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F59BB" w14:textId="77777777" w:rsidR="000B1608" w:rsidRPr="00244F5F" w:rsidRDefault="000B1608">
      <w:pPr>
        <w:rPr>
          <w:rFonts w:asciiTheme="majorHAnsi" w:hAnsiTheme="majorHAnsi" w:cstheme="majorHAnsi"/>
          <w:sz w:val="22"/>
          <w:szCs w:val="22"/>
        </w:rPr>
      </w:pPr>
    </w:p>
    <w:p w14:paraId="4259BDFF" w14:textId="77777777" w:rsidR="00F44FF2" w:rsidRPr="00244F5F" w:rsidRDefault="00F44FF2">
      <w:pPr>
        <w:rPr>
          <w:rFonts w:asciiTheme="majorHAnsi" w:hAnsiTheme="majorHAnsi" w:cstheme="majorHAnsi"/>
          <w:sz w:val="22"/>
          <w:szCs w:val="22"/>
        </w:rPr>
      </w:pPr>
    </w:p>
    <w:p w14:paraId="07DAB762" w14:textId="77777777" w:rsidR="00F44FF2" w:rsidRPr="00244F5F" w:rsidRDefault="00F44FF2">
      <w:pPr>
        <w:rPr>
          <w:rFonts w:asciiTheme="majorHAnsi" w:hAnsiTheme="majorHAnsi" w:cstheme="majorHAnsi"/>
          <w:sz w:val="22"/>
          <w:szCs w:val="22"/>
        </w:rPr>
      </w:pPr>
    </w:p>
    <w:p w14:paraId="56732B66" w14:textId="77777777" w:rsidR="00223592" w:rsidRDefault="00223592" w:rsidP="00E70CE3">
      <w:pPr>
        <w:pStyle w:val="Default"/>
        <w:rPr>
          <w:rFonts w:asciiTheme="majorHAnsi" w:hAnsiTheme="majorHAnsi" w:cstheme="majorHAnsi"/>
          <w:b/>
          <w:bCs/>
          <w:sz w:val="22"/>
          <w:szCs w:val="22"/>
        </w:rPr>
      </w:pPr>
    </w:p>
    <w:p w14:paraId="0EB04053" w14:textId="4281E7A9" w:rsidR="00E70CE3" w:rsidRDefault="00FD00B1" w:rsidP="00E70CE3">
      <w:pPr>
        <w:pStyle w:val="Default"/>
        <w:rPr>
          <w:rFonts w:asciiTheme="majorHAnsi" w:hAnsiTheme="majorHAnsi" w:cstheme="majorHAnsi"/>
          <w:b/>
          <w:bCs/>
          <w:sz w:val="22"/>
          <w:szCs w:val="22"/>
        </w:rPr>
      </w:pPr>
      <w:r>
        <w:rPr>
          <w:rFonts w:asciiTheme="majorHAnsi" w:hAnsiTheme="majorHAnsi" w:cstheme="majorHAnsi"/>
          <w:b/>
          <w:bCs/>
          <w:sz w:val="22"/>
          <w:szCs w:val="22"/>
        </w:rPr>
        <w:t>October 1, 2019</w:t>
      </w:r>
    </w:p>
    <w:p w14:paraId="0CA10608" w14:textId="187106E6" w:rsidR="00FD00B1" w:rsidRDefault="00FD00B1" w:rsidP="00E70CE3">
      <w:pPr>
        <w:pStyle w:val="Default"/>
        <w:rPr>
          <w:rFonts w:asciiTheme="majorHAnsi" w:hAnsiTheme="majorHAnsi" w:cstheme="majorHAnsi"/>
          <w:b/>
          <w:bCs/>
          <w:sz w:val="22"/>
          <w:szCs w:val="22"/>
        </w:rPr>
      </w:pPr>
    </w:p>
    <w:p w14:paraId="43225C8D" w14:textId="18457381" w:rsidR="00FD00B1" w:rsidRDefault="00FD00B1" w:rsidP="00E70CE3">
      <w:pPr>
        <w:pStyle w:val="Default"/>
        <w:rPr>
          <w:rFonts w:asciiTheme="majorHAnsi" w:hAnsiTheme="majorHAnsi" w:cstheme="majorHAnsi"/>
          <w:b/>
          <w:bCs/>
          <w:sz w:val="22"/>
          <w:szCs w:val="22"/>
        </w:rPr>
      </w:pPr>
    </w:p>
    <w:p w14:paraId="3B6CCD04" w14:textId="77777777" w:rsidR="00FD00B1" w:rsidRPr="00244F5F" w:rsidRDefault="00FD00B1" w:rsidP="00E70CE3">
      <w:pPr>
        <w:pStyle w:val="Default"/>
        <w:rPr>
          <w:rFonts w:asciiTheme="majorHAnsi" w:hAnsiTheme="majorHAnsi" w:cstheme="majorHAnsi"/>
          <w:b/>
          <w:bCs/>
          <w:color w:val="000000" w:themeColor="text1"/>
          <w:sz w:val="22"/>
          <w:szCs w:val="22"/>
        </w:rPr>
      </w:pPr>
    </w:p>
    <w:p w14:paraId="4F75C317" w14:textId="77777777" w:rsidR="006238E6" w:rsidRPr="00244F5F" w:rsidRDefault="006238E6" w:rsidP="006238E6">
      <w:pPr>
        <w:autoSpaceDE w:val="0"/>
        <w:autoSpaceDN w:val="0"/>
        <w:adjustRightInd w:val="0"/>
        <w:rPr>
          <w:rFonts w:asciiTheme="majorHAnsi" w:hAnsiTheme="majorHAnsi" w:cstheme="majorHAnsi"/>
          <w:color w:val="000000"/>
          <w:sz w:val="22"/>
          <w:szCs w:val="22"/>
        </w:rPr>
      </w:pPr>
      <w:r w:rsidRPr="00244F5F">
        <w:rPr>
          <w:rFonts w:asciiTheme="majorHAnsi" w:hAnsiTheme="majorHAnsi" w:cstheme="majorHAnsi"/>
          <w:color w:val="000000"/>
          <w:sz w:val="22"/>
          <w:szCs w:val="22"/>
        </w:rPr>
        <w:t>Marlene H. Dortch, Secretary</w:t>
      </w:r>
    </w:p>
    <w:p w14:paraId="73CA33E7" w14:textId="77777777" w:rsidR="006238E6" w:rsidRPr="00244F5F" w:rsidRDefault="006238E6" w:rsidP="006238E6">
      <w:pPr>
        <w:autoSpaceDE w:val="0"/>
        <w:autoSpaceDN w:val="0"/>
        <w:adjustRightInd w:val="0"/>
        <w:rPr>
          <w:rFonts w:asciiTheme="majorHAnsi" w:hAnsiTheme="majorHAnsi" w:cstheme="majorHAnsi"/>
          <w:color w:val="000000"/>
          <w:sz w:val="22"/>
          <w:szCs w:val="22"/>
        </w:rPr>
      </w:pPr>
      <w:r w:rsidRPr="00244F5F">
        <w:rPr>
          <w:rFonts w:asciiTheme="majorHAnsi" w:hAnsiTheme="majorHAnsi" w:cstheme="majorHAnsi"/>
          <w:color w:val="000000"/>
          <w:sz w:val="22"/>
          <w:szCs w:val="22"/>
        </w:rPr>
        <w:t>Federal Communications Commission</w:t>
      </w:r>
    </w:p>
    <w:p w14:paraId="2F3609FF" w14:textId="77777777" w:rsidR="006238E6" w:rsidRPr="00244F5F" w:rsidRDefault="006238E6" w:rsidP="006238E6">
      <w:pPr>
        <w:autoSpaceDE w:val="0"/>
        <w:autoSpaceDN w:val="0"/>
        <w:adjustRightInd w:val="0"/>
        <w:rPr>
          <w:rFonts w:asciiTheme="majorHAnsi" w:hAnsiTheme="majorHAnsi" w:cstheme="majorHAnsi"/>
          <w:color w:val="000000"/>
          <w:sz w:val="22"/>
          <w:szCs w:val="22"/>
        </w:rPr>
      </w:pPr>
      <w:r w:rsidRPr="00244F5F">
        <w:rPr>
          <w:rFonts w:asciiTheme="majorHAnsi" w:hAnsiTheme="majorHAnsi" w:cstheme="majorHAnsi"/>
          <w:color w:val="000000"/>
          <w:sz w:val="22"/>
          <w:szCs w:val="22"/>
        </w:rPr>
        <w:t>Office of the Secretary</w:t>
      </w:r>
    </w:p>
    <w:p w14:paraId="472A56D3" w14:textId="77777777" w:rsidR="006238E6" w:rsidRPr="00244F5F" w:rsidRDefault="006238E6" w:rsidP="006238E6">
      <w:pPr>
        <w:autoSpaceDE w:val="0"/>
        <w:autoSpaceDN w:val="0"/>
        <w:adjustRightInd w:val="0"/>
        <w:rPr>
          <w:rFonts w:asciiTheme="majorHAnsi" w:hAnsiTheme="majorHAnsi" w:cstheme="majorHAnsi"/>
          <w:color w:val="000000"/>
          <w:sz w:val="22"/>
          <w:szCs w:val="22"/>
        </w:rPr>
      </w:pPr>
      <w:r w:rsidRPr="00244F5F">
        <w:rPr>
          <w:rFonts w:asciiTheme="majorHAnsi" w:hAnsiTheme="majorHAnsi" w:cstheme="majorHAnsi"/>
          <w:color w:val="000000"/>
          <w:sz w:val="22"/>
          <w:szCs w:val="22"/>
        </w:rPr>
        <w:t>445 12th Street, SW</w:t>
      </w:r>
    </w:p>
    <w:p w14:paraId="0141B561" w14:textId="256E6B83" w:rsidR="000D398C" w:rsidRPr="00244F5F" w:rsidRDefault="006238E6" w:rsidP="006238E6">
      <w:pPr>
        <w:rPr>
          <w:rFonts w:asciiTheme="majorHAnsi" w:hAnsiTheme="majorHAnsi" w:cstheme="majorHAnsi"/>
          <w:color w:val="000000"/>
          <w:sz w:val="22"/>
          <w:szCs w:val="22"/>
        </w:rPr>
      </w:pPr>
      <w:r w:rsidRPr="00244F5F">
        <w:rPr>
          <w:rFonts w:asciiTheme="majorHAnsi" w:hAnsiTheme="majorHAnsi" w:cstheme="majorHAnsi"/>
          <w:color w:val="000000"/>
          <w:sz w:val="22"/>
          <w:szCs w:val="22"/>
        </w:rPr>
        <w:t>Washington, DC 2055</w:t>
      </w:r>
      <w:r w:rsidR="00244F5F" w:rsidRPr="00244F5F">
        <w:rPr>
          <w:rFonts w:asciiTheme="majorHAnsi" w:hAnsiTheme="majorHAnsi" w:cstheme="majorHAnsi"/>
          <w:color w:val="000000"/>
          <w:sz w:val="22"/>
          <w:szCs w:val="22"/>
        </w:rPr>
        <w:t>4</w:t>
      </w:r>
    </w:p>
    <w:p w14:paraId="1BBBA9FA" w14:textId="0974AE05" w:rsidR="006238E6" w:rsidRPr="00244F5F" w:rsidRDefault="006238E6" w:rsidP="006238E6">
      <w:pPr>
        <w:rPr>
          <w:rFonts w:asciiTheme="majorHAnsi" w:hAnsiTheme="majorHAnsi" w:cstheme="majorHAnsi"/>
          <w:color w:val="000000"/>
          <w:sz w:val="22"/>
          <w:szCs w:val="22"/>
        </w:rPr>
      </w:pPr>
    </w:p>
    <w:p w14:paraId="0943DB39" w14:textId="5DB8C092" w:rsidR="006238E6" w:rsidRPr="00244F5F" w:rsidRDefault="006238E6" w:rsidP="006238E6">
      <w:pPr>
        <w:autoSpaceDE w:val="0"/>
        <w:autoSpaceDN w:val="0"/>
        <w:adjustRightInd w:val="0"/>
        <w:rPr>
          <w:rFonts w:asciiTheme="majorHAnsi" w:hAnsiTheme="majorHAnsi" w:cstheme="majorHAnsi"/>
          <w:color w:val="000000"/>
          <w:sz w:val="22"/>
          <w:szCs w:val="22"/>
        </w:rPr>
      </w:pPr>
      <w:r w:rsidRPr="00244F5F">
        <w:rPr>
          <w:rFonts w:asciiTheme="majorHAnsi" w:hAnsiTheme="majorHAnsi" w:cstheme="majorHAnsi"/>
          <w:color w:val="000000"/>
          <w:sz w:val="22"/>
          <w:szCs w:val="22"/>
        </w:rPr>
        <w:tab/>
      </w:r>
      <w:r w:rsidRPr="00244F5F">
        <w:rPr>
          <w:rFonts w:asciiTheme="majorHAnsi" w:hAnsiTheme="majorHAnsi" w:cstheme="majorHAnsi"/>
          <w:color w:val="000000"/>
          <w:sz w:val="22"/>
          <w:szCs w:val="22"/>
        </w:rPr>
        <w:t xml:space="preserve">Re: </w:t>
      </w:r>
      <w:r w:rsidRPr="00244F5F">
        <w:rPr>
          <w:rFonts w:asciiTheme="majorHAnsi" w:hAnsiTheme="majorHAnsi" w:cstheme="majorHAnsi"/>
          <w:bCs/>
          <w:color w:val="000000"/>
          <w:sz w:val="22"/>
          <w:szCs w:val="22"/>
        </w:rPr>
        <w:t xml:space="preserve">Request for Waiver of </w:t>
      </w:r>
      <w:r w:rsidRPr="00244F5F">
        <w:rPr>
          <w:rFonts w:asciiTheme="majorHAnsi" w:hAnsiTheme="majorHAnsi" w:cstheme="majorHAnsi"/>
          <w:color w:val="000000"/>
          <w:sz w:val="22"/>
          <w:szCs w:val="22"/>
        </w:rPr>
        <w:t>Form 471 Filing Deadline for Funding Year 201</w:t>
      </w:r>
      <w:r w:rsidR="00FD00B1">
        <w:rPr>
          <w:rFonts w:asciiTheme="majorHAnsi" w:hAnsiTheme="majorHAnsi" w:cstheme="majorHAnsi"/>
          <w:color w:val="000000"/>
          <w:sz w:val="22"/>
          <w:szCs w:val="22"/>
        </w:rPr>
        <w:t>9</w:t>
      </w:r>
    </w:p>
    <w:p w14:paraId="0B3DCD09" w14:textId="77777777" w:rsidR="006238E6" w:rsidRPr="00244F5F" w:rsidRDefault="006238E6" w:rsidP="006238E6">
      <w:pPr>
        <w:autoSpaceDE w:val="0"/>
        <w:autoSpaceDN w:val="0"/>
        <w:adjustRightInd w:val="0"/>
        <w:ind w:firstLine="720"/>
        <w:rPr>
          <w:rFonts w:asciiTheme="majorHAnsi" w:hAnsiTheme="majorHAnsi" w:cstheme="majorHAnsi"/>
          <w:color w:val="000000"/>
          <w:sz w:val="22"/>
          <w:szCs w:val="22"/>
        </w:rPr>
      </w:pPr>
      <w:r w:rsidRPr="00244F5F">
        <w:rPr>
          <w:rFonts w:asciiTheme="majorHAnsi" w:hAnsiTheme="majorHAnsi" w:cstheme="majorHAnsi"/>
          <w:color w:val="000000"/>
          <w:sz w:val="22"/>
          <w:szCs w:val="22"/>
        </w:rPr>
        <w:t>CC Docket No. 02-6</w:t>
      </w:r>
    </w:p>
    <w:p w14:paraId="43750C7B" w14:textId="181F4214" w:rsidR="006238E6" w:rsidRPr="00244F5F" w:rsidRDefault="006238E6" w:rsidP="006238E6">
      <w:pPr>
        <w:rPr>
          <w:rFonts w:asciiTheme="majorHAnsi" w:hAnsiTheme="majorHAnsi" w:cstheme="majorHAnsi"/>
          <w:sz w:val="22"/>
          <w:szCs w:val="22"/>
        </w:rPr>
      </w:pPr>
      <w:r w:rsidRPr="00244F5F">
        <w:rPr>
          <w:rFonts w:asciiTheme="majorHAnsi" w:hAnsiTheme="majorHAnsi" w:cstheme="majorHAnsi"/>
          <w:sz w:val="22"/>
          <w:szCs w:val="22"/>
        </w:rPr>
        <w:t>Contact</w:t>
      </w:r>
      <w:r w:rsidR="00244F5F" w:rsidRPr="00244F5F">
        <w:rPr>
          <w:rFonts w:asciiTheme="majorHAnsi" w:hAnsiTheme="majorHAnsi" w:cstheme="majorHAnsi"/>
          <w:sz w:val="22"/>
          <w:szCs w:val="22"/>
        </w:rPr>
        <w:t>:</w:t>
      </w:r>
    </w:p>
    <w:p w14:paraId="3F6751E0" w14:textId="1811BB83" w:rsidR="006238E6" w:rsidRPr="00244F5F" w:rsidRDefault="006238E6" w:rsidP="006238E6">
      <w:pPr>
        <w:rPr>
          <w:rFonts w:asciiTheme="majorHAnsi" w:hAnsiTheme="majorHAnsi" w:cstheme="majorHAnsi"/>
          <w:sz w:val="22"/>
          <w:szCs w:val="22"/>
        </w:rPr>
      </w:pPr>
      <w:r w:rsidRPr="00244F5F">
        <w:rPr>
          <w:rFonts w:asciiTheme="majorHAnsi" w:hAnsiTheme="majorHAnsi" w:cstheme="majorHAnsi"/>
          <w:sz w:val="22"/>
          <w:szCs w:val="22"/>
        </w:rPr>
        <w:tab/>
        <w:t>Penn-Trafford School District</w:t>
      </w:r>
    </w:p>
    <w:p w14:paraId="7B535E83" w14:textId="12D1660A" w:rsidR="006238E6" w:rsidRPr="00244F5F" w:rsidRDefault="006238E6" w:rsidP="006238E6">
      <w:pPr>
        <w:rPr>
          <w:rFonts w:asciiTheme="majorHAnsi" w:hAnsiTheme="majorHAnsi" w:cstheme="majorHAnsi"/>
          <w:sz w:val="22"/>
          <w:szCs w:val="22"/>
        </w:rPr>
      </w:pPr>
      <w:r w:rsidRPr="00244F5F">
        <w:rPr>
          <w:rFonts w:asciiTheme="majorHAnsi" w:hAnsiTheme="majorHAnsi" w:cstheme="majorHAnsi"/>
          <w:sz w:val="22"/>
          <w:szCs w:val="22"/>
        </w:rPr>
        <w:tab/>
      </w:r>
      <w:r w:rsidR="00244F5F" w:rsidRPr="00244F5F">
        <w:rPr>
          <w:rFonts w:asciiTheme="majorHAnsi" w:hAnsiTheme="majorHAnsi" w:cstheme="majorHAnsi"/>
          <w:sz w:val="22"/>
          <w:szCs w:val="22"/>
        </w:rPr>
        <w:t xml:space="preserve">BEN: </w:t>
      </w:r>
      <w:r w:rsidRPr="00244F5F">
        <w:rPr>
          <w:rFonts w:asciiTheme="majorHAnsi" w:hAnsiTheme="majorHAnsi" w:cstheme="majorHAnsi"/>
          <w:sz w:val="22"/>
          <w:szCs w:val="22"/>
        </w:rPr>
        <w:t>125359</w:t>
      </w:r>
    </w:p>
    <w:p w14:paraId="06443EF1" w14:textId="49A3F0A5" w:rsidR="00244F5F" w:rsidRPr="00244F5F" w:rsidRDefault="00244F5F" w:rsidP="006238E6">
      <w:pPr>
        <w:rPr>
          <w:rFonts w:asciiTheme="majorHAnsi" w:hAnsiTheme="majorHAnsi" w:cstheme="majorHAnsi"/>
          <w:sz w:val="22"/>
          <w:szCs w:val="22"/>
        </w:rPr>
      </w:pPr>
      <w:r w:rsidRPr="00244F5F">
        <w:rPr>
          <w:rFonts w:asciiTheme="majorHAnsi" w:hAnsiTheme="majorHAnsi" w:cstheme="majorHAnsi"/>
          <w:sz w:val="22"/>
          <w:szCs w:val="22"/>
        </w:rPr>
        <w:tab/>
        <w:t>Jason Caruso, Technology Coordinator</w:t>
      </w:r>
    </w:p>
    <w:p w14:paraId="3153C7FA" w14:textId="30CB8136" w:rsidR="00244F5F" w:rsidRPr="00244F5F" w:rsidRDefault="00244F5F" w:rsidP="006238E6">
      <w:pPr>
        <w:rPr>
          <w:rFonts w:asciiTheme="majorHAnsi" w:hAnsiTheme="majorHAnsi" w:cstheme="majorHAnsi"/>
          <w:sz w:val="22"/>
          <w:szCs w:val="22"/>
        </w:rPr>
      </w:pPr>
      <w:r w:rsidRPr="00244F5F">
        <w:rPr>
          <w:rFonts w:asciiTheme="majorHAnsi" w:hAnsiTheme="majorHAnsi" w:cstheme="majorHAnsi"/>
          <w:sz w:val="22"/>
          <w:szCs w:val="22"/>
        </w:rPr>
        <w:tab/>
        <w:t>3381 Route 130, Harrison City</w:t>
      </w:r>
      <w:r w:rsidR="00BB37A7">
        <w:rPr>
          <w:rFonts w:asciiTheme="majorHAnsi" w:hAnsiTheme="majorHAnsi" w:cstheme="majorHAnsi"/>
          <w:sz w:val="22"/>
          <w:szCs w:val="22"/>
        </w:rPr>
        <w:t>,</w:t>
      </w:r>
      <w:r w:rsidRPr="00244F5F">
        <w:rPr>
          <w:rFonts w:asciiTheme="majorHAnsi" w:hAnsiTheme="majorHAnsi" w:cstheme="majorHAnsi"/>
          <w:sz w:val="22"/>
          <w:szCs w:val="22"/>
        </w:rPr>
        <w:t xml:space="preserve"> PA 15636</w:t>
      </w:r>
    </w:p>
    <w:p w14:paraId="6ADB541E" w14:textId="70D2A0C8" w:rsidR="00244F5F" w:rsidRPr="00244F5F" w:rsidRDefault="00244F5F" w:rsidP="006238E6">
      <w:pPr>
        <w:rPr>
          <w:rFonts w:asciiTheme="majorHAnsi" w:hAnsiTheme="majorHAnsi" w:cstheme="majorHAnsi"/>
          <w:sz w:val="22"/>
          <w:szCs w:val="22"/>
        </w:rPr>
      </w:pPr>
      <w:r w:rsidRPr="00244F5F">
        <w:rPr>
          <w:rFonts w:asciiTheme="majorHAnsi" w:hAnsiTheme="majorHAnsi" w:cstheme="majorHAnsi"/>
          <w:sz w:val="22"/>
          <w:szCs w:val="22"/>
        </w:rPr>
        <w:tab/>
        <w:t>724.744.0232</w:t>
      </w:r>
    </w:p>
    <w:p w14:paraId="5B6F1868" w14:textId="5C4E15AF" w:rsidR="00244F5F" w:rsidRPr="00244F5F" w:rsidRDefault="00244F5F" w:rsidP="006238E6">
      <w:pPr>
        <w:rPr>
          <w:rFonts w:asciiTheme="majorHAnsi" w:hAnsiTheme="majorHAnsi" w:cstheme="majorHAnsi"/>
          <w:sz w:val="22"/>
          <w:szCs w:val="22"/>
        </w:rPr>
      </w:pPr>
      <w:r w:rsidRPr="00244F5F">
        <w:rPr>
          <w:rFonts w:asciiTheme="majorHAnsi" w:hAnsiTheme="majorHAnsi" w:cstheme="majorHAnsi"/>
          <w:sz w:val="22"/>
          <w:szCs w:val="22"/>
        </w:rPr>
        <w:tab/>
        <w:t>carusoj@penntrafford.org</w:t>
      </w:r>
    </w:p>
    <w:p w14:paraId="55D049B8" w14:textId="32A8F9C7" w:rsidR="006238E6" w:rsidRPr="00244F5F" w:rsidRDefault="006238E6" w:rsidP="006238E6">
      <w:pPr>
        <w:rPr>
          <w:rFonts w:asciiTheme="majorHAnsi" w:hAnsiTheme="majorHAnsi" w:cstheme="majorHAnsi"/>
          <w:sz w:val="22"/>
          <w:szCs w:val="22"/>
        </w:rPr>
      </w:pPr>
    </w:p>
    <w:p w14:paraId="16697ED5" w14:textId="77777777" w:rsidR="006238E6" w:rsidRPr="00244F5F" w:rsidRDefault="006238E6" w:rsidP="006238E6">
      <w:pPr>
        <w:rPr>
          <w:rFonts w:asciiTheme="majorHAnsi" w:hAnsiTheme="majorHAnsi" w:cstheme="majorHAnsi"/>
          <w:sz w:val="22"/>
          <w:szCs w:val="22"/>
        </w:rPr>
      </w:pPr>
      <w:r w:rsidRPr="00244F5F">
        <w:rPr>
          <w:rFonts w:asciiTheme="majorHAnsi" w:hAnsiTheme="majorHAnsi" w:cstheme="majorHAnsi"/>
          <w:sz w:val="22"/>
          <w:szCs w:val="22"/>
        </w:rPr>
        <w:t xml:space="preserve">FCC Form 471 Application #: </w:t>
      </w:r>
      <w:r w:rsidRPr="00244F5F">
        <w:rPr>
          <w:rFonts w:asciiTheme="majorHAnsi" w:hAnsiTheme="majorHAnsi" w:cstheme="majorHAnsi"/>
          <w:color w:val="222222"/>
          <w:sz w:val="22"/>
          <w:szCs w:val="22"/>
          <w:shd w:val="clear" w:color="auto" w:fill="FFFFFF"/>
        </w:rPr>
        <w:t>191038693</w:t>
      </w:r>
    </w:p>
    <w:p w14:paraId="17830A48" w14:textId="237FDDCE" w:rsidR="006238E6" w:rsidRPr="00244F5F" w:rsidRDefault="006238E6" w:rsidP="006238E6">
      <w:pPr>
        <w:rPr>
          <w:rFonts w:asciiTheme="majorHAnsi" w:hAnsiTheme="majorHAnsi" w:cstheme="majorHAnsi"/>
          <w:sz w:val="22"/>
          <w:szCs w:val="22"/>
        </w:rPr>
      </w:pPr>
    </w:p>
    <w:p w14:paraId="3CBCBDCC" w14:textId="66B704CD" w:rsidR="006238E6" w:rsidRPr="00244F5F" w:rsidRDefault="006238E6" w:rsidP="00244F5F">
      <w:pPr>
        <w:spacing w:line="276" w:lineRule="auto"/>
        <w:rPr>
          <w:rFonts w:asciiTheme="majorHAnsi" w:hAnsiTheme="majorHAnsi" w:cstheme="majorHAnsi"/>
          <w:color w:val="000000"/>
          <w:sz w:val="22"/>
          <w:szCs w:val="22"/>
        </w:rPr>
      </w:pPr>
      <w:r w:rsidRPr="00244F5F">
        <w:rPr>
          <w:rFonts w:asciiTheme="majorHAnsi" w:hAnsiTheme="majorHAnsi" w:cstheme="majorHAnsi"/>
          <w:color w:val="000000"/>
          <w:sz w:val="22"/>
          <w:szCs w:val="22"/>
        </w:rPr>
        <w:t>Dear Ms. Dortch,</w:t>
      </w:r>
    </w:p>
    <w:p w14:paraId="16401766" w14:textId="77777777" w:rsidR="006238E6" w:rsidRPr="00244F5F" w:rsidRDefault="006238E6" w:rsidP="00244F5F">
      <w:pPr>
        <w:spacing w:line="276" w:lineRule="auto"/>
        <w:rPr>
          <w:rFonts w:asciiTheme="majorHAnsi" w:hAnsiTheme="majorHAnsi" w:cstheme="majorHAnsi"/>
          <w:color w:val="000000"/>
          <w:sz w:val="22"/>
          <w:szCs w:val="22"/>
        </w:rPr>
      </w:pPr>
    </w:p>
    <w:p w14:paraId="3A561AA3" w14:textId="6CA5B4F5" w:rsidR="00AB291C" w:rsidRDefault="006238E6" w:rsidP="00244F5F">
      <w:pPr>
        <w:spacing w:line="276" w:lineRule="auto"/>
        <w:rPr>
          <w:rFonts w:asciiTheme="majorHAnsi" w:hAnsiTheme="majorHAnsi" w:cstheme="majorHAnsi"/>
          <w:color w:val="000000"/>
          <w:sz w:val="22"/>
          <w:szCs w:val="22"/>
        </w:rPr>
      </w:pPr>
      <w:r w:rsidRPr="00244F5F">
        <w:rPr>
          <w:rFonts w:asciiTheme="majorHAnsi" w:hAnsiTheme="majorHAnsi" w:cstheme="majorHAnsi"/>
          <w:color w:val="000000"/>
          <w:sz w:val="22"/>
          <w:szCs w:val="22"/>
        </w:rPr>
        <w:t>I am writing to respectfully request the FCC to grant a waiver of the Funding Year 201</w:t>
      </w:r>
      <w:r w:rsidRPr="00244F5F">
        <w:rPr>
          <w:rFonts w:asciiTheme="majorHAnsi" w:hAnsiTheme="majorHAnsi" w:cstheme="majorHAnsi"/>
          <w:color w:val="000000"/>
          <w:sz w:val="22"/>
          <w:szCs w:val="22"/>
        </w:rPr>
        <w:t>9</w:t>
      </w:r>
      <w:r w:rsidRPr="00244F5F">
        <w:rPr>
          <w:rFonts w:asciiTheme="majorHAnsi" w:hAnsiTheme="majorHAnsi" w:cstheme="majorHAnsi"/>
          <w:color w:val="000000"/>
          <w:sz w:val="22"/>
          <w:szCs w:val="22"/>
        </w:rPr>
        <w:t xml:space="preserve"> Form 471 deadline so that our Form 471 E-rate application will be considered as having been filed within the ‘window.’  </w:t>
      </w:r>
      <w:r w:rsidR="00DB70DD" w:rsidRPr="00DB70DD">
        <w:rPr>
          <w:rFonts w:asciiTheme="majorHAnsi" w:hAnsiTheme="majorHAnsi" w:cstheme="majorHAnsi"/>
          <w:color w:val="000000"/>
          <w:sz w:val="22"/>
          <w:szCs w:val="22"/>
        </w:rPr>
        <w:t>The circumstances around our waiver request are a little different than others that we have seen in your system.</w:t>
      </w:r>
    </w:p>
    <w:p w14:paraId="2C1C0C86" w14:textId="4B192B59" w:rsidR="00DB70DD" w:rsidRDefault="00DB70DD" w:rsidP="00244F5F">
      <w:pPr>
        <w:spacing w:line="276" w:lineRule="auto"/>
        <w:rPr>
          <w:rFonts w:asciiTheme="majorHAnsi" w:hAnsiTheme="majorHAnsi" w:cstheme="majorHAnsi"/>
          <w:color w:val="000000"/>
          <w:sz w:val="22"/>
          <w:szCs w:val="22"/>
        </w:rPr>
      </w:pPr>
    </w:p>
    <w:p w14:paraId="78832DC8" w14:textId="69C271C3" w:rsidR="00DB70DD" w:rsidRDefault="00DB70DD" w:rsidP="00DB70DD">
      <w:pPr>
        <w:spacing w:line="276" w:lineRule="auto"/>
        <w:rPr>
          <w:rFonts w:asciiTheme="majorHAnsi" w:hAnsiTheme="majorHAnsi" w:cstheme="majorHAnsi"/>
          <w:color w:val="000000"/>
          <w:sz w:val="22"/>
          <w:szCs w:val="22"/>
        </w:rPr>
      </w:pPr>
      <w:r>
        <w:rPr>
          <w:rFonts w:asciiTheme="majorHAnsi" w:hAnsiTheme="majorHAnsi" w:cstheme="majorHAnsi"/>
          <w:color w:val="000000"/>
          <w:sz w:val="22"/>
          <w:szCs w:val="22"/>
        </w:rPr>
        <w:t>I created the FY 2019 Form 471 during the FY 2019 filing window and finished it on March 27, 2019 at 10:59 am – the final day to submit.  At the end of the form, I clicked on Review PDF and believed that our form was submitted successfully at that point.  We did not realize there was an extra step required to actually certify the form.  You can tell the form was completed because we have discovered receipt of</w:t>
      </w:r>
      <w:r w:rsidR="002B07A4">
        <w:rPr>
          <w:rFonts w:asciiTheme="majorHAnsi" w:hAnsiTheme="majorHAnsi" w:cstheme="majorHAnsi"/>
          <w:color w:val="000000"/>
          <w:sz w:val="22"/>
          <w:szCs w:val="22"/>
        </w:rPr>
        <w:t xml:space="preserve"> </w:t>
      </w:r>
      <w:r>
        <w:rPr>
          <w:rFonts w:asciiTheme="majorHAnsi" w:hAnsiTheme="majorHAnsi" w:cstheme="majorHAnsi"/>
          <w:color w:val="000000"/>
          <w:sz w:val="22"/>
          <w:szCs w:val="22"/>
        </w:rPr>
        <w:lastRenderedPageBreak/>
        <w:t xml:space="preserve">an e-mail that shows the date the 471 was sent for certification (the original message is attached to this </w:t>
      </w:r>
      <w:r w:rsidR="00CE5BD3">
        <w:rPr>
          <w:noProof/>
        </w:rPr>
        <w:drawing>
          <wp:anchor distT="0" distB="0" distL="114300" distR="114300" simplePos="0" relativeHeight="251659264" behindDoc="1" locked="0" layoutInCell="1" allowOverlap="1" wp14:anchorId="5B8043D8" wp14:editId="7AEFB63C">
            <wp:simplePos x="0" y="0"/>
            <wp:positionH relativeFrom="column">
              <wp:posOffset>0</wp:posOffset>
            </wp:positionH>
            <wp:positionV relativeFrom="paragraph">
              <wp:posOffset>520700</wp:posOffset>
            </wp:positionV>
            <wp:extent cx="6702425" cy="3111500"/>
            <wp:effectExtent l="12700" t="12700" r="15875" b="12700"/>
            <wp:wrapTight wrapText="bothSides">
              <wp:wrapPolygon edited="0">
                <wp:start x="-41" y="-88"/>
                <wp:lineTo x="-41" y="21600"/>
                <wp:lineTo x="21610" y="21600"/>
                <wp:lineTo x="21610" y="-88"/>
                <wp:lineTo x="-41" y="-88"/>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702425" cy="3111500"/>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r>
        <w:rPr>
          <w:rFonts w:asciiTheme="majorHAnsi" w:hAnsiTheme="majorHAnsi" w:cstheme="majorHAnsi"/>
          <w:color w:val="000000"/>
          <w:sz w:val="22"/>
          <w:szCs w:val="22"/>
        </w:rPr>
        <w:t>appeal, and a screenshot is embedded below).</w:t>
      </w:r>
    </w:p>
    <w:p w14:paraId="7D2176E3" w14:textId="77777777" w:rsidR="00CE5BD3" w:rsidRDefault="00CE5BD3" w:rsidP="002B07A4">
      <w:pPr>
        <w:spacing w:line="276" w:lineRule="auto"/>
        <w:rPr>
          <w:rFonts w:asciiTheme="majorHAnsi" w:hAnsiTheme="majorHAnsi" w:cstheme="majorHAnsi"/>
          <w:color w:val="000000"/>
          <w:sz w:val="22"/>
          <w:szCs w:val="22"/>
        </w:rPr>
      </w:pPr>
    </w:p>
    <w:p w14:paraId="3E6C2A01" w14:textId="592F0D63" w:rsidR="002B07A4" w:rsidRDefault="002B07A4" w:rsidP="002B07A4">
      <w:pPr>
        <w:spacing w:line="276" w:lineRule="auto"/>
        <w:rPr>
          <w:rFonts w:asciiTheme="majorHAnsi" w:hAnsiTheme="majorHAnsi" w:cstheme="majorHAnsi"/>
          <w:color w:val="000000"/>
          <w:sz w:val="22"/>
          <w:szCs w:val="22"/>
        </w:rPr>
      </w:pPr>
      <w:r>
        <w:rPr>
          <w:rFonts w:asciiTheme="majorHAnsi" w:hAnsiTheme="majorHAnsi" w:cstheme="majorHAnsi"/>
          <w:color w:val="000000"/>
          <w:sz w:val="22"/>
          <w:szCs w:val="22"/>
        </w:rPr>
        <w:t xml:space="preserve">On August 12, we received a message from USAC (EPC) that told us there was a Task Pending in EPC.  When we clicked on the e-mail, we were directed to certify our FY 2019 Form 471, which we did immediately – August 12, 2019.  </w:t>
      </w:r>
    </w:p>
    <w:p w14:paraId="68A7437C" w14:textId="73D4E50E" w:rsidR="00CE5BD3" w:rsidRDefault="00CE5BD3" w:rsidP="002B07A4">
      <w:pPr>
        <w:spacing w:line="276" w:lineRule="auto"/>
        <w:rPr>
          <w:rFonts w:asciiTheme="majorHAnsi" w:hAnsiTheme="majorHAnsi" w:cstheme="majorHAnsi"/>
          <w:color w:val="000000"/>
          <w:sz w:val="22"/>
          <w:szCs w:val="22"/>
        </w:rPr>
      </w:pPr>
    </w:p>
    <w:p w14:paraId="49643156" w14:textId="0BA17AD5" w:rsidR="00CE5BD3" w:rsidRDefault="00CE5BD3" w:rsidP="002B07A4">
      <w:pPr>
        <w:spacing w:line="276" w:lineRule="auto"/>
        <w:rPr>
          <w:rFonts w:asciiTheme="majorHAnsi" w:hAnsiTheme="majorHAnsi" w:cstheme="majorHAnsi"/>
          <w:color w:val="000000"/>
          <w:sz w:val="22"/>
          <w:szCs w:val="22"/>
        </w:rPr>
      </w:pPr>
      <w:r>
        <w:rPr>
          <w:rFonts w:asciiTheme="majorHAnsi" w:hAnsiTheme="majorHAnsi" w:cstheme="majorHAnsi"/>
          <w:noProof/>
          <w:color w:val="000000"/>
          <w:sz w:val="22"/>
          <w:szCs w:val="22"/>
        </w:rPr>
        <w:drawing>
          <wp:inline distT="0" distB="0" distL="0" distR="0" wp14:anchorId="4CF1E996" wp14:editId="6C1A7FD8">
            <wp:extent cx="6626225" cy="2947035"/>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9-10-02 at 10.52.02 AM.png"/>
                    <pic:cNvPicPr/>
                  </pic:nvPicPr>
                  <pic:blipFill>
                    <a:blip r:embed="rId8"/>
                    <a:stretch>
                      <a:fillRect/>
                    </a:stretch>
                  </pic:blipFill>
                  <pic:spPr>
                    <a:xfrm>
                      <a:off x="0" y="0"/>
                      <a:ext cx="6626225" cy="2947035"/>
                    </a:xfrm>
                    <a:prstGeom prst="rect">
                      <a:avLst/>
                    </a:prstGeom>
                  </pic:spPr>
                </pic:pic>
              </a:graphicData>
            </a:graphic>
          </wp:inline>
        </w:drawing>
      </w:r>
    </w:p>
    <w:p w14:paraId="6E0F8520" w14:textId="6472FF4E" w:rsidR="00CE5BD3" w:rsidRDefault="00CE5BD3" w:rsidP="002B07A4">
      <w:pPr>
        <w:spacing w:line="276" w:lineRule="auto"/>
        <w:rPr>
          <w:rFonts w:asciiTheme="majorHAnsi" w:hAnsiTheme="majorHAnsi" w:cstheme="majorHAnsi"/>
          <w:color w:val="000000"/>
          <w:sz w:val="22"/>
          <w:szCs w:val="22"/>
        </w:rPr>
      </w:pPr>
    </w:p>
    <w:p w14:paraId="2AB935B8" w14:textId="1E4E9A47" w:rsidR="00CE5BD3" w:rsidRDefault="00CE5BD3" w:rsidP="002B07A4">
      <w:pPr>
        <w:spacing w:line="276" w:lineRule="auto"/>
        <w:rPr>
          <w:rFonts w:asciiTheme="majorHAnsi" w:hAnsiTheme="majorHAnsi" w:cstheme="majorHAnsi"/>
          <w:color w:val="000000"/>
          <w:sz w:val="22"/>
          <w:szCs w:val="22"/>
        </w:rPr>
      </w:pPr>
    </w:p>
    <w:p w14:paraId="488165BE" w14:textId="2728FC99" w:rsidR="00CE5BD3" w:rsidRDefault="00CE5BD3" w:rsidP="002B07A4">
      <w:pPr>
        <w:spacing w:line="276" w:lineRule="auto"/>
        <w:rPr>
          <w:rFonts w:asciiTheme="majorHAnsi" w:hAnsiTheme="majorHAnsi" w:cstheme="majorHAnsi"/>
          <w:color w:val="000000"/>
          <w:sz w:val="22"/>
          <w:szCs w:val="22"/>
        </w:rPr>
      </w:pPr>
      <w:bookmarkStart w:id="0" w:name="_GoBack"/>
      <w:bookmarkEnd w:id="0"/>
    </w:p>
    <w:p w14:paraId="6A6F3380" w14:textId="77777777" w:rsidR="00CE5BD3" w:rsidRDefault="00CE5BD3" w:rsidP="002B07A4">
      <w:pPr>
        <w:spacing w:line="276" w:lineRule="auto"/>
        <w:rPr>
          <w:rFonts w:asciiTheme="majorHAnsi" w:hAnsiTheme="majorHAnsi" w:cstheme="majorHAnsi"/>
          <w:color w:val="000000"/>
          <w:sz w:val="22"/>
          <w:szCs w:val="22"/>
        </w:rPr>
      </w:pPr>
    </w:p>
    <w:p w14:paraId="56943893" w14:textId="77777777" w:rsidR="002B07A4" w:rsidRDefault="002B07A4" w:rsidP="002B07A4">
      <w:pPr>
        <w:spacing w:line="276" w:lineRule="auto"/>
        <w:rPr>
          <w:rFonts w:asciiTheme="majorHAnsi" w:hAnsiTheme="majorHAnsi" w:cstheme="majorHAnsi"/>
          <w:color w:val="000000"/>
          <w:sz w:val="22"/>
          <w:szCs w:val="22"/>
        </w:rPr>
      </w:pPr>
    </w:p>
    <w:p w14:paraId="0F4B3739" w14:textId="77777777" w:rsidR="002B07A4" w:rsidRDefault="002B07A4" w:rsidP="002B07A4">
      <w:pPr>
        <w:spacing w:line="276" w:lineRule="auto"/>
        <w:rPr>
          <w:rFonts w:asciiTheme="majorHAnsi" w:hAnsiTheme="majorHAnsi" w:cstheme="majorHAnsi"/>
          <w:color w:val="000000"/>
          <w:sz w:val="22"/>
          <w:szCs w:val="22"/>
        </w:rPr>
      </w:pPr>
      <w:r>
        <w:rPr>
          <w:rFonts w:asciiTheme="majorHAnsi" w:hAnsiTheme="majorHAnsi" w:cstheme="majorHAnsi"/>
          <w:color w:val="000000"/>
          <w:sz w:val="22"/>
          <w:szCs w:val="22"/>
        </w:rPr>
        <w:t xml:space="preserve">We have been waiting patiently to receive our FCDL or for PIA to reach out to us for more information.  Absent that correspondence, on October 1, 2019, I reached out to our State E-rate Coordinator and she explained our mistake and the need to request a waiver of the FY 2019 filing window dates.  </w:t>
      </w:r>
    </w:p>
    <w:p w14:paraId="4699C848" w14:textId="77777777" w:rsidR="006238E6" w:rsidRPr="00244F5F" w:rsidRDefault="006238E6" w:rsidP="00244F5F">
      <w:pPr>
        <w:spacing w:line="276" w:lineRule="auto"/>
        <w:rPr>
          <w:rFonts w:asciiTheme="majorHAnsi" w:hAnsiTheme="majorHAnsi" w:cstheme="majorHAnsi"/>
          <w:color w:val="000000"/>
          <w:sz w:val="22"/>
          <w:szCs w:val="22"/>
        </w:rPr>
      </w:pPr>
    </w:p>
    <w:p w14:paraId="72B3BB21" w14:textId="77777777" w:rsidR="002B07A4" w:rsidRPr="00244F5F" w:rsidRDefault="002B07A4" w:rsidP="002B07A4">
      <w:pPr>
        <w:spacing w:line="276" w:lineRule="auto"/>
        <w:rPr>
          <w:rFonts w:asciiTheme="majorHAnsi" w:hAnsiTheme="majorHAnsi" w:cstheme="majorHAnsi"/>
          <w:color w:val="000000"/>
          <w:sz w:val="22"/>
          <w:szCs w:val="22"/>
        </w:rPr>
      </w:pPr>
      <w:r w:rsidRPr="00244F5F">
        <w:rPr>
          <w:rFonts w:asciiTheme="majorHAnsi" w:hAnsiTheme="majorHAnsi" w:cstheme="majorHAnsi"/>
          <w:color w:val="000000"/>
          <w:sz w:val="22"/>
          <w:szCs w:val="22"/>
        </w:rPr>
        <w:t xml:space="preserve">I realize that previous precedent is for the Commission to grant Form 471 deadline waiver requests if the Form was submitted within 14 days of the </w:t>
      </w:r>
      <w:r>
        <w:rPr>
          <w:rFonts w:asciiTheme="majorHAnsi" w:hAnsiTheme="majorHAnsi" w:cstheme="majorHAnsi"/>
          <w:color w:val="000000"/>
          <w:sz w:val="22"/>
          <w:szCs w:val="22"/>
        </w:rPr>
        <w:t xml:space="preserve">original </w:t>
      </w:r>
      <w:r w:rsidRPr="00244F5F">
        <w:rPr>
          <w:rFonts w:asciiTheme="majorHAnsi" w:hAnsiTheme="majorHAnsi" w:cstheme="majorHAnsi"/>
          <w:color w:val="000000"/>
          <w:sz w:val="22"/>
          <w:szCs w:val="22"/>
        </w:rPr>
        <w:t xml:space="preserve">Form 471 deadline.  </w:t>
      </w:r>
      <w:r>
        <w:rPr>
          <w:rFonts w:asciiTheme="majorHAnsi" w:hAnsiTheme="majorHAnsi" w:cstheme="majorHAnsi"/>
          <w:color w:val="000000"/>
          <w:sz w:val="22"/>
          <w:szCs w:val="22"/>
        </w:rPr>
        <w:t xml:space="preserve">I also realize that our form, technically, was not submitted during that grace period.  But in light of the special circumstances I described above, </w:t>
      </w:r>
      <w:r w:rsidRPr="00244F5F">
        <w:rPr>
          <w:rFonts w:asciiTheme="majorHAnsi" w:hAnsiTheme="majorHAnsi" w:cstheme="majorHAnsi"/>
          <w:color w:val="000000"/>
          <w:sz w:val="22"/>
          <w:szCs w:val="22"/>
        </w:rPr>
        <w:t xml:space="preserve">I respectfully request the FCC view these extenuating circumstances as good cause to waive the Form 471 deadline for this application. </w:t>
      </w:r>
      <w:r>
        <w:rPr>
          <w:rFonts w:asciiTheme="majorHAnsi" w:hAnsiTheme="majorHAnsi" w:cstheme="majorHAnsi"/>
          <w:color w:val="000000"/>
          <w:sz w:val="22"/>
          <w:szCs w:val="22"/>
        </w:rPr>
        <w:t>I try very hard to comply with all of the E-rate rules and deadlines and regret deeply not making the extra two clicks.  Please don’t allow my mistake to be the cause of loss of funding for our District.</w:t>
      </w:r>
    </w:p>
    <w:p w14:paraId="4B952D1B" w14:textId="77777777" w:rsidR="006238E6" w:rsidRPr="00244F5F" w:rsidRDefault="006238E6" w:rsidP="00244F5F">
      <w:pPr>
        <w:spacing w:line="276" w:lineRule="auto"/>
        <w:rPr>
          <w:rFonts w:asciiTheme="majorHAnsi" w:hAnsiTheme="majorHAnsi" w:cstheme="majorHAnsi"/>
          <w:color w:val="000000"/>
          <w:sz w:val="22"/>
          <w:szCs w:val="22"/>
        </w:rPr>
      </w:pPr>
    </w:p>
    <w:p w14:paraId="0D10A82F" w14:textId="77777777" w:rsidR="006238E6" w:rsidRPr="00244F5F" w:rsidRDefault="006238E6" w:rsidP="00244F5F">
      <w:pPr>
        <w:spacing w:line="276" w:lineRule="auto"/>
        <w:rPr>
          <w:rFonts w:asciiTheme="majorHAnsi" w:hAnsiTheme="majorHAnsi" w:cstheme="majorHAnsi"/>
          <w:color w:val="000000"/>
          <w:sz w:val="22"/>
          <w:szCs w:val="22"/>
        </w:rPr>
      </w:pPr>
      <w:r w:rsidRPr="00244F5F">
        <w:rPr>
          <w:rFonts w:asciiTheme="majorHAnsi" w:hAnsiTheme="majorHAnsi" w:cstheme="majorHAnsi"/>
          <w:color w:val="000000"/>
          <w:sz w:val="22"/>
          <w:szCs w:val="22"/>
        </w:rPr>
        <w:t>Thank you for your consideration of our request.</w:t>
      </w:r>
    </w:p>
    <w:p w14:paraId="5310D95B" w14:textId="77777777" w:rsidR="006238E6" w:rsidRPr="00244F5F" w:rsidRDefault="006238E6" w:rsidP="00244F5F">
      <w:pPr>
        <w:spacing w:line="276" w:lineRule="auto"/>
        <w:rPr>
          <w:rFonts w:asciiTheme="majorHAnsi" w:hAnsiTheme="majorHAnsi" w:cstheme="majorHAnsi"/>
          <w:color w:val="000000"/>
          <w:sz w:val="22"/>
          <w:szCs w:val="22"/>
        </w:rPr>
      </w:pPr>
      <w:r w:rsidRPr="00244F5F">
        <w:rPr>
          <w:rFonts w:asciiTheme="majorHAnsi" w:hAnsiTheme="majorHAnsi" w:cstheme="majorHAnsi"/>
          <w:color w:val="000000"/>
          <w:sz w:val="22"/>
          <w:szCs w:val="22"/>
        </w:rPr>
        <w:t>Respectfully submitted,</w:t>
      </w:r>
    </w:p>
    <w:p w14:paraId="7B6CDC22" w14:textId="044A71B4" w:rsidR="006238E6" w:rsidRDefault="006238E6" w:rsidP="00244F5F">
      <w:pPr>
        <w:spacing w:line="276" w:lineRule="auto"/>
        <w:rPr>
          <w:rFonts w:asciiTheme="majorHAnsi" w:hAnsiTheme="majorHAnsi" w:cstheme="majorHAnsi"/>
          <w:color w:val="000000"/>
          <w:sz w:val="22"/>
          <w:szCs w:val="22"/>
        </w:rPr>
      </w:pPr>
      <w:r w:rsidRPr="00244F5F">
        <w:rPr>
          <w:rFonts w:asciiTheme="majorHAnsi" w:hAnsiTheme="majorHAnsi" w:cstheme="majorHAnsi"/>
          <w:color w:val="000000"/>
          <w:sz w:val="22"/>
          <w:szCs w:val="22"/>
        </w:rPr>
        <w:t>Jason Caruso</w:t>
      </w:r>
    </w:p>
    <w:p w14:paraId="36F8ADBB" w14:textId="4588DBC2" w:rsidR="00244F5F" w:rsidRPr="00244F5F" w:rsidRDefault="00244F5F" w:rsidP="00244F5F">
      <w:pPr>
        <w:spacing w:line="276" w:lineRule="auto"/>
        <w:rPr>
          <w:rFonts w:asciiTheme="majorHAnsi" w:hAnsiTheme="majorHAnsi" w:cstheme="majorHAnsi"/>
          <w:color w:val="000000"/>
          <w:sz w:val="22"/>
          <w:szCs w:val="22"/>
        </w:rPr>
      </w:pPr>
      <w:r>
        <w:rPr>
          <w:rFonts w:asciiTheme="majorHAnsi" w:hAnsiTheme="majorHAnsi" w:cstheme="majorHAnsi"/>
          <w:color w:val="000000"/>
          <w:sz w:val="22"/>
          <w:szCs w:val="22"/>
        </w:rPr>
        <w:t>Technology Coordinator</w:t>
      </w:r>
    </w:p>
    <w:sectPr w:rsidR="00244F5F" w:rsidRPr="00244F5F" w:rsidSect="002B07A4">
      <w:headerReference w:type="first" r:id="rId9"/>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03525" w14:textId="77777777" w:rsidR="00FB714E" w:rsidRDefault="00FB714E" w:rsidP="00BE6311">
      <w:r>
        <w:separator/>
      </w:r>
    </w:p>
  </w:endnote>
  <w:endnote w:type="continuationSeparator" w:id="0">
    <w:p w14:paraId="4969CDB9" w14:textId="77777777" w:rsidR="00FB714E" w:rsidRDefault="00FB714E" w:rsidP="00BE6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D7C25" w14:textId="77777777" w:rsidR="00FB714E" w:rsidRDefault="00FB714E" w:rsidP="00BE6311">
      <w:r>
        <w:separator/>
      </w:r>
    </w:p>
  </w:footnote>
  <w:footnote w:type="continuationSeparator" w:id="0">
    <w:p w14:paraId="01A22410" w14:textId="77777777" w:rsidR="00FB714E" w:rsidRDefault="00FB714E" w:rsidP="00BE6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4D83" w14:textId="77777777" w:rsidR="006B3D46" w:rsidRDefault="006B3D46" w:rsidP="00BE6311">
    <w:pPr>
      <w:pStyle w:val="Header"/>
      <w:tabs>
        <w:tab w:val="clear" w:pos="8640"/>
        <w:tab w:val="right" w:pos="9450"/>
      </w:tabs>
      <w:ind w:left="-810" w:right="-720"/>
    </w:pPr>
    <w:r>
      <w:rPr>
        <w:noProof/>
      </w:rPr>
      <mc:AlternateContent>
        <mc:Choice Requires="wps">
          <w:drawing>
            <wp:anchor distT="0" distB="0" distL="114300" distR="114300" simplePos="0" relativeHeight="251659264" behindDoc="0" locked="0" layoutInCell="1" allowOverlap="1" wp14:anchorId="5BD654F8" wp14:editId="4886A71A">
              <wp:simplePos x="0" y="0"/>
              <wp:positionH relativeFrom="column">
                <wp:posOffset>2019300</wp:posOffset>
              </wp:positionH>
              <wp:positionV relativeFrom="paragraph">
                <wp:posOffset>40640</wp:posOffset>
              </wp:positionV>
              <wp:extent cx="4038600" cy="1066800"/>
              <wp:effectExtent l="0" t="0" r="0" b="0"/>
              <wp:wrapThrough wrapText="bothSides">
                <wp:wrapPolygon edited="0">
                  <wp:start x="136" y="514"/>
                  <wp:lineTo x="136" y="20571"/>
                  <wp:lineTo x="21328" y="20571"/>
                  <wp:lineTo x="21328" y="514"/>
                  <wp:lineTo x="136" y="514"/>
                </wp:wrapPolygon>
              </wp:wrapThrough>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10668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98F8FB" w14:textId="77777777" w:rsidR="006B3D46" w:rsidRPr="000D75F6" w:rsidRDefault="006B3D46" w:rsidP="00BE6311">
                          <w:pPr>
                            <w:jc w:val="right"/>
                            <w:rPr>
                              <w:rFonts w:ascii="Arial Rounded MT Bold" w:hAnsi="Arial Rounded MT Bold"/>
                              <w:sz w:val="32"/>
                            </w:rPr>
                          </w:pPr>
                          <w:r w:rsidRPr="000D75F6">
                            <w:rPr>
                              <w:rFonts w:ascii="Arial Rounded MT Bold" w:hAnsi="Arial Rounded MT Bold"/>
                              <w:sz w:val="32"/>
                            </w:rPr>
                            <w:t>Penn-Trafford School District</w:t>
                          </w:r>
                        </w:p>
                        <w:p w14:paraId="5394922B" w14:textId="77777777" w:rsidR="006B3D46" w:rsidRPr="000D75F6" w:rsidRDefault="006B3D46" w:rsidP="00BE6311">
                          <w:pPr>
                            <w:jc w:val="right"/>
                            <w:rPr>
                              <w:rFonts w:ascii="Arial" w:hAnsi="Arial" w:cs="Arial"/>
                              <w:sz w:val="20"/>
                            </w:rPr>
                          </w:pPr>
                          <w:r w:rsidRPr="000D75F6">
                            <w:rPr>
                              <w:rFonts w:ascii="Arial" w:hAnsi="Arial" w:cs="Arial"/>
                              <w:sz w:val="20"/>
                            </w:rPr>
                            <w:t>P.O. Box 530, Harrison City, PA 15636</w:t>
                          </w:r>
                        </w:p>
                        <w:p w14:paraId="05B8656C" w14:textId="77777777" w:rsidR="006B3D46" w:rsidRPr="000D75F6" w:rsidRDefault="006B3D46" w:rsidP="00BE6311">
                          <w:pPr>
                            <w:jc w:val="right"/>
                            <w:rPr>
                              <w:rFonts w:ascii="Arial" w:hAnsi="Arial" w:cs="Arial"/>
                              <w:sz w:val="20"/>
                            </w:rPr>
                          </w:pPr>
                          <w:r w:rsidRPr="000D75F6">
                            <w:rPr>
                              <w:rFonts w:ascii="Arial" w:hAnsi="Arial" w:cs="Arial"/>
                              <w:sz w:val="20"/>
                            </w:rPr>
                            <w:t>Phone: 724-744-4496 or 724-744-2121; Fax: 724-744-4016</w:t>
                          </w:r>
                        </w:p>
                        <w:p w14:paraId="0E17A5FF" w14:textId="77777777" w:rsidR="006B3D46" w:rsidRPr="000D75F6" w:rsidRDefault="006B3D46" w:rsidP="00BE6311">
                          <w:pPr>
                            <w:jc w:val="right"/>
                            <w:rPr>
                              <w:rFonts w:ascii="Arial" w:hAnsi="Arial" w:cs="Arial"/>
                              <w:sz w:val="20"/>
                            </w:rPr>
                          </w:pPr>
                          <w:r w:rsidRPr="000D75F6">
                            <w:rPr>
                              <w:rFonts w:ascii="Arial" w:hAnsi="Arial" w:cs="Arial"/>
                              <w:sz w:val="20"/>
                            </w:rPr>
                            <w:t>www.penntrafford.org</w:t>
                          </w:r>
                        </w:p>
                        <w:p w14:paraId="3C47DF3C" w14:textId="77777777" w:rsidR="006B3D46" w:rsidRPr="000D75F6" w:rsidRDefault="006B3D46" w:rsidP="00BE6311">
                          <w:pPr>
                            <w:jc w:val="right"/>
                            <w:rPr>
                              <w:rFonts w:ascii="Arial" w:hAnsi="Arial" w:cs="Arial"/>
                              <w:i/>
                              <w:sz w:val="18"/>
                            </w:rPr>
                          </w:pPr>
                          <w:r w:rsidRPr="000D75F6">
                            <w:rPr>
                              <w:rFonts w:ascii="Arial" w:hAnsi="Arial" w:cs="Arial"/>
                              <w:i/>
                              <w:sz w:val="18"/>
                            </w:rPr>
                            <w:t>Effective, Efficient, Quality Education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D654F8" id="_x0000_t202" coordsize="21600,21600" o:spt="202" path="m,l,21600r21600,l21600,xe">
              <v:stroke joinstyle="miter"/>
              <v:path gradientshapeok="t" o:connecttype="rect"/>
            </v:shapetype>
            <v:shape id="Text Box 3" o:spid="_x0000_s1026" type="#_x0000_t202" style="position:absolute;left:0;text-align:left;margin-left:159pt;margin-top:3.2pt;width:318pt;height: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" filled="f" stroked="f">
              <v:textbox inset=",7.2pt,,7.2pt">
                <w:txbxContent>
                  <w:p w14:paraId="3C98F8FB" w14:textId="77777777" w:rsidR="006B3D46" w:rsidRPr="000D75F6" w:rsidRDefault="006B3D46" w:rsidP="00BE6311">
                    <w:pPr>
                      <w:jc w:val="right"/>
                      <w:rPr>
                        <w:rFonts w:ascii="Arial Rounded MT Bold" w:hAnsi="Arial Rounded MT Bold"/>
                        <w:sz w:val="32"/>
                      </w:rPr>
                    </w:pPr>
                    <w:r w:rsidRPr="000D75F6">
                      <w:rPr>
                        <w:rFonts w:ascii="Arial Rounded MT Bold" w:hAnsi="Arial Rounded MT Bold"/>
                        <w:sz w:val="32"/>
                      </w:rPr>
                      <w:t>Penn-Trafford School District</w:t>
                    </w:r>
                  </w:p>
                  <w:p w14:paraId="5394922B" w14:textId="77777777" w:rsidR="006B3D46" w:rsidRPr="000D75F6" w:rsidRDefault="006B3D46" w:rsidP="00BE6311">
                    <w:pPr>
                      <w:jc w:val="right"/>
                      <w:rPr>
                        <w:rFonts w:ascii="Arial" w:hAnsi="Arial" w:cs="Arial"/>
                        <w:sz w:val="20"/>
                      </w:rPr>
                    </w:pPr>
                    <w:r w:rsidRPr="000D75F6">
                      <w:rPr>
                        <w:rFonts w:ascii="Arial" w:hAnsi="Arial" w:cs="Arial"/>
                        <w:sz w:val="20"/>
                      </w:rPr>
                      <w:t>P.O. Box 530, Harrison City, PA 15636</w:t>
                    </w:r>
                  </w:p>
                  <w:p w14:paraId="05B8656C" w14:textId="77777777" w:rsidR="006B3D46" w:rsidRPr="000D75F6" w:rsidRDefault="006B3D46" w:rsidP="00BE6311">
                    <w:pPr>
                      <w:jc w:val="right"/>
                      <w:rPr>
                        <w:rFonts w:ascii="Arial" w:hAnsi="Arial" w:cs="Arial"/>
                        <w:sz w:val="20"/>
                      </w:rPr>
                    </w:pPr>
                    <w:r w:rsidRPr="000D75F6">
                      <w:rPr>
                        <w:rFonts w:ascii="Arial" w:hAnsi="Arial" w:cs="Arial"/>
                        <w:sz w:val="20"/>
                      </w:rPr>
                      <w:t>Phone: 724-744-4496 or 724-744-2121; Fax: 724-744-4016</w:t>
                    </w:r>
                  </w:p>
                  <w:p w14:paraId="0E17A5FF" w14:textId="77777777" w:rsidR="006B3D46" w:rsidRPr="000D75F6" w:rsidRDefault="006B3D46" w:rsidP="00BE6311">
                    <w:pPr>
                      <w:jc w:val="right"/>
                      <w:rPr>
                        <w:rFonts w:ascii="Arial" w:hAnsi="Arial" w:cs="Arial"/>
                        <w:sz w:val="20"/>
                      </w:rPr>
                    </w:pPr>
                    <w:r w:rsidRPr="000D75F6">
                      <w:rPr>
                        <w:rFonts w:ascii="Arial" w:hAnsi="Arial" w:cs="Arial"/>
                        <w:sz w:val="20"/>
                      </w:rPr>
                      <w:t>www.penntrafford.org</w:t>
                    </w:r>
                  </w:p>
                  <w:p w14:paraId="3C47DF3C" w14:textId="77777777" w:rsidR="006B3D46" w:rsidRPr="000D75F6" w:rsidRDefault="006B3D46" w:rsidP="00BE6311">
                    <w:pPr>
                      <w:jc w:val="right"/>
                      <w:rPr>
                        <w:rFonts w:ascii="Arial" w:hAnsi="Arial" w:cs="Arial"/>
                        <w:i/>
                        <w:sz w:val="18"/>
                      </w:rPr>
                    </w:pPr>
                    <w:r w:rsidRPr="000D75F6">
                      <w:rPr>
                        <w:rFonts w:ascii="Arial" w:hAnsi="Arial" w:cs="Arial"/>
                        <w:i/>
                        <w:sz w:val="18"/>
                      </w:rPr>
                      <w:t>Effective, Efficient, Quality Education</w:t>
                    </w:r>
                  </w:p>
                </w:txbxContent>
              </v:textbox>
              <w10:wrap type="through"/>
            </v:shape>
          </w:pict>
        </mc:Fallback>
      </mc:AlternateContent>
    </w:r>
    <w:r>
      <w:rPr>
        <w:noProof/>
      </w:rPr>
      <mc:AlternateContent>
        <mc:Choice Requires="wps">
          <w:drawing>
            <wp:anchor distT="0" distB="0" distL="114300" distR="114300" simplePos="0" relativeHeight="251658240" behindDoc="0" locked="0" layoutInCell="1" allowOverlap="1" wp14:anchorId="70C577B2" wp14:editId="628DCD0A">
              <wp:simplePos x="0" y="0"/>
              <wp:positionH relativeFrom="column">
                <wp:posOffset>-548640</wp:posOffset>
              </wp:positionH>
              <wp:positionV relativeFrom="paragraph">
                <wp:posOffset>-35560</wp:posOffset>
              </wp:positionV>
              <wp:extent cx="1463040" cy="1158240"/>
              <wp:effectExtent l="0" t="0" r="0" b="0"/>
              <wp:wrapTight wrapText="bothSides">
                <wp:wrapPolygon edited="0">
                  <wp:start x="375" y="474"/>
                  <wp:lineTo x="375" y="20368"/>
                  <wp:lineTo x="20625" y="20368"/>
                  <wp:lineTo x="20625" y="474"/>
                  <wp:lineTo x="375" y="474"/>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115824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3C7BFA1" w14:textId="77777777" w:rsidR="006B3D46" w:rsidRDefault="006B3D46">
                          <w:r>
                            <w:rPr>
                              <w:noProof/>
                            </w:rPr>
                            <w:drawing>
                              <wp:inline distT="0" distB="0" distL="0" distR="0" wp14:anchorId="497C5A94" wp14:editId="42ABB077">
                                <wp:extent cx="1280160" cy="975360"/>
                                <wp:effectExtent l="0" t="0" r="0" b="0"/>
                                <wp:docPr id="5" name="Picture 5" descr="PT_logo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_logo_tran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97536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0C577B2" id="Text Box 2" o:spid="_x0000_s1027" type="#_x0000_t202" style="position:absolute;left:0;text-align:left;margin-left:-43.2pt;margin-top:-2.8pt;width:115.2pt;height:91.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" filled="f" stroked="f">
              <v:textbox style="mso-fit-shape-to-text:t" inset=",7.2pt,,7.2pt">
                <w:txbxContent>
                  <w:p w14:paraId="73C7BFA1" w14:textId="77777777" w:rsidR="006B3D46" w:rsidRDefault="006B3D46">
                    <w:r>
                      <w:rPr>
                        <w:noProof/>
                      </w:rPr>
                      <w:drawing>
                        <wp:inline distT="0" distB="0" distL="0" distR="0" wp14:anchorId="497C5A94" wp14:editId="42ABB077">
                          <wp:extent cx="1280160" cy="975360"/>
                          <wp:effectExtent l="0" t="0" r="0" b="0"/>
                          <wp:docPr id="5" name="Picture 5" descr="PT_logo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_logo_tran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975360"/>
                                  </a:xfrm>
                                  <a:prstGeom prst="rect">
                                    <a:avLst/>
                                  </a:prstGeom>
                                  <a:noFill/>
                                  <a:ln>
                                    <a:noFill/>
                                  </a:ln>
                                </pic:spPr>
                              </pic:pic>
                            </a:graphicData>
                          </a:graphic>
                        </wp:inline>
                      </w:drawing>
                    </w:r>
                  </w:p>
                </w:txbxContent>
              </v:textbox>
              <w10:wrap type="tight"/>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311"/>
    <w:rsid w:val="000277BF"/>
    <w:rsid w:val="00061099"/>
    <w:rsid w:val="000B1608"/>
    <w:rsid w:val="000D398C"/>
    <w:rsid w:val="000D75F6"/>
    <w:rsid w:val="001C3A48"/>
    <w:rsid w:val="00223592"/>
    <w:rsid w:val="00244F5F"/>
    <w:rsid w:val="002B07A4"/>
    <w:rsid w:val="00482EB8"/>
    <w:rsid w:val="004A3538"/>
    <w:rsid w:val="004E13C5"/>
    <w:rsid w:val="00590891"/>
    <w:rsid w:val="005F664B"/>
    <w:rsid w:val="006238E6"/>
    <w:rsid w:val="0065527A"/>
    <w:rsid w:val="00662530"/>
    <w:rsid w:val="00682CE4"/>
    <w:rsid w:val="006B3D46"/>
    <w:rsid w:val="007B0E7C"/>
    <w:rsid w:val="00855D87"/>
    <w:rsid w:val="00880092"/>
    <w:rsid w:val="00891E25"/>
    <w:rsid w:val="008A1F31"/>
    <w:rsid w:val="008F22C9"/>
    <w:rsid w:val="00917542"/>
    <w:rsid w:val="00984DF3"/>
    <w:rsid w:val="009E03BE"/>
    <w:rsid w:val="00A53A94"/>
    <w:rsid w:val="00AB291C"/>
    <w:rsid w:val="00AD138E"/>
    <w:rsid w:val="00B81D7E"/>
    <w:rsid w:val="00BB37A7"/>
    <w:rsid w:val="00BB6988"/>
    <w:rsid w:val="00BE6311"/>
    <w:rsid w:val="00CB38CA"/>
    <w:rsid w:val="00CE5BD3"/>
    <w:rsid w:val="00D05411"/>
    <w:rsid w:val="00DB70DD"/>
    <w:rsid w:val="00E70CE3"/>
    <w:rsid w:val="00F005B5"/>
    <w:rsid w:val="00F44FF2"/>
    <w:rsid w:val="00FB714E"/>
    <w:rsid w:val="00FD00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C73FE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rsid w:val="007B0E7C"/>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6311"/>
    <w:pPr>
      <w:tabs>
        <w:tab w:val="center" w:pos="4320"/>
        <w:tab w:val="right" w:pos="8640"/>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BE6311"/>
  </w:style>
  <w:style w:type="paragraph" w:styleId="Footer">
    <w:name w:val="footer"/>
    <w:basedOn w:val="Normal"/>
    <w:link w:val="FooterChar"/>
    <w:uiPriority w:val="99"/>
    <w:unhideWhenUsed/>
    <w:rsid w:val="00BE6311"/>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BE6311"/>
  </w:style>
  <w:style w:type="paragraph" w:customStyle="1" w:styleId="Default">
    <w:name w:val="Default"/>
    <w:rsid w:val="00E70CE3"/>
    <w:pPr>
      <w:autoSpaceDE w:val="0"/>
      <w:autoSpaceDN w:val="0"/>
      <w:adjustRightInd w:val="0"/>
    </w:pPr>
    <w:rPr>
      <w:rFonts w:ascii="Calibri" w:eastAsiaTheme="minorHAnsi" w:hAnsi="Calibri" w:cs="Calibri"/>
      <w:color w:val="000000"/>
    </w:rPr>
  </w:style>
  <w:style w:type="character" w:styleId="FootnoteReference">
    <w:name w:val="footnote reference"/>
    <w:basedOn w:val="DefaultParagraphFont"/>
    <w:uiPriority w:val="99"/>
    <w:semiHidden/>
    <w:unhideWhenUsed/>
    <w:rsid w:val="006238E6"/>
    <w:rPr>
      <w:vertAlign w:val="superscript"/>
    </w:rPr>
  </w:style>
  <w:style w:type="paragraph" w:styleId="BalloonText">
    <w:name w:val="Balloon Text"/>
    <w:basedOn w:val="Normal"/>
    <w:link w:val="BalloonTextChar"/>
    <w:uiPriority w:val="99"/>
    <w:semiHidden/>
    <w:unhideWhenUsed/>
    <w:rsid w:val="00FD00B1"/>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FD00B1"/>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4782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0EFDA-8AD6-F649-A0B8-78EC58967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398</Words>
  <Characters>2274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PTSD</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Colleen Kelly</dc:creator>
  <cp:keywords/>
  <dc:description/>
  <cp:lastModifiedBy>Microsoft Office User</cp:lastModifiedBy>
  <cp:revision>3</cp:revision>
  <cp:lastPrinted>2018-11-12T20:00:00Z</cp:lastPrinted>
  <dcterms:created xsi:type="dcterms:W3CDTF">2019-10-02T14:43:00Z</dcterms:created>
  <dcterms:modified xsi:type="dcterms:W3CDTF">2019-10-02T15:26:00Z</dcterms:modified>
</cp:coreProperties>
</file>