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5464" w14:textId="77777777" w:rsidR="00723D04" w:rsidRDefault="00723D04" w:rsidP="00723D04">
      <w:pPr>
        <w:pStyle w:val="NormalWeb"/>
      </w:pPr>
      <w:r>
        <w:rPr>
          <w:rFonts w:ascii="TimesNewRomanPSMT" w:hAnsi="TimesNewRomanPSMT"/>
        </w:rPr>
        <w:t>Marlene H. Dortch</w:t>
      </w:r>
      <w:r>
        <w:rPr>
          <w:rFonts w:ascii="TimesNewRomanPSMT" w:hAnsi="TimesNewRomanPSMT"/>
        </w:rPr>
        <w:br/>
        <w:t>Secretary</w:t>
      </w:r>
      <w:r>
        <w:rPr>
          <w:rFonts w:ascii="TimesNewRomanPSMT" w:hAnsi="TimesNewRomanPSMT"/>
        </w:rPr>
        <w:br/>
        <w:t>Federal Communications Commission 445 12</w:t>
      </w:r>
      <w:proofErr w:type="spellStart"/>
      <w:r>
        <w:rPr>
          <w:rFonts w:ascii="TimesNewRomanPSMT" w:hAnsi="TimesNewRomanPSMT"/>
          <w:position w:val="10"/>
          <w:sz w:val="16"/>
          <w:szCs w:val="16"/>
        </w:rPr>
        <w:t>th</w:t>
      </w:r>
      <w:proofErr w:type="spellEnd"/>
      <w:r>
        <w:rPr>
          <w:rFonts w:ascii="TimesNewRomanPSMT" w:hAnsi="TimesNewRomanPSMT"/>
          <w:position w:val="10"/>
          <w:sz w:val="16"/>
          <w:szCs w:val="16"/>
        </w:rPr>
        <w:t xml:space="preserve"> </w:t>
      </w:r>
      <w:r>
        <w:rPr>
          <w:rFonts w:ascii="TimesNewRomanPSMT" w:hAnsi="TimesNewRomanPSMT"/>
        </w:rPr>
        <w:t>Street S.W.</w:t>
      </w:r>
      <w:r>
        <w:rPr>
          <w:rFonts w:ascii="TimesNewRomanPSMT" w:hAnsi="TimesNewRomanPSMT"/>
        </w:rPr>
        <w:br/>
        <w:t xml:space="preserve">Washington D.C. 20554 </w:t>
      </w:r>
    </w:p>
    <w:p w14:paraId="6C466EC5" w14:textId="77777777" w:rsidR="00723D04" w:rsidRDefault="00723D04" w:rsidP="00723D04">
      <w:pPr>
        <w:pStyle w:val="NormalWeb"/>
      </w:pPr>
      <w:r>
        <w:rPr>
          <w:rFonts w:ascii="TimesNewRomanPS" w:hAnsi="TimesNewRomanPS"/>
          <w:b/>
          <w:bCs/>
        </w:rPr>
        <w:t xml:space="preserve">WTB Docket No. 19-272 </w:t>
      </w:r>
    </w:p>
    <w:p w14:paraId="651471BA" w14:textId="77777777" w:rsidR="00723D04" w:rsidRDefault="00723D04" w:rsidP="00723D04">
      <w:pPr>
        <w:pStyle w:val="NormalWeb"/>
      </w:pPr>
      <w:r>
        <w:rPr>
          <w:rFonts w:ascii="TimesNewRomanPSMT" w:hAnsi="TimesNewRomanPSMT"/>
        </w:rPr>
        <w:t xml:space="preserve">Dear Secretary Dortch, </w:t>
      </w:r>
    </w:p>
    <w:p w14:paraId="5C5BD7A4" w14:textId="77777777" w:rsidR="00723D04" w:rsidRDefault="00723D04" w:rsidP="00723D04">
      <w:pPr>
        <w:pStyle w:val="NormalWeb"/>
      </w:pPr>
      <w:r>
        <w:rPr>
          <w:rFonts w:ascii="TimesNewRomanPSMT" w:hAnsi="TimesNewRomanPSMT"/>
        </w:rPr>
        <w:t xml:space="preserve">The undersigned distributors of Consumer Signal Boosters herein express their opposition to the request for waiver of the FCC’s rules that was filed by Pivotal </w:t>
      </w:r>
      <w:proofErr w:type="spellStart"/>
      <w:r>
        <w:rPr>
          <w:rFonts w:ascii="TimesNewRomanPSMT" w:hAnsi="TimesNewRomanPSMT"/>
        </w:rPr>
        <w:t>Commware</w:t>
      </w:r>
      <w:proofErr w:type="spellEnd"/>
      <w:r>
        <w:rPr>
          <w:rFonts w:ascii="TimesNewRomanPSMT" w:hAnsi="TimesNewRomanPSMT"/>
        </w:rPr>
        <w:t xml:space="preserve">. We oppose this request because it would effectively permit wireless carriers to market </w:t>
      </w:r>
      <w:proofErr w:type="spellStart"/>
      <w:r>
        <w:rPr>
          <w:rFonts w:ascii="TimesNewRomanPSMT" w:hAnsi="TimesNewRomanPSMT"/>
        </w:rPr>
        <w:t>Pivotal’s</w:t>
      </w:r>
      <w:proofErr w:type="spellEnd"/>
      <w:r>
        <w:rPr>
          <w:rFonts w:ascii="TimesNewRomanPSMT" w:hAnsi="TimesNewRomanPSMT"/>
        </w:rP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4A6C9E12" w14:textId="77777777" w:rsidR="00723D04" w:rsidRDefault="00723D04" w:rsidP="00723D04">
      <w:pPr>
        <w:pStyle w:val="NormalWeb"/>
      </w:pPr>
      <w:r>
        <w:rPr>
          <w:rFonts w:ascii="TimesNewRomanPSMT" w:hAnsi="TimesNewRomanPSMT"/>
        </w:rP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NPS- compliant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 </w:t>
      </w:r>
    </w:p>
    <w:p w14:paraId="0CB77DA7" w14:textId="655747E2" w:rsidR="00045E63" w:rsidRDefault="00723D04"/>
    <w:p w14:paraId="5DF35B06" w14:textId="6AEF0C37" w:rsidR="00723D04" w:rsidRDefault="00723D04">
      <w:r>
        <w:t xml:space="preserve">Thank you, </w:t>
      </w:r>
    </w:p>
    <w:p w14:paraId="6FB48B1F" w14:textId="7C4A08E3" w:rsidR="00723D04" w:rsidRDefault="00723D04"/>
    <w:p w14:paraId="3F43EA92" w14:textId="456EDA0A" w:rsidR="00723D04" w:rsidRDefault="00723D04">
      <w:r>
        <w:t>Amin Surana</w:t>
      </w:r>
    </w:p>
    <w:p w14:paraId="48AF8268" w14:textId="102AA248" w:rsidR="00723D04" w:rsidRDefault="00723D04"/>
    <w:p w14:paraId="4EA0571B" w14:textId="52A07E6D" w:rsidR="00723D04" w:rsidRDefault="00723D04">
      <w:r>
        <w:t>President and Owner</w:t>
      </w:r>
    </w:p>
    <w:p w14:paraId="721F047F" w14:textId="31E8CF5B" w:rsidR="00723D04" w:rsidRDefault="00723D04">
      <w:r>
        <w:t>Accessory Fulfillment Center</w:t>
      </w:r>
      <w:bookmarkStart w:id="0" w:name="_GoBack"/>
      <w:bookmarkEnd w:id="0"/>
    </w:p>
    <w:sectPr w:rsidR="00723D04" w:rsidSect="00C51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D04"/>
    <w:rsid w:val="0030242E"/>
    <w:rsid w:val="003162F7"/>
    <w:rsid w:val="003C7C70"/>
    <w:rsid w:val="00723D04"/>
    <w:rsid w:val="00C51F2F"/>
    <w:rsid w:val="00EB3FB8"/>
    <w:rsid w:val="00FF1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6C40B7"/>
  <w15:chartTrackingRefBased/>
  <w15:docId w15:val="{DCFE18EF-7D6E-4B4D-AE9A-30453649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D0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000117">
      <w:bodyDiv w:val="1"/>
      <w:marLeft w:val="0"/>
      <w:marRight w:val="0"/>
      <w:marTop w:val="0"/>
      <w:marBottom w:val="0"/>
      <w:divBdr>
        <w:top w:val="none" w:sz="0" w:space="0" w:color="auto"/>
        <w:left w:val="none" w:sz="0" w:space="0" w:color="auto"/>
        <w:bottom w:val="none" w:sz="0" w:space="0" w:color="auto"/>
        <w:right w:val="none" w:sz="0" w:space="0" w:color="auto"/>
      </w:divBdr>
      <w:divsChild>
        <w:div w:id="57097122">
          <w:marLeft w:val="0"/>
          <w:marRight w:val="0"/>
          <w:marTop w:val="0"/>
          <w:marBottom w:val="0"/>
          <w:divBdr>
            <w:top w:val="none" w:sz="0" w:space="0" w:color="auto"/>
            <w:left w:val="none" w:sz="0" w:space="0" w:color="auto"/>
            <w:bottom w:val="none" w:sz="0" w:space="0" w:color="auto"/>
            <w:right w:val="none" w:sz="0" w:space="0" w:color="auto"/>
          </w:divBdr>
          <w:divsChild>
            <w:div w:id="351226912">
              <w:marLeft w:val="0"/>
              <w:marRight w:val="0"/>
              <w:marTop w:val="0"/>
              <w:marBottom w:val="0"/>
              <w:divBdr>
                <w:top w:val="none" w:sz="0" w:space="0" w:color="auto"/>
                <w:left w:val="none" w:sz="0" w:space="0" w:color="auto"/>
                <w:bottom w:val="none" w:sz="0" w:space="0" w:color="auto"/>
                <w:right w:val="none" w:sz="0" w:space="0" w:color="auto"/>
              </w:divBdr>
              <w:divsChild>
                <w:div w:id="19420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Mackelprang</dc:creator>
  <cp:keywords/>
  <dc:description/>
  <cp:lastModifiedBy>Dustin Mackelprang</cp:lastModifiedBy>
  <cp:revision>1</cp:revision>
  <dcterms:created xsi:type="dcterms:W3CDTF">2019-10-07T20:32:00Z</dcterms:created>
  <dcterms:modified xsi:type="dcterms:W3CDTF">2019-10-07T20:34:00Z</dcterms:modified>
</cp:coreProperties>
</file>