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433" w:rsidRPr="00E17F3E" w:rsidRDefault="007C5433" w:rsidP="00E17F3E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C5433" w:rsidRPr="00E17F3E" w:rsidRDefault="007C5433" w:rsidP="00E17F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C5433" w:rsidRPr="00E17F3E" w:rsidRDefault="007C5433" w:rsidP="00E17F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C5433" w:rsidRPr="00E17F3E" w:rsidRDefault="007C5433" w:rsidP="00E17F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C5433" w:rsidRPr="00E17F3E" w:rsidRDefault="007C5433" w:rsidP="00E17F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7F3E" w:rsidRDefault="00E17F3E" w:rsidP="00E17F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436E2" w:rsidRPr="00E17F3E" w:rsidRDefault="00A6731C" w:rsidP="00E17F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January 3, 2018</w:t>
      </w:r>
    </w:p>
    <w:p w:rsidR="00F436E2" w:rsidRPr="00E17F3E" w:rsidRDefault="00F436E2" w:rsidP="00E17F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44F92" w:rsidRPr="00E17F3E" w:rsidRDefault="00F436E2" w:rsidP="00E17F3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17F3E">
        <w:rPr>
          <w:rFonts w:ascii="Arial" w:hAnsi="Arial" w:cs="Arial"/>
          <w:b/>
          <w:sz w:val="20"/>
          <w:szCs w:val="20"/>
        </w:rPr>
        <w:t>SUBJECT:</w:t>
      </w:r>
      <w:r w:rsidRPr="00E17F3E">
        <w:rPr>
          <w:rFonts w:ascii="Arial" w:hAnsi="Arial" w:cs="Arial"/>
          <w:b/>
          <w:sz w:val="20"/>
          <w:szCs w:val="20"/>
        </w:rPr>
        <w:tab/>
      </w:r>
      <w:r w:rsidR="00700CA4">
        <w:rPr>
          <w:rFonts w:ascii="Arial" w:hAnsi="Arial" w:cs="Arial"/>
          <w:b/>
          <w:sz w:val="20"/>
          <w:szCs w:val="20"/>
        </w:rPr>
        <w:t>NEEDED IMPROVEMENTS TO WEA</w:t>
      </w:r>
    </w:p>
    <w:p w:rsidR="0031239C" w:rsidRPr="00A6731C" w:rsidRDefault="0031239C" w:rsidP="00A6731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E5695" w:rsidRDefault="00A6731C" w:rsidP="00A673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6731C">
        <w:rPr>
          <w:rFonts w:ascii="Arial" w:hAnsi="Arial" w:cs="Arial"/>
          <w:sz w:val="20"/>
          <w:szCs w:val="20"/>
        </w:rPr>
        <w:t>I am writing today to urge your support for immediate, critical improvements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>to the Wireless Emergency Alert System. Specifically, to create a system by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>May of 2019 with more refined ge</w:t>
      </w:r>
      <w:r w:rsidR="00EE5695">
        <w:rPr>
          <w:rFonts w:ascii="Arial" w:hAnsi="Arial" w:cs="Arial"/>
          <w:sz w:val="20"/>
          <w:szCs w:val="20"/>
        </w:rPr>
        <w:t>o</w:t>
      </w:r>
      <w:r w:rsidRPr="00A6731C">
        <w:rPr>
          <w:rFonts w:ascii="Arial" w:hAnsi="Arial" w:cs="Arial"/>
          <w:sz w:val="20"/>
          <w:szCs w:val="20"/>
        </w:rPr>
        <w:t>-targeting which is not only technically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>possible but also paramount to public safety.</w:t>
      </w:r>
    </w:p>
    <w:p w:rsidR="00EE5695" w:rsidRDefault="00EE5695" w:rsidP="00A6731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E5695" w:rsidRDefault="00A6731C" w:rsidP="00A673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6731C">
        <w:rPr>
          <w:rFonts w:ascii="Arial" w:hAnsi="Arial" w:cs="Arial"/>
          <w:sz w:val="20"/>
          <w:szCs w:val="20"/>
        </w:rPr>
        <w:t xml:space="preserve">During past disasters which included mass evacuation, San </w:t>
      </w:r>
      <w:r w:rsidR="00EE5695">
        <w:rPr>
          <w:rFonts w:ascii="Arial" w:hAnsi="Arial" w:cs="Arial"/>
          <w:sz w:val="20"/>
          <w:szCs w:val="20"/>
        </w:rPr>
        <w:t>Bernardino</w:t>
      </w:r>
      <w:r w:rsidRPr="00A6731C">
        <w:rPr>
          <w:rFonts w:ascii="Arial" w:hAnsi="Arial" w:cs="Arial"/>
          <w:sz w:val="20"/>
          <w:szCs w:val="20"/>
        </w:rPr>
        <w:t xml:space="preserve"> County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>has relied heavily on a mass notification system populated with listed and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 xml:space="preserve">unlisted landline telephone numbers called </w:t>
      </w:r>
      <w:r w:rsidR="00EE5695">
        <w:rPr>
          <w:rFonts w:ascii="Arial" w:hAnsi="Arial" w:cs="Arial"/>
          <w:sz w:val="20"/>
          <w:szCs w:val="20"/>
        </w:rPr>
        <w:t>TENS (Telephone Emergency Notification System) and the Ready SB County app</w:t>
      </w:r>
      <w:r w:rsidRPr="0031239C">
        <w:rPr>
          <w:rFonts w:ascii="Arial" w:hAnsi="Arial" w:cs="Arial"/>
          <w:sz w:val="20"/>
          <w:szCs w:val="20"/>
        </w:rPr>
        <w:t>.</w:t>
      </w:r>
      <w:r w:rsidRPr="00A6731C">
        <w:rPr>
          <w:rFonts w:ascii="Arial" w:hAnsi="Arial" w:cs="Arial"/>
          <w:sz w:val="20"/>
          <w:szCs w:val="20"/>
        </w:rPr>
        <w:t xml:space="preserve"> We use this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>system to evacuate thousands of people from fires</w:t>
      </w:r>
      <w:r w:rsidR="00EE5695">
        <w:rPr>
          <w:rFonts w:ascii="Arial" w:hAnsi="Arial" w:cs="Arial"/>
          <w:sz w:val="20"/>
          <w:szCs w:val="20"/>
        </w:rPr>
        <w:t xml:space="preserve"> and floods</w:t>
      </w:r>
      <w:r w:rsidRPr="00A6731C">
        <w:rPr>
          <w:rFonts w:ascii="Arial" w:hAnsi="Arial" w:cs="Arial"/>
          <w:sz w:val="20"/>
          <w:szCs w:val="20"/>
        </w:rPr>
        <w:t>. As more and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>more people drop landline phone service in favor of mobile phones,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>traditional mass notification systems are becoming less relevant. These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>systems require residents to proactively register their mobile phones and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>participation around the country is unfortunately dismal, limiting the ability of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>first responders to notify residents of evacuation orders.</w:t>
      </w:r>
    </w:p>
    <w:p w:rsidR="00EE5695" w:rsidRDefault="00EE5695" w:rsidP="00A6731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731C" w:rsidRDefault="00A6731C" w:rsidP="00A673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6731C">
        <w:rPr>
          <w:rFonts w:ascii="Arial" w:hAnsi="Arial" w:cs="Arial"/>
          <w:sz w:val="20"/>
          <w:szCs w:val="20"/>
        </w:rPr>
        <w:t>WEA, on the other hand, requires no proactive "opt-in." However, because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>system improvements have yet to be enacted by the FCC and wireless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>carriers, WEA is largely impractical for major metropolitan areas with dense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>population centers. Imprecise ge</w:t>
      </w:r>
      <w:r w:rsidR="00EE5695">
        <w:rPr>
          <w:rFonts w:ascii="Arial" w:hAnsi="Arial" w:cs="Arial"/>
          <w:sz w:val="20"/>
          <w:szCs w:val="20"/>
        </w:rPr>
        <w:t>o</w:t>
      </w:r>
      <w:r w:rsidRPr="00A6731C">
        <w:rPr>
          <w:rFonts w:ascii="Arial" w:hAnsi="Arial" w:cs="Arial"/>
          <w:sz w:val="20"/>
          <w:szCs w:val="20"/>
        </w:rPr>
        <w:t>-targeting is preventing WEA from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>becoming a primary alert and warning system - putting lives unnecessarily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>at risk in the very jurisdictions most likely to experience catastrophic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>disasters.</w:t>
      </w:r>
    </w:p>
    <w:p w:rsidR="0031239C" w:rsidRPr="00A6731C" w:rsidRDefault="0031239C" w:rsidP="00A6731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239C" w:rsidRDefault="00A6731C" w:rsidP="0031239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6731C">
        <w:rPr>
          <w:rFonts w:ascii="Arial" w:hAnsi="Arial" w:cs="Arial"/>
          <w:sz w:val="20"/>
          <w:szCs w:val="20"/>
        </w:rPr>
        <w:t xml:space="preserve">The County of San </w:t>
      </w:r>
      <w:r w:rsidR="00EE5695">
        <w:rPr>
          <w:rFonts w:ascii="Arial" w:hAnsi="Arial" w:cs="Arial"/>
          <w:sz w:val="20"/>
          <w:szCs w:val="20"/>
        </w:rPr>
        <w:t>Bernardino</w:t>
      </w:r>
      <w:r w:rsidRPr="00A6731C">
        <w:rPr>
          <w:rFonts w:ascii="Arial" w:hAnsi="Arial" w:cs="Arial"/>
          <w:sz w:val="20"/>
          <w:szCs w:val="20"/>
        </w:rPr>
        <w:t xml:space="preserve">, which is </w:t>
      </w:r>
      <w:r w:rsidR="00EE5695">
        <w:rPr>
          <w:rFonts w:ascii="Arial" w:hAnsi="Arial" w:cs="Arial"/>
          <w:sz w:val="20"/>
          <w:szCs w:val="20"/>
        </w:rPr>
        <w:t>over 20,000</w:t>
      </w:r>
      <w:r w:rsidRPr="00A6731C">
        <w:rPr>
          <w:rFonts w:ascii="Arial" w:hAnsi="Arial" w:cs="Arial"/>
          <w:sz w:val="20"/>
          <w:szCs w:val="20"/>
        </w:rPr>
        <w:t xml:space="preserve"> square miles</w:t>
      </w:r>
      <w:r w:rsidR="00EE5695">
        <w:rPr>
          <w:rFonts w:ascii="Arial" w:hAnsi="Arial" w:cs="Arial"/>
          <w:sz w:val="20"/>
          <w:szCs w:val="20"/>
        </w:rPr>
        <w:t xml:space="preserve"> and is the largest county in the contiguous United States</w:t>
      </w:r>
      <w:r w:rsidRPr="00A6731C">
        <w:rPr>
          <w:rFonts w:ascii="Arial" w:hAnsi="Arial" w:cs="Arial"/>
          <w:sz w:val="20"/>
          <w:szCs w:val="20"/>
        </w:rPr>
        <w:t>, encompasses a large geographical area such that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Pr="00A6731C">
        <w:rPr>
          <w:rFonts w:ascii="Arial" w:hAnsi="Arial" w:cs="Arial"/>
          <w:sz w:val="20"/>
          <w:szCs w:val="20"/>
        </w:rPr>
        <w:t xml:space="preserve">alert and warning messages broadcast to the entire county population </w:t>
      </w:r>
      <w:r w:rsidR="0031239C" w:rsidRPr="0031239C">
        <w:rPr>
          <w:rFonts w:ascii="Arial" w:hAnsi="Arial" w:cs="Arial"/>
          <w:sz w:val="20"/>
          <w:szCs w:val="20"/>
        </w:rPr>
        <w:t>is rarely, if ever, needed. Flash floods, fires and other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="0031239C" w:rsidRPr="0031239C">
        <w:rPr>
          <w:rFonts w:ascii="Arial" w:hAnsi="Arial" w:cs="Arial"/>
          <w:sz w:val="20"/>
          <w:szCs w:val="20"/>
        </w:rPr>
        <w:t>hazards often impact a subset of our county's population and we need to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="0031239C" w:rsidRPr="0031239C">
        <w:rPr>
          <w:rFonts w:ascii="Arial" w:hAnsi="Arial" w:cs="Arial"/>
          <w:sz w:val="20"/>
          <w:szCs w:val="20"/>
        </w:rPr>
        <w:t>utilize WEA to alert only those who may be impacted. With the current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="0031239C" w:rsidRPr="0031239C">
        <w:rPr>
          <w:rFonts w:ascii="Arial" w:hAnsi="Arial" w:cs="Arial"/>
          <w:sz w:val="20"/>
          <w:szCs w:val="20"/>
        </w:rPr>
        <w:t>system, WEA alerts are received more than 50+ miles from the intended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="0031239C" w:rsidRPr="0031239C">
        <w:rPr>
          <w:rFonts w:ascii="Arial" w:hAnsi="Arial" w:cs="Arial"/>
          <w:sz w:val="20"/>
          <w:szCs w:val="20"/>
        </w:rPr>
        <w:t>audience and sometimes received by residents of neighboring counties.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="0031239C" w:rsidRPr="0031239C">
        <w:rPr>
          <w:rFonts w:ascii="Arial" w:hAnsi="Arial" w:cs="Arial"/>
          <w:sz w:val="20"/>
          <w:szCs w:val="20"/>
        </w:rPr>
        <w:t>It is inconceivable to think WEA enabled devices already have the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="0031239C" w:rsidRPr="0031239C">
        <w:rPr>
          <w:rFonts w:ascii="Arial" w:hAnsi="Arial" w:cs="Arial"/>
          <w:sz w:val="20"/>
          <w:szCs w:val="20"/>
        </w:rPr>
        <w:t>technology needed to add more refined message targeting. This problem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="0031239C" w:rsidRPr="0031239C">
        <w:rPr>
          <w:rFonts w:ascii="Arial" w:hAnsi="Arial" w:cs="Arial"/>
          <w:sz w:val="20"/>
          <w:szCs w:val="20"/>
        </w:rPr>
        <w:t>can be solved. I urge the Commission to vote to create an emergency alert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="0031239C" w:rsidRPr="0031239C">
        <w:rPr>
          <w:rFonts w:ascii="Arial" w:hAnsi="Arial" w:cs="Arial"/>
          <w:sz w:val="20"/>
          <w:szCs w:val="20"/>
        </w:rPr>
        <w:t>system that, by May 2019 at the latest, will require wireless carriers to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="0031239C" w:rsidRPr="0031239C">
        <w:rPr>
          <w:rFonts w:ascii="Arial" w:hAnsi="Arial" w:cs="Arial"/>
          <w:sz w:val="20"/>
          <w:szCs w:val="20"/>
        </w:rPr>
        <w:t>implement device software updates to allow the device to use its location to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="0031239C" w:rsidRPr="0031239C">
        <w:rPr>
          <w:rFonts w:ascii="Arial" w:hAnsi="Arial" w:cs="Arial"/>
          <w:sz w:val="20"/>
          <w:szCs w:val="20"/>
        </w:rPr>
        <w:t>decide whether to receive the alert. One-tenth of a mile should be the geo</w:t>
      </w:r>
      <w:r w:rsidR="00EE5695">
        <w:rPr>
          <w:rFonts w:ascii="Arial" w:hAnsi="Arial" w:cs="Arial"/>
          <w:sz w:val="20"/>
          <w:szCs w:val="20"/>
        </w:rPr>
        <w:t>-</w:t>
      </w:r>
      <w:r w:rsidR="0031239C" w:rsidRPr="0031239C">
        <w:rPr>
          <w:rFonts w:ascii="Arial" w:hAnsi="Arial" w:cs="Arial"/>
          <w:sz w:val="20"/>
          <w:szCs w:val="20"/>
        </w:rPr>
        <w:t>targeting</w:t>
      </w:r>
      <w:r w:rsidR="0031239C">
        <w:rPr>
          <w:rFonts w:ascii="Arial" w:hAnsi="Arial" w:cs="Arial"/>
          <w:sz w:val="20"/>
          <w:szCs w:val="20"/>
        </w:rPr>
        <w:t xml:space="preserve"> </w:t>
      </w:r>
      <w:r w:rsidR="0031239C" w:rsidRPr="0031239C">
        <w:rPr>
          <w:rFonts w:ascii="Arial" w:hAnsi="Arial" w:cs="Arial"/>
          <w:sz w:val="20"/>
          <w:szCs w:val="20"/>
        </w:rPr>
        <w:t>capability you implement for WEA.</w:t>
      </w:r>
    </w:p>
    <w:p w:rsidR="0031239C" w:rsidRPr="0031239C" w:rsidRDefault="0031239C" w:rsidP="0031239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7F3E" w:rsidRDefault="0031239C" w:rsidP="0031239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239C">
        <w:rPr>
          <w:rFonts w:ascii="Arial" w:hAnsi="Arial" w:cs="Arial"/>
          <w:sz w:val="20"/>
          <w:szCs w:val="20"/>
        </w:rPr>
        <w:t>Additional improvements such as incorporating web links and map images</w:t>
      </w:r>
      <w:r>
        <w:rPr>
          <w:rFonts w:ascii="Arial" w:hAnsi="Arial" w:cs="Arial"/>
          <w:sz w:val="20"/>
          <w:szCs w:val="20"/>
        </w:rPr>
        <w:t xml:space="preserve"> </w:t>
      </w:r>
      <w:r w:rsidRPr="0031239C">
        <w:rPr>
          <w:rFonts w:ascii="Arial" w:hAnsi="Arial" w:cs="Arial"/>
          <w:sz w:val="20"/>
          <w:szCs w:val="20"/>
        </w:rPr>
        <w:t>into WEA messages remain priorities. However, more immediately, precise</w:t>
      </w:r>
      <w:r>
        <w:rPr>
          <w:rFonts w:ascii="Arial" w:hAnsi="Arial" w:cs="Arial"/>
          <w:sz w:val="20"/>
          <w:szCs w:val="20"/>
        </w:rPr>
        <w:t xml:space="preserve"> </w:t>
      </w:r>
      <w:r w:rsidRPr="0031239C">
        <w:rPr>
          <w:rFonts w:ascii="Arial" w:hAnsi="Arial" w:cs="Arial"/>
          <w:sz w:val="20"/>
          <w:szCs w:val="20"/>
        </w:rPr>
        <w:t>message ge</w:t>
      </w:r>
      <w:r w:rsidR="00A23072">
        <w:rPr>
          <w:rFonts w:ascii="Arial" w:hAnsi="Arial" w:cs="Arial"/>
          <w:sz w:val="20"/>
          <w:szCs w:val="20"/>
        </w:rPr>
        <w:t>o</w:t>
      </w:r>
      <w:r w:rsidRPr="0031239C">
        <w:rPr>
          <w:rFonts w:ascii="Arial" w:hAnsi="Arial" w:cs="Arial"/>
          <w:sz w:val="20"/>
          <w:szCs w:val="20"/>
        </w:rPr>
        <w:t>-targeting is a "must-have." These improvements have been</w:t>
      </w:r>
      <w:r>
        <w:rPr>
          <w:rFonts w:ascii="Arial" w:hAnsi="Arial" w:cs="Arial"/>
          <w:sz w:val="20"/>
          <w:szCs w:val="20"/>
        </w:rPr>
        <w:t xml:space="preserve"> </w:t>
      </w:r>
      <w:r w:rsidRPr="0031239C">
        <w:rPr>
          <w:rFonts w:ascii="Arial" w:hAnsi="Arial" w:cs="Arial"/>
          <w:sz w:val="20"/>
          <w:szCs w:val="20"/>
        </w:rPr>
        <w:t>discussed for several years and the time to act is now. Thank you for your</w:t>
      </w:r>
      <w:r>
        <w:rPr>
          <w:rFonts w:ascii="Arial" w:hAnsi="Arial" w:cs="Arial"/>
          <w:sz w:val="20"/>
          <w:szCs w:val="20"/>
        </w:rPr>
        <w:t xml:space="preserve"> </w:t>
      </w:r>
      <w:r w:rsidRPr="0031239C">
        <w:rPr>
          <w:rFonts w:ascii="Arial" w:hAnsi="Arial" w:cs="Arial"/>
          <w:sz w:val="20"/>
          <w:szCs w:val="20"/>
        </w:rPr>
        <w:t>sense of urgency in solving this problem and for voting to enact rule</w:t>
      </w:r>
      <w:r>
        <w:rPr>
          <w:rFonts w:ascii="Arial" w:hAnsi="Arial" w:cs="Arial"/>
          <w:sz w:val="20"/>
          <w:szCs w:val="20"/>
        </w:rPr>
        <w:t xml:space="preserve"> </w:t>
      </w:r>
      <w:r w:rsidRPr="0031239C">
        <w:rPr>
          <w:rFonts w:ascii="Arial" w:hAnsi="Arial" w:cs="Arial"/>
          <w:sz w:val="20"/>
          <w:szCs w:val="20"/>
        </w:rPr>
        <w:t>changes accordingly.</w:t>
      </w:r>
    </w:p>
    <w:p w:rsidR="0031239C" w:rsidRDefault="0031239C" w:rsidP="0031239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7F3E" w:rsidRDefault="00E17F3E" w:rsidP="00E17F3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Sincerely,</w:t>
      </w:r>
    </w:p>
    <w:p w:rsidR="00A26F46" w:rsidRDefault="00A26F46" w:rsidP="00E17F3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37465</wp:posOffset>
            </wp:positionV>
            <wp:extent cx="4025900" cy="5010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 sig good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81"/>
                    <a:stretch/>
                  </pic:blipFill>
                  <pic:spPr bwMode="auto">
                    <a:xfrm>
                      <a:off x="0" y="0"/>
                      <a:ext cx="4025900" cy="501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F3E" w:rsidRDefault="00E17F3E" w:rsidP="00E17F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7F3E" w:rsidRDefault="00E17F3E" w:rsidP="00E17F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7F3E" w:rsidRDefault="00E17F3E" w:rsidP="00E17F3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17F3E" w:rsidRPr="00E17F3E" w:rsidRDefault="00A23072" w:rsidP="00E17F3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MICHAEL ANTONUCCI, </w:t>
      </w:r>
      <w:r w:rsidRPr="00A23072">
        <w:rPr>
          <w:rFonts w:ascii="Arial" w:hAnsi="Arial" w:cs="Arial"/>
          <w:sz w:val="20"/>
          <w:szCs w:val="20"/>
        </w:rPr>
        <w:t>Emergency Services Manager</w:t>
      </w:r>
    </w:p>
    <w:p w:rsidR="00E17F3E" w:rsidRDefault="00E17F3E" w:rsidP="00E17F3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Bernardino County Fire</w:t>
      </w:r>
    </w:p>
    <w:p w:rsidR="00E17F3E" w:rsidRPr="00E17F3E" w:rsidRDefault="00E17F3E" w:rsidP="00E17F3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Office of Emergency Services</w:t>
      </w:r>
    </w:p>
    <w:p w:rsidR="00F03247" w:rsidRPr="00E17F3E" w:rsidRDefault="00C5265E" w:rsidP="00E17F3E">
      <w:pPr>
        <w:spacing w:after="0" w:line="240" w:lineRule="auto"/>
        <w:rPr>
          <w:rFonts w:ascii="Arial" w:hAnsi="Arial" w:cs="Arial"/>
          <w:sz w:val="16"/>
          <w:szCs w:val="20"/>
        </w:rPr>
      </w:pPr>
      <w:r w:rsidRPr="00E17F3E">
        <w:rPr>
          <w:rFonts w:ascii="Arial" w:hAnsi="Arial" w:cs="Arial"/>
          <w:sz w:val="16"/>
          <w:szCs w:val="20"/>
        </w:rPr>
        <w:tab/>
      </w:r>
    </w:p>
    <w:p w:rsidR="00E841BE" w:rsidRPr="00E841BE" w:rsidRDefault="00E17F3E" w:rsidP="00E17F3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17F3E">
        <w:rPr>
          <w:rFonts w:ascii="Arial" w:hAnsi="Arial" w:cs="Arial"/>
          <w:b/>
          <w:sz w:val="16"/>
          <w:szCs w:val="20"/>
        </w:rPr>
        <w:t>MA:kc</w:t>
      </w:r>
    </w:p>
    <w:sectPr w:rsidR="00E841BE" w:rsidRPr="00E841BE" w:rsidSect="00647E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6" w:right="1440" w:bottom="1440" w:left="1440" w:header="900" w:footer="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D66" w:rsidRDefault="00DA6D66" w:rsidP="00857991">
      <w:pPr>
        <w:spacing w:after="0" w:line="240" w:lineRule="auto"/>
      </w:pPr>
      <w:r>
        <w:separator/>
      </w:r>
    </w:p>
  </w:endnote>
  <w:endnote w:type="continuationSeparator" w:id="0">
    <w:p w:rsidR="00DA6D66" w:rsidRDefault="00DA6D66" w:rsidP="00857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99D" w:rsidRDefault="004F29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99D" w:rsidRDefault="004F29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1403" w:type="dxa"/>
      <w:tblInd w:w="-945" w:type="dxa"/>
      <w:tblBorders>
        <w:top w:val="triple" w:sz="4" w:space="0" w:color="auto"/>
        <w:left w:val="none" w:sz="0" w:space="0" w:color="auto"/>
        <w:bottom w:val="trip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204C82"/>
      <w:tblLayout w:type="fixed"/>
      <w:tblLook w:val="04A0" w:firstRow="1" w:lastRow="0" w:firstColumn="1" w:lastColumn="0" w:noHBand="0" w:noVBand="1"/>
    </w:tblPr>
    <w:tblGrid>
      <w:gridCol w:w="1773"/>
      <w:gridCol w:w="1710"/>
      <w:gridCol w:w="1710"/>
      <w:gridCol w:w="2105"/>
      <w:gridCol w:w="1620"/>
      <w:gridCol w:w="2485"/>
    </w:tblGrid>
    <w:tr w:rsidR="00205EB6" w:rsidRPr="00F03247" w:rsidTr="00E17F3E">
      <w:trPr>
        <w:trHeight w:val="270"/>
      </w:trPr>
      <w:tc>
        <w:tcPr>
          <w:tcW w:w="8918" w:type="dxa"/>
          <w:gridSpan w:val="5"/>
          <w:shd w:val="clear" w:color="auto" w:fill="204C82"/>
        </w:tcPr>
        <w:p w:rsidR="00205EB6" w:rsidRPr="00F03247" w:rsidRDefault="00205EB6" w:rsidP="004F299D">
          <w:pPr>
            <w:pStyle w:val="Footer"/>
            <w:jc w:val="center"/>
            <w:rPr>
              <w:color w:val="FFFFFF" w:themeColor="background1"/>
            </w:rPr>
          </w:pPr>
          <w:r w:rsidRPr="00F03247">
            <w:rPr>
              <w:color w:val="FFFFFF" w:themeColor="background1"/>
            </w:rPr>
            <w:t xml:space="preserve">BOARD OF </w:t>
          </w:r>
          <w:r w:rsidR="004F299D">
            <w:rPr>
              <w:color w:val="FFFFFF" w:themeColor="background1"/>
            </w:rPr>
            <w:t>DIRECTORS</w:t>
          </w:r>
        </w:p>
      </w:tc>
      <w:tc>
        <w:tcPr>
          <w:tcW w:w="2485" w:type="dxa"/>
          <w:shd w:val="clear" w:color="auto" w:fill="FF5050"/>
        </w:tcPr>
        <w:p w:rsidR="00205EB6" w:rsidRPr="00F03247" w:rsidRDefault="00205EB6" w:rsidP="002A19C7">
          <w:pPr>
            <w:pStyle w:val="Footer"/>
            <w:rPr>
              <w:color w:val="FFFFFF" w:themeColor="background1"/>
            </w:rPr>
          </w:pPr>
        </w:p>
      </w:tc>
    </w:tr>
    <w:tr w:rsidR="00205EB6" w:rsidRPr="00F03247" w:rsidTr="00E17F3E">
      <w:tc>
        <w:tcPr>
          <w:tcW w:w="1773" w:type="dxa"/>
          <w:shd w:val="clear" w:color="auto" w:fill="204C82"/>
          <w:vAlign w:val="center"/>
        </w:tcPr>
        <w:p w:rsidR="00205EB6" w:rsidRPr="00F03247" w:rsidRDefault="00205EB6" w:rsidP="002A19C7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6"/>
              <w:szCs w:val="16"/>
            </w:rPr>
          </w:pPr>
          <w:r w:rsidRPr="00F03247">
            <w:rPr>
              <w:rFonts w:ascii="Arial" w:hAnsi="Arial" w:cs="Arial"/>
              <w:color w:val="FFFFFF" w:themeColor="background1"/>
              <w:sz w:val="16"/>
              <w:szCs w:val="16"/>
            </w:rPr>
            <w:t>Robert A. Lovingood</w:t>
          </w:r>
        </w:p>
      </w:tc>
      <w:tc>
        <w:tcPr>
          <w:tcW w:w="1710" w:type="dxa"/>
          <w:shd w:val="clear" w:color="auto" w:fill="204C82"/>
          <w:vAlign w:val="center"/>
        </w:tcPr>
        <w:p w:rsidR="00205EB6" w:rsidRPr="00F03247" w:rsidRDefault="00205EB6" w:rsidP="002A19C7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6"/>
              <w:szCs w:val="16"/>
            </w:rPr>
          </w:pPr>
          <w:r w:rsidRPr="00F03247">
            <w:rPr>
              <w:rFonts w:ascii="Arial" w:hAnsi="Arial" w:cs="Arial"/>
              <w:color w:val="FFFFFF" w:themeColor="background1"/>
              <w:sz w:val="16"/>
              <w:szCs w:val="16"/>
            </w:rPr>
            <w:t>Janice Rutherford</w:t>
          </w:r>
        </w:p>
      </w:tc>
      <w:tc>
        <w:tcPr>
          <w:tcW w:w="1710" w:type="dxa"/>
          <w:shd w:val="clear" w:color="auto" w:fill="204C82"/>
          <w:vAlign w:val="center"/>
        </w:tcPr>
        <w:p w:rsidR="00205EB6" w:rsidRPr="00F03247" w:rsidRDefault="00205EB6" w:rsidP="002A19C7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6"/>
              <w:szCs w:val="16"/>
            </w:rPr>
          </w:pPr>
          <w:r w:rsidRPr="00F03247">
            <w:rPr>
              <w:rFonts w:ascii="Arial" w:hAnsi="Arial" w:cs="Arial"/>
              <w:color w:val="FFFFFF" w:themeColor="background1"/>
              <w:sz w:val="16"/>
              <w:szCs w:val="16"/>
            </w:rPr>
            <w:t>James Ramos</w:t>
          </w:r>
        </w:p>
      </w:tc>
      <w:tc>
        <w:tcPr>
          <w:tcW w:w="2105" w:type="dxa"/>
          <w:shd w:val="clear" w:color="auto" w:fill="204C82"/>
          <w:vAlign w:val="center"/>
        </w:tcPr>
        <w:p w:rsidR="00205EB6" w:rsidRPr="00F03247" w:rsidRDefault="00205EB6" w:rsidP="002A19C7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6"/>
              <w:szCs w:val="16"/>
            </w:rPr>
          </w:pPr>
          <w:r>
            <w:rPr>
              <w:rFonts w:ascii="Arial" w:hAnsi="Arial" w:cs="Arial"/>
              <w:color w:val="FFFFFF" w:themeColor="background1"/>
              <w:sz w:val="16"/>
              <w:szCs w:val="16"/>
            </w:rPr>
            <w:t>Curt Hagman</w:t>
          </w:r>
        </w:p>
      </w:tc>
      <w:tc>
        <w:tcPr>
          <w:tcW w:w="1620" w:type="dxa"/>
          <w:shd w:val="clear" w:color="auto" w:fill="204C82"/>
          <w:vAlign w:val="center"/>
        </w:tcPr>
        <w:p w:rsidR="00205EB6" w:rsidRPr="00F03247" w:rsidRDefault="00205EB6" w:rsidP="002A19C7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6"/>
              <w:szCs w:val="16"/>
            </w:rPr>
          </w:pPr>
          <w:r w:rsidRPr="00F03247">
            <w:rPr>
              <w:rFonts w:ascii="Arial" w:hAnsi="Arial" w:cs="Arial"/>
              <w:color w:val="FFFFFF" w:themeColor="background1"/>
              <w:sz w:val="16"/>
              <w:szCs w:val="16"/>
            </w:rPr>
            <w:t>Josie Gonzales</w:t>
          </w:r>
        </w:p>
      </w:tc>
      <w:tc>
        <w:tcPr>
          <w:tcW w:w="2485" w:type="dxa"/>
          <w:shd w:val="clear" w:color="auto" w:fill="FF5050"/>
        </w:tcPr>
        <w:p w:rsidR="00205EB6" w:rsidRPr="00F03247" w:rsidRDefault="00160F09" w:rsidP="002A19C7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6"/>
              <w:szCs w:val="16"/>
            </w:rPr>
          </w:pPr>
          <w:r>
            <w:rPr>
              <w:rFonts w:ascii="Arial" w:hAnsi="Arial" w:cs="Arial"/>
              <w:color w:val="FFFFFF" w:themeColor="background1"/>
              <w:sz w:val="16"/>
              <w:szCs w:val="16"/>
            </w:rPr>
            <w:t>Gary McBride</w:t>
          </w:r>
        </w:p>
      </w:tc>
    </w:tr>
    <w:tr w:rsidR="00205EB6" w:rsidRPr="00F03247" w:rsidTr="00160F09">
      <w:tc>
        <w:tcPr>
          <w:tcW w:w="1773" w:type="dxa"/>
          <w:shd w:val="clear" w:color="auto" w:fill="204C82"/>
          <w:vAlign w:val="center"/>
        </w:tcPr>
        <w:p w:rsidR="0062081D" w:rsidRDefault="004F299D" w:rsidP="0062081D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6"/>
              <w:szCs w:val="16"/>
            </w:rPr>
          </w:pPr>
          <w:r>
            <w:rPr>
              <w:rFonts w:ascii="Arial" w:hAnsi="Arial" w:cs="Arial"/>
              <w:color w:val="FFFFFF" w:themeColor="background1"/>
              <w:sz w:val="16"/>
              <w:szCs w:val="16"/>
            </w:rPr>
            <w:t>Chair</w:t>
          </w:r>
        </w:p>
        <w:p w:rsidR="00205EB6" w:rsidRPr="00F03247" w:rsidRDefault="00205EB6" w:rsidP="0062081D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6"/>
              <w:szCs w:val="16"/>
            </w:rPr>
          </w:pPr>
          <w:r w:rsidRPr="00F03247">
            <w:rPr>
              <w:rFonts w:ascii="Arial" w:hAnsi="Arial" w:cs="Arial"/>
              <w:color w:val="FFFFFF" w:themeColor="background1"/>
              <w:sz w:val="16"/>
              <w:szCs w:val="16"/>
            </w:rPr>
            <w:t>First District</w:t>
          </w:r>
        </w:p>
      </w:tc>
      <w:tc>
        <w:tcPr>
          <w:tcW w:w="1710" w:type="dxa"/>
          <w:shd w:val="clear" w:color="auto" w:fill="204C82"/>
          <w:vAlign w:val="center"/>
        </w:tcPr>
        <w:p w:rsidR="00205EB6" w:rsidRPr="00F03247" w:rsidRDefault="00205EB6" w:rsidP="002A19C7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6"/>
              <w:szCs w:val="16"/>
            </w:rPr>
          </w:pPr>
          <w:r w:rsidRPr="00F03247">
            <w:rPr>
              <w:rFonts w:ascii="Arial" w:hAnsi="Arial" w:cs="Arial"/>
              <w:color w:val="FFFFFF" w:themeColor="background1"/>
              <w:sz w:val="16"/>
              <w:szCs w:val="16"/>
            </w:rPr>
            <w:t>Second District</w:t>
          </w:r>
        </w:p>
      </w:tc>
      <w:tc>
        <w:tcPr>
          <w:tcW w:w="1710" w:type="dxa"/>
          <w:shd w:val="clear" w:color="auto" w:fill="204C82"/>
          <w:vAlign w:val="center"/>
        </w:tcPr>
        <w:p w:rsidR="00205EB6" w:rsidRPr="00F03247" w:rsidRDefault="00205EB6" w:rsidP="002A19C7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6"/>
              <w:szCs w:val="16"/>
            </w:rPr>
          </w:pPr>
          <w:r w:rsidRPr="00F03247">
            <w:rPr>
              <w:rFonts w:ascii="Arial" w:hAnsi="Arial" w:cs="Arial"/>
              <w:color w:val="FFFFFF" w:themeColor="background1"/>
              <w:sz w:val="16"/>
              <w:szCs w:val="16"/>
            </w:rPr>
            <w:t>Third District</w:t>
          </w:r>
        </w:p>
      </w:tc>
      <w:tc>
        <w:tcPr>
          <w:tcW w:w="2105" w:type="dxa"/>
          <w:shd w:val="clear" w:color="auto" w:fill="204C82"/>
          <w:vAlign w:val="center"/>
        </w:tcPr>
        <w:p w:rsidR="0062081D" w:rsidRDefault="004F299D" w:rsidP="002A19C7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6"/>
              <w:szCs w:val="16"/>
            </w:rPr>
          </w:pPr>
          <w:r>
            <w:rPr>
              <w:rFonts w:ascii="Arial" w:hAnsi="Arial" w:cs="Arial"/>
              <w:color w:val="FFFFFF" w:themeColor="background1"/>
              <w:sz w:val="16"/>
              <w:szCs w:val="16"/>
            </w:rPr>
            <w:t>Vice Chair</w:t>
          </w:r>
        </w:p>
        <w:p w:rsidR="00205EB6" w:rsidRPr="00F03247" w:rsidRDefault="00205EB6" w:rsidP="002A19C7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6"/>
              <w:szCs w:val="16"/>
            </w:rPr>
          </w:pPr>
          <w:r w:rsidRPr="00F03247">
            <w:rPr>
              <w:rFonts w:ascii="Arial" w:hAnsi="Arial" w:cs="Arial"/>
              <w:color w:val="FFFFFF" w:themeColor="background1"/>
              <w:sz w:val="16"/>
              <w:szCs w:val="16"/>
            </w:rPr>
            <w:t>Fourth District</w:t>
          </w:r>
        </w:p>
      </w:tc>
      <w:tc>
        <w:tcPr>
          <w:tcW w:w="1620" w:type="dxa"/>
          <w:shd w:val="clear" w:color="auto" w:fill="204C82"/>
          <w:vAlign w:val="center"/>
        </w:tcPr>
        <w:p w:rsidR="00205EB6" w:rsidRPr="00F03247" w:rsidRDefault="00205EB6" w:rsidP="002A19C7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6"/>
              <w:szCs w:val="16"/>
            </w:rPr>
          </w:pPr>
          <w:r w:rsidRPr="00F03247">
            <w:rPr>
              <w:rFonts w:ascii="Arial" w:hAnsi="Arial" w:cs="Arial"/>
              <w:color w:val="FFFFFF" w:themeColor="background1"/>
              <w:sz w:val="16"/>
              <w:szCs w:val="16"/>
            </w:rPr>
            <w:t>Fifth District</w:t>
          </w:r>
        </w:p>
      </w:tc>
      <w:tc>
        <w:tcPr>
          <w:tcW w:w="2485" w:type="dxa"/>
          <w:shd w:val="clear" w:color="auto" w:fill="FF5050"/>
          <w:vAlign w:val="center"/>
        </w:tcPr>
        <w:p w:rsidR="00205EB6" w:rsidRPr="00F03247" w:rsidRDefault="00205EB6" w:rsidP="00160F09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6"/>
              <w:szCs w:val="16"/>
            </w:rPr>
          </w:pPr>
          <w:r w:rsidRPr="00F03247">
            <w:rPr>
              <w:rFonts w:ascii="Arial" w:hAnsi="Arial" w:cs="Arial"/>
              <w:color w:val="FFFFFF" w:themeColor="background1"/>
              <w:sz w:val="16"/>
              <w:szCs w:val="16"/>
            </w:rPr>
            <w:t>Chief Executive Officer</w:t>
          </w:r>
        </w:p>
      </w:tc>
    </w:tr>
  </w:tbl>
  <w:p w:rsidR="00205EB6" w:rsidRDefault="00205E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D66" w:rsidRDefault="00DA6D66" w:rsidP="00857991">
      <w:pPr>
        <w:spacing w:after="0" w:line="240" w:lineRule="auto"/>
      </w:pPr>
      <w:r>
        <w:separator/>
      </w:r>
    </w:p>
  </w:footnote>
  <w:footnote w:type="continuationSeparator" w:id="0">
    <w:p w:rsidR="00DA6D66" w:rsidRDefault="00DA6D66" w:rsidP="00857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99D" w:rsidRDefault="004F29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EB6" w:rsidRPr="00205EB6" w:rsidRDefault="00106655" w:rsidP="00205EB6">
    <w:pPr>
      <w:pStyle w:val="Head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1168209085"/>
        <w:docPartObj>
          <w:docPartGallery w:val="Page Numbers (Top of Page)"/>
          <w:docPartUnique/>
        </w:docPartObj>
      </w:sdtPr>
      <w:sdtEndPr/>
      <w:sdtContent>
        <w:r w:rsidR="00205EB6" w:rsidRPr="00205EB6">
          <w:rPr>
            <w:rFonts w:ascii="Arial" w:hAnsi="Arial" w:cs="Arial"/>
            <w:sz w:val="20"/>
            <w:szCs w:val="20"/>
          </w:rPr>
          <w:t xml:space="preserve">Page </w:t>
        </w:r>
        <w:r w:rsidR="00205EB6" w:rsidRPr="00205EB6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="00205EB6" w:rsidRPr="00205EB6">
          <w:rPr>
            <w:rFonts w:ascii="Arial" w:hAnsi="Arial" w:cs="Arial"/>
            <w:b/>
            <w:bCs/>
            <w:sz w:val="20"/>
            <w:szCs w:val="20"/>
          </w:rPr>
          <w:instrText xml:space="preserve"> PAGE </w:instrText>
        </w:r>
        <w:r w:rsidR="00205EB6" w:rsidRPr="00205EB6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26F46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="00205EB6" w:rsidRPr="00205EB6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="00205EB6" w:rsidRPr="00205EB6">
          <w:rPr>
            <w:rFonts w:ascii="Arial" w:hAnsi="Arial" w:cs="Arial"/>
            <w:sz w:val="20"/>
            <w:szCs w:val="20"/>
          </w:rPr>
          <w:t xml:space="preserve"> of </w:t>
        </w:r>
        <w:r w:rsidR="00205EB6" w:rsidRPr="00205EB6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="00205EB6" w:rsidRPr="00205EB6">
          <w:rPr>
            <w:rFonts w:ascii="Arial" w:hAnsi="Arial" w:cs="Arial"/>
            <w:b/>
            <w:bCs/>
            <w:sz w:val="20"/>
            <w:szCs w:val="20"/>
          </w:rPr>
          <w:instrText xml:space="preserve"> NUMPAGES  </w:instrText>
        </w:r>
        <w:r w:rsidR="00205EB6" w:rsidRPr="00205EB6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26F46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="00205EB6" w:rsidRPr="00205EB6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sdtContent>
    </w:sdt>
  </w:p>
  <w:p w:rsidR="00205EB6" w:rsidRDefault="00205E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EB6" w:rsidRDefault="00CC5A85" w:rsidP="00205EB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956094" wp14:editId="64A6B9E5">
              <wp:simplePos x="0" y="0"/>
              <wp:positionH relativeFrom="column">
                <wp:posOffset>552450</wp:posOffset>
              </wp:positionH>
              <wp:positionV relativeFrom="paragraph">
                <wp:posOffset>-165100</wp:posOffset>
              </wp:positionV>
              <wp:extent cx="5248275" cy="484505"/>
              <wp:effectExtent l="0" t="0" r="952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48275" cy="4845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05EB6" w:rsidRPr="00E64915" w:rsidRDefault="00205EB6" w:rsidP="00205EB6">
                          <w:pPr>
                            <w:pBdr>
                              <w:bottom w:val="single" w:sz="4" w:space="1" w:color="auto"/>
                            </w:pBdr>
                            <w:rPr>
                              <w:rStyle w:val="IntenseEmphasis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r w:rsidRPr="00A4577B">
                            <w:rPr>
                              <w:rStyle w:val="IntenseEmphasis"/>
                              <w:color w:val="0F243E" w:themeColor="text2" w:themeShade="80"/>
                              <w:sz w:val="32"/>
                              <w:szCs w:val="32"/>
                            </w:rPr>
                            <w:t>SAN BERNARDINO COUNTY FIRE PROTECTION DISTRICT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95609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3.5pt;margin-top:-13pt;width:413.25pt;height:3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0lsjAIAAIoFAAAOAAAAZHJzL2Uyb0RvYy54bWysVE1v2zAMvQ/YfxB0X5ykSdsFdYosRYYB&#10;QVusHXpWZKkRJomapMTOfn0p2flY10uHXWyKfCTFJ5JX143RZCt8UGBLOuj1KRGWQ6Xsc0l/PC4+&#10;XVISIrMV02BFSXci0Ovpxw9XtZuIIaxBV8ITDGLDpHYlXcfoJkUR+FoYFnrghEWjBG9YxKN/LirP&#10;aoxudDHs98+LGnzlPHARAmpvWiOd5vhSCh7vpAwiEl1SvFvMX5+/q/Qtplds8uyZWyveXYP9wy0M&#10;UxaTHkLdsMjIxqu/QhnFPQSQscfBFCCl4iLXgNUM+q+qeVgzJ3ItSE5wB5rC/wvLb7f3nqiqpGeU&#10;WGbwiR5FE8kXaMhZYqd2YYKgB4ew2KAaX3mvD6hMRTfSm/THcgjakefdgdsUjKNyPBxdDi/GlHC0&#10;jS5H4/44hSmO3s6H+FWAIUkoqce3y5Sy7TLEFrqHpGQBtKoWSut8SP0i5tqTLcOX1jHfEYP/gdKW&#10;1CU9Pxv3c2ALyb2NrG0KI3LHdOlS5W2FWYo7LRJG2+9CImO50DdyM86FPeTP6ISSmOo9jh3+eKv3&#10;OLd1oEfODDYenI2y4HP1ecSOlFU/95TJFo9vc1J3EmOzarqOWEG1w4bw0A5UcHyh8NWWLMR75nGC&#10;sAdwK8Q7/EgNyDp0EiVr8L/f0ic8NjZaKalxIksafm2YF5TobxZb/vNgNEojnA+j8cUQD/7Usjq1&#10;2I2ZA7bCAPeP41lM+Kj3ovRgnnB5zFJWNDHLMXdJ416cx3ZP4PLhYjbLIBxax+LSPjieQid6U08+&#10;Nk/Mu65xI7b8Lexnl01e9W+LTZ4WZpsIUuXmTgS3rHbE48Dn8eiWU9oop+eMOq7Q6QsAAAD//wMA&#10;UEsDBBQABgAIAAAAIQAW+pwh4gAAAAkBAAAPAAAAZHJzL2Rvd25yZXYueG1sTI/NTsMwEITvSLyD&#10;tUhcUOu0UdoSsqkQ4kfqjYYWcXPjJYmI11HsJuHtMSe4zWpGs99k28m0YqDeNZYRFvMIBHFpdcMV&#10;wlvxNNuAcF6xVq1lQvgmB9v88iJTqbYjv9Kw95UIJexShVB736VSurImo9zcdsTB+7S9UT6cfSV1&#10;r8ZQblq5jKKVNKrh8KFWHT3UVH7tzwbh46Z637np+TDGSdw9vgzF+qgLxOur6f4OhKfJ/4XhFz+g&#10;Qx6YTvbM2okWYbMOUzzCbLkKIgRuF3EC4oSQRDHIPJP/F+Q/AAAA//8DAFBLAQItABQABgAIAAAA&#10;IQC2gziS/gAAAOEBAAATAAAAAAAAAAAAAAAAAAAAAABbQ29udGVudF9UeXBlc10ueG1sUEsBAi0A&#10;FAAGAAgAAAAhADj9If/WAAAAlAEAAAsAAAAAAAAAAAAAAAAALwEAAF9yZWxzLy5yZWxzUEsBAi0A&#10;FAAGAAgAAAAhAFHvSWyMAgAAigUAAA4AAAAAAAAAAAAAAAAALgIAAGRycy9lMm9Eb2MueG1sUEsB&#10;Ai0AFAAGAAgAAAAhABb6nCHiAAAACQEAAA8AAAAAAAAAAAAAAAAA5gQAAGRycy9kb3ducmV2Lnht&#10;bFBLBQYAAAAABAAEAPMAAAD1BQAAAAA=&#10;" fillcolor="white [3201]" stroked="f" strokeweight=".5pt">
              <v:textbox>
                <w:txbxContent>
                  <w:p w:rsidR="00205EB6" w:rsidRPr="00E64915" w:rsidRDefault="00205EB6" w:rsidP="00205EB6">
                    <w:pPr>
                      <w:pBdr>
                        <w:bottom w:val="single" w:sz="4" w:space="1" w:color="auto"/>
                      </w:pBdr>
                      <w:rPr>
                        <w:rStyle w:val="IntenseEmphasis"/>
                        <w:color w:val="0F243E" w:themeColor="text2" w:themeShade="80"/>
                        <w:sz w:val="40"/>
                        <w:szCs w:val="40"/>
                      </w:rPr>
                    </w:pPr>
                    <w:r w:rsidRPr="00A4577B">
                      <w:rPr>
                        <w:rStyle w:val="IntenseEmphasis"/>
                        <w:color w:val="0F243E" w:themeColor="text2" w:themeShade="80"/>
                        <w:sz w:val="32"/>
                        <w:szCs w:val="32"/>
                      </w:rPr>
                      <w:t>SAN BERNARDINO COUNTY FIRE PROTECTION DISTRICT</w:t>
                    </w:r>
                  </w:p>
                </w:txbxContent>
              </v:textbox>
            </v:shape>
          </w:pict>
        </mc:Fallback>
      </mc:AlternateContent>
    </w:r>
    <w:r w:rsidR="00485C31">
      <w:rPr>
        <w:noProof/>
      </w:rPr>
      <w:drawing>
        <wp:anchor distT="0" distB="0" distL="114300" distR="114300" simplePos="0" relativeHeight="251661312" behindDoc="0" locked="0" layoutInCell="1" allowOverlap="1" wp14:anchorId="6B3685DE" wp14:editId="25BA8345">
          <wp:simplePos x="0" y="0"/>
          <wp:positionH relativeFrom="column">
            <wp:posOffset>-621030</wp:posOffset>
          </wp:positionH>
          <wp:positionV relativeFrom="paragraph">
            <wp:posOffset>13970</wp:posOffset>
          </wp:positionV>
          <wp:extent cx="1460500" cy="1064895"/>
          <wp:effectExtent l="0" t="0" r="6350" b="190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BCOFDPatchFinal2014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500" cy="1064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5EB6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4ABE03" wp14:editId="71687205">
              <wp:simplePos x="0" y="0"/>
              <wp:positionH relativeFrom="column">
                <wp:posOffset>5435600</wp:posOffset>
              </wp:positionH>
              <wp:positionV relativeFrom="paragraph">
                <wp:posOffset>25400</wp:posOffset>
              </wp:positionV>
              <wp:extent cx="1282700" cy="14097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0" cy="1409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05EB6" w:rsidRDefault="00205EB6" w:rsidP="00205EB6">
                          <w:pPr>
                            <w:spacing w:after="0" w:line="240" w:lineRule="auto"/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</w:rPr>
                            <w:t>Office of Emergency</w:t>
                          </w:r>
                        </w:p>
                        <w:p w:rsidR="00205EB6" w:rsidRDefault="00205EB6" w:rsidP="00205EB6">
                          <w:pPr>
                            <w:spacing w:after="0" w:line="240" w:lineRule="auto"/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</w:rPr>
                            <w:t>Services</w:t>
                          </w:r>
                        </w:p>
                        <w:p w:rsidR="00205EB6" w:rsidRPr="000E22C4" w:rsidRDefault="00205EB6" w:rsidP="00205EB6">
                          <w:pPr>
                            <w:spacing w:after="0" w:line="240" w:lineRule="auto"/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</w:rPr>
                            <w:t>sbcfire.org</w:t>
                          </w:r>
                        </w:p>
                        <w:p w:rsidR="00205EB6" w:rsidRPr="000E22C4" w:rsidRDefault="00205EB6" w:rsidP="00205EB6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205EB6" w:rsidRPr="000E22C4" w:rsidRDefault="00205EB6" w:rsidP="00205EB6">
                          <w:pPr>
                            <w:spacing w:after="0" w:line="240" w:lineRule="auto"/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</w:rPr>
                          </w:pPr>
                          <w:r w:rsidRPr="000E22C4"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</w:rPr>
                            <w:t>Mark A. Hartwig</w:t>
                          </w:r>
                        </w:p>
                        <w:p w:rsidR="00205EB6" w:rsidRDefault="00205EB6" w:rsidP="00205EB6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Fire Chief/Fire Warden</w:t>
                          </w:r>
                        </w:p>
                        <w:p w:rsidR="00205EB6" w:rsidRPr="00C5265E" w:rsidRDefault="00205EB6" w:rsidP="00205EB6">
                          <w:pPr>
                            <w:spacing w:after="0" w:line="240" w:lineRule="auto"/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</w:pPr>
                        </w:p>
                        <w:p w:rsidR="00205EB6" w:rsidRDefault="00205EB6" w:rsidP="00205EB6">
                          <w:pPr>
                            <w:pBdr>
                              <w:bottom w:val="single" w:sz="4" w:space="1" w:color="auto"/>
                            </w:pBdr>
                            <w:spacing w:after="0" w:line="240" w:lineRule="auto"/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16"/>
                              <w:szCs w:val="16"/>
                            </w:rPr>
                            <w:t>Mike Antonucci</w:t>
                          </w:r>
                        </w:p>
                        <w:p w:rsidR="00205EB6" w:rsidRPr="00F42AE5" w:rsidRDefault="00205EB6" w:rsidP="00205EB6">
                          <w:pPr>
                            <w:pBdr>
                              <w:bottom w:val="single" w:sz="4" w:space="1" w:color="auto"/>
                            </w:pBdr>
                            <w:spacing w:after="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Emergency Services Manager</w:t>
                          </w:r>
                        </w:p>
                        <w:p w:rsidR="00205EB6" w:rsidRDefault="00205EB6" w:rsidP="00205EB6">
                          <w:pPr>
                            <w:pBdr>
                              <w:bottom w:val="single" w:sz="4" w:space="1" w:color="auto"/>
                            </w:pBdr>
                            <w:spacing w:after="0" w:line="240" w:lineRule="auto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4ABE03" id="Text Box 4" o:spid="_x0000_s1027" type="#_x0000_t202" style="position:absolute;margin-left:428pt;margin-top:2pt;width:101pt;height:11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dYziwIAAJIFAAAOAAAAZHJzL2Uyb0RvYy54bWysVEtv2zAMvg/YfxB0X+1kadcGdYqsRYcB&#10;RVusHXpWZKkRJouapMTOfv1I2Xms66XDLjYlfiTFj4/zi66xbK1CNOAqPjoqOVNOQm3cc8W/P15/&#10;OOUsJuFqYcGpim9U5Bez9+/OWz9VY1iCrVVg6MTFaesrvkzJT4siyqVqRDwCrxwqNYRGJDyG56IO&#10;okXvjS3GZXlStBBqH0CqGPH2qlfyWfavtZLpTuuoErMVx7el/A35u6BvMTsX0+cg/NLI4RniH17R&#10;COMw6M7VlUiCrYL5y1VjZIAIOh1JaArQ2kiVc8BsRuWLbB6WwqucC5IT/Y6m+P/cytv1fWCmrviE&#10;MycaLNGj6hL7DB2bEDutj1MEPXiEpQ6vscrb+4iXlHSnQ0N/TIehHnne7LglZ5KMxqfjTyWqJOpG&#10;k/KMDui/2Jv7ENMXBQ0joeIBi5c5FeubmHroFkLRIlhTXxtr84EaRl3awNYCS21TfiQ6/wNlHWsr&#10;fvLxuMyOHZB579k6cqNyywzhKPU+xSyljVWEse6b0khZzvSV2EJK5XbxM5pQGkO9xXDA71/1FuM+&#10;D7TIkcGlnXFjHIScfZ6xPWX1jy1lusdjbQ7yJjF1iy73yq4DFlBvsDEC9IMVvbw2WLwbEdO9CDhJ&#10;WHDcDukOP9oCkg+DxNkSwq/X7gmPDY5azlqczIrHnysRFGf2q8PWPxtNJjTK+TA5/jTGQzjULA41&#10;btVcAnbECPeQl1kkfLJbUQdonnCJzCkqqoSTGLviaStepn5f4BKSaj7PIBxeL9KNe/CSXBPL1JqP&#10;3ZMIfujfhK1/C9sZFtMXbdxjydLBfJVAm9zjxHPP6sA/Dn6ekmFJ0WY5PGfUfpXOfgMAAP//AwBQ&#10;SwMEFAAGAAgAAAAhACLUu0LgAAAACgEAAA8AAABkcnMvZG93bnJldi54bWxMj09Pg0AQxe8mfofN&#10;mHgxdpFKJcjQGOOfpDdLq/G2ZVcgsrOE3QJ+e6cnPc1M3sub38vXs+3EaAbfOkK4WUQgDFVOt1Qj&#10;7Mrn6xSED4q06hwZhB/jYV2cn+Uq026iNzNuQy04hHymEJoQ+kxKXzXGKr9wvSHWvtxgVeBzqKUe&#10;1MThtpNxFK2kVS3xh0b15rEx1ff2aBE+r+qPjZ9f9tMyWfZPr2N5965LxMuL+eEeRDBz+DPDCZ/R&#10;oWCmgzuS9qJDSJMVdwkItzxOepSkvB0Q4pgVWeTyf4XiFwAA//8DAFBLAQItABQABgAIAAAAIQC2&#10;gziS/gAAAOEBAAATAAAAAAAAAAAAAAAAAAAAAABbQ29udGVudF9UeXBlc10ueG1sUEsBAi0AFAAG&#10;AAgAAAAhADj9If/WAAAAlAEAAAsAAAAAAAAAAAAAAAAALwEAAF9yZWxzLy5yZWxzUEsBAi0AFAAG&#10;AAgAAAAhALCx1jOLAgAAkgUAAA4AAAAAAAAAAAAAAAAALgIAAGRycy9lMm9Eb2MueG1sUEsBAi0A&#10;FAAGAAgAAAAhACLUu0LgAAAACgEAAA8AAAAAAAAAAAAAAAAA5QQAAGRycy9kb3ducmV2LnhtbFBL&#10;BQYAAAAABAAEAPMAAADyBQAAAAA=&#10;" fillcolor="white [3201]" stroked="f" strokeweight=".5pt">
              <v:textbox>
                <w:txbxContent>
                  <w:p w:rsidR="00205EB6" w:rsidRDefault="00205EB6" w:rsidP="00205EB6">
                    <w:pPr>
                      <w:spacing w:after="0" w:line="240" w:lineRule="auto"/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  <w:t>Office of Emergency</w:t>
                    </w:r>
                  </w:p>
                  <w:p w:rsidR="00205EB6" w:rsidRDefault="00205EB6" w:rsidP="00205EB6">
                    <w:pPr>
                      <w:spacing w:after="0" w:line="240" w:lineRule="auto"/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  <w:t>Services</w:t>
                    </w:r>
                  </w:p>
                  <w:p w:rsidR="00205EB6" w:rsidRPr="000E22C4" w:rsidRDefault="00205EB6" w:rsidP="00205EB6">
                    <w:pPr>
                      <w:spacing w:after="0" w:line="240" w:lineRule="auto"/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  <w:t>sbcfire.org</w:t>
                    </w:r>
                  </w:p>
                  <w:p w:rsidR="00205EB6" w:rsidRPr="000E22C4" w:rsidRDefault="00205EB6" w:rsidP="00205EB6">
                    <w:pPr>
                      <w:spacing w:after="0" w:line="240" w:lineRule="auto"/>
                      <w:jc w:val="center"/>
                      <w:rPr>
                        <w:rFonts w:ascii="Arial Narrow" w:hAnsi="Arial Narrow"/>
                        <w:b/>
                        <w:sz w:val="12"/>
                        <w:szCs w:val="12"/>
                      </w:rPr>
                    </w:pPr>
                  </w:p>
                  <w:p w:rsidR="00205EB6" w:rsidRPr="000E22C4" w:rsidRDefault="00205EB6" w:rsidP="00205EB6">
                    <w:pPr>
                      <w:spacing w:after="0" w:line="240" w:lineRule="auto"/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</w:pPr>
                    <w:r w:rsidRPr="000E22C4"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  <w:t>Mark A. Hartwig</w:t>
                    </w:r>
                  </w:p>
                  <w:p w:rsidR="00205EB6" w:rsidRDefault="00205EB6" w:rsidP="00205EB6">
                    <w:pPr>
                      <w:spacing w:after="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Fire Chief/Fire Warden</w:t>
                    </w:r>
                  </w:p>
                  <w:p w:rsidR="00205EB6" w:rsidRPr="00C5265E" w:rsidRDefault="00205EB6" w:rsidP="00205EB6">
                    <w:pPr>
                      <w:spacing w:after="0" w:line="240" w:lineRule="auto"/>
                      <w:rPr>
                        <w:rFonts w:ascii="Arial Narrow" w:hAnsi="Arial Narrow"/>
                        <w:sz w:val="12"/>
                        <w:szCs w:val="12"/>
                      </w:rPr>
                    </w:pPr>
                  </w:p>
                  <w:p w:rsidR="00205EB6" w:rsidRDefault="00205EB6" w:rsidP="00205EB6">
                    <w:pPr>
                      <w:pBdr>
                        <w:bottom w:val="single" w:sz="4" w:space="1" w:color="auto"/>
                      </w:pBdr>
                      <w:spacing w:after="0" w:line="240" w:lineRule="auto"/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 Narrow" w:hAnsi="Arial Narrow"/>
                        <w:b/>
                        <w:sz w:val="16"/>
                        <w:szCs w:val="16"/>
                      </w:rPr>
                      <w:t>Mike Antonucci</w:t>
                    </w:r>
                  </w:p>
                  <w:p w:rsidR="00205EB6" w:rsidRPr="00F42AE5" w:rsidRDefault="00205EB6" w:rsidP="00205EB6">
                    <w:pPr>
                      <w:pBdr>
                        <w:bottom w:val="single" w:sz="4" w:space="1" w:color="auto"/>
                      </w:pBdr>
                      <w:spacing w:after="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Emergency Services Manager</w:t>
                    </w:r>
                  </w:p>
                  <w:p w:rsidR="00205EB6" w:rsidRDefault="00205EB6" w:rsidP="00205EB6">
                    <w:pPr>
                      <w:pBdr>
                        <w:bottom w:val="single" w:sz="4" w:space="1" w:color="auto"/>
                      </w:pBdr>
                      <w:spacing w:after="0" w:line="240" w:lineRule="auto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205EB6" w:rsidRDefault="00485C31" w:rsidP="00205EB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EEB3076" wp14:editId="2FAF0871">
              <wp:simplePos x="0" y="0"/>
              <wp:positionH relativeFrom="column">
                <wp:posOffset>806450</wp:posOffset>
              </wp:positionH>
              <wp:positionV relativeFrom="paragraph">
                <wp:posOffset>112395</wp:posOffset>
              </wp:positionV>
              <wp:extent cx="4772660" cy="320040"/>
              <wp:effectExtent l="0" t="0" r="8890" b="381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7266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05EB6" w:rsidRPr="00C5265E" w:rsidRDefault="00205EB6" w:rsidP="00205EB6">
                          <w:pPr>
                            <w:tabs>
                              <w:tab w:val="left" w:pos="3520"/>
                            </w:tabs>
                            <w:spacing w:after="0" w:line="240" w:lineRule="auto"/>
                            <w:jc w:val="center"/>
                            <w:rPr>
                              <w:rFonts w:ascii="Arial Narrow" w:hAnsi="Arial Narrow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1743 Miro Way ● Rialto, CA 92376 ● (909) 356-3998 ● Fax (909) 356-3965</w:t>
                          </w:r>
                        </w:p>
                        <w:p w:rsidR="00205EB6" w:rsidRDefault="00205EB6" w:rsidP="00205EB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EB3076" id="Text Box 1" o:spid="_x0000_s1028" type="#_x0000_t202" style="position:absolute;margin-left:63.5pt;margin-top:8.85pt;width:375.8pt;height:25.2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GuajAIAAJEFAAAOAAAAZHJzL2Uyb0RvYy54bWysVE1PGzEQvVfqf7B8L5uEENqIDUpBVJUQ&#10;oELF2fHaZFWvx7WdZOmv77N381HKhaqX3bHnzYznzbPPztvGsLXyoSZb8uHRgDNlJVW1fSr594er&#10;Dx85C1HYShiyquTPKvDz2ft3Zxs3VSNakqmUZ0hiw3TjSr6M0U2LIsilakQ4IqcsnJp8IyKW/qmo&#10;vNgge2OK0WAwKTbkK+dJqhCwe9k5+Szn11rJeKt1UJGZkuNsMX99/i7St5idiemTF25Zy/4Y4h9O&#10;0Yjaougu1aWIgq18/VeqppaeAul4JKkpSOtaqtwDuhkOXnRzvxRO5V5ATnA7msL/Sytv1nee1RVm&#10;x5kVDUb0oNrIPlPLhomdjQtTgO4dYLHFdkL2+wGbqelW+yb90Q6DHzw/77hNySQ2x6eno8kELgnf&#10;MUY3zuQX+2jnQ/yiqGHJKLnH7DKlYn0dIioCuoWkYoFMXV3VxuRF0ou6MJ6tBSZtYj4jIv5AGcs2&#10;JZ8cnwxyYkspvMtsbEqjsmL6cqnzrsNsxWejEsbYb0qDsdzoK7WFlMru6md0QmmUektgj9+f6i3B&#10;XR+IyJXJxl1wU1vyuft8xfaUVT+2lOkOD8IP+k5mbBdtlspoK4AFVc/QhafuXgUnr2oM71qEeCc8&#10;LhLmjcch3uKjDYF86i3OluR/vbaf8NA3vJxtcDFLHn6uhFecma8Wyv80HEM6LObF+OR0hIU/9CwO&#10;PXbVXBAUAXXjdNlM+Gi2pvbUPOINmaeqcAkrUbvkcWtexO65wBsk1XyeQbi7TsRre+9kSp1YTtJ8&#10;aB+Fd71+I5R/Q9srLKYvZNxhU6Sl+SqSrrPGE88dqz3/uPdZ+v0blR6Ww3VG7V/S2W8AAAD//wMA&#10;UEsDBBQABgAIAAAAIQA+K/ep4AAAAAkBAAAPAAAAZHJzL2Rvd25yZXYueG1sTI9LT8MwEITvSPwH&#10;a5G4IOq0FXEU4lQI8ZC40fAQNzdekoh4HcVuEv49ywluO9rRzDfFbnG9mHAMnScN61UCAqn2tqNG&#10;w0t1f5mBCNGQNb0n1PCNAXbl6UlhcutnesZpHxvBIRRyo6GNccilDHWLzoSVH5D49+lHZyLLsZF2&#10;NDOHu15ukiSVznTEDa0Z8LbF+mt/dBo+Lpr3p7A8vM7bq+1w9zhV6s1WWp+fLTfXICIu8c8Mv/iM&#10;DiUzHfyRbBA9643iLZEPpUCwIVNZCuKgIc3WIMtC/l9Q/gAAAP//AwBQSwECLQAUAAYACAAAACEA&#10;toM4kv4AAADhAQAAEwAAAAAAAAAAAAAAAAAAAAAAW0NvbnRlbnRfVHlwZXNdLnhtbFBLAQItABQA&#10;BgAIAAAAIQA4/SH/1gAAAJQBAAALAAAAAAAAAAAAAAAAAC8BAABfcmVscy8ucmVsc1BLAQItABQA&#10;BgAIAAAAIQDBQGuajAIAAJEFAAAOAAAAAAAAAAAAAAAAAC4CAABkcnMvZTJvRG9jLnhtbFBLAQIt&#10;ABQABgAIAAAAIQA+K/ep4AAAAAkBAAAPAAAAAAAAAAAAAAAAAOYEAABkcnMvZG93bnJldi54bWxQ&#10;SwUGAAAAAAQABADzAAAA8wUAAAAA&#10;" fillcolor="white [3201]" stroked="f" strokeweight=".5pt">
              <v:textbox>
                <w:txbxContent>
                  <w:p w:rsidR="00205EB6" w:rsidRPr="00C5265E" w:rsidRDefault="00205EB6" w:rsidP="00205EB6">
                    <w:pPr>
                      <w:tabs>
                        <w:tab w:val="left" w:pos="3520"/>
                      </w:tabs>
                      <w:spacing w:after="0" w:line="240" w:lineRule="auto"/>
                      <w:jc w:val="center"/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1743 Miro Way ● Rialto, CA 92376 ● (909) 356-3998 ● Fax (909) 356-3965</w:t>
                    </w:r>
                  </w:p>
                  <w:p w:rsidR="00205EB6" w:rsidRDefault="00205EB6" w:rsidP="00205EB6"/>
                </w:txbxContent>
              </v:textbox>
            </v:shape>
          </w:pict>
        </mc:Fallback>
      </mc:AlternateContent>
    </w:r>
  </w:p>
  <w:p w:rsidR="00205EB6" w:rsidRDefault="00205E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D1514"/>
    <w:multiLevelType w:val="hybridMultilevel"/>
    <w:tmpl w:val="B29A661C"/>
    <w:lvl w:ilvl="0" w:tplc="0409000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00" w:hanging="360"/>
      </w:pPr>
      <w:rPr>
        <w:rFonts w:ascii="Wingdings" w:hAnsi="Wingdings" w:hint="default"/>
      </w:rPr>
    </w:lvl>
  </w:abstractNum>
  <w:abstractNum w:abstractNumId="1" w15:restartNumberingAfterBreak="0">
    <w:nsid w:val="6CC46ADF"/>
    <w:multiLevelType w:val="hybridMultilevel"/>
    <w:tmpl w:val="66042960"/>
    <w:lvl w:ilvl="0" w:tplc="0409000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00" w:hanging="360"/>
      </w:pPr>
      <w:rPr>
        <w:rFonts w:ascii="Wingdings" w:hAnsi="Wingdings" w:hint="default"/>
      </w:rPr>
    </w:lvl>
  </w:abstractNum>
  <w:abstractNum w:abstractNumId="2" w15:restartNumberingAfterBreak="0">
    <w:nsid w:val="71841F98"/>
    <w:multiLevelType w:val="hybridMultilevel"/>
    <w:tmpl w:val="7382BCA4"/>
    <w:lvl w:ilvl="0" w:tplc="99F84D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auto"/>
        <w:u w:val="none"/>
        <w:effect w:val="none"/>
      </w:rPr>
    </w:lvl>
    <w:lvl w:ilvl="1" w:tplc="B9BAC59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991"/>
    <w:rsid w:val="00032E52"/>
    <w:rsid w:val="00042B0D"/>
    <w:rsid w:val="00050CE4"/>
    <w:rsid w:val="00097AB1"/>
    <w:rsid w:val="000E22C4"/>
    <w:rsid w:val="00106655"/>
    <w:rsid w:val="00160F09"/>
    <w:rsid w:val="00176FE3"/>
    <w:rsid w:val="00205EB6"/>
    <w:rsid w:val="002349C9"/>
    <w:rsid w:val="00236022"/>
    <w:rsid w:val="0031239C"/>
    <w:rsid w:val="003E0AA0"/>
    <w:rsid w:val="00476C9D"/>
    <w:rsid w:val="00485C31"/>
    <w:rsid w:val="004A2A0F"/>
    <w:rsid w:val="004F299D"/>
    <w:rsid w:val="004F439A"/>
    <w:rsid w:val="0055186D"/>
    <w:rsid w:val="00583ED9"/>
    <w:rsid w:val="005853F5"/>
    <w:rsid w:val="0062081D"/>
    <w:rsid w:val="00637F66"/>
    <w:rsid w:val="00643239"/>
    <w:rsid w:val="006474AF"/>
    <w:rsid w:val="00647E1C"/>
    <w:rsid w:val="006B504A"/>
    <w:rsid w:val="00700CA4"/>
    <w:rsid w:val="007122C8"/>
    <w:rsid w:val="00751E0C"/>
    <w:rsid w:val="007C5433"/>
    <w:rsid w:val="00857991"/>
    <w:rsid w:val="008D47AC"/>
    <w:rsid w:val="00A01167"/>
    <w:rsid w:val="00A13842"/>
    <w:rsid w:val="00A23072"/>
    <w:rsid w:val="00A26F46"/>
    <w:rsid w:val="00A4012D"/>
    <w:rsid w:val="00A4288A"/>
    <w:rsid w:val="00A4577B"/>
    <w:rsid w:val="00A566DF"/>
    <w:rsid w:val="00A6731C"/>
    <w:rsid w:val="00BA3576"/>
    <w:rsid w:val="00C03683"/>
    <w:rsid w:val="00C5265E"/>
    <w:rsid w:val="00CC5A85"/>
    <w:rsid w:val="00D029C2"/>
    <w:rsid w:val="00D44F92"/>
    <w:rsid w:val="00DA6D66"/>
    <w:rsid w:val="00E04485"/>
    <w:rsid w:val="00E17F3E"/>
    <w:rsid w:val="00E64915"/>
    <w:rsid w:val="00E841BE"/>
    <w:rsid w:val="00EE5695"/>
    <w:rsid w:val="00F03247"/>
    <w:rsid w:val="00F05DBF"/>
    <w:rsid w:val="00F42AE5"/>
    <w:rsid w:val="00F436E2"/>
    <w:rsid w:val="00F8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924E538-F188-49DF-A2E7-1CD368C9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436E2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F436E2"/>
    <w:pPr>
      <w:keepNext/>
      <w:spacing w:after="0" w:line="240" w:lineRule="auto"/>
      <w:outlineLvl w:val="1"/>
    </w:pPr>
    <w:rPr>
      <w:rFonts w:ascii="Arial" w:eastAsia="Times New Roman" w:hAnsi="Arial" w:cs="Times New Roman"/>
      <w:b/>
      <w:bCs/>
      <w:sz w:val="16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7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7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991"/>
  </w:style>
  <w:style w:type="paragraph" w:styleId="Footer">
    <w:name w:val="footer"/>
    <w:basedOn w:val="Normal"/>
    <w:link w:val="FooterChar"/>
    <w:uiPriority w:val="99"/>
    <w:unhideWhenUsed/>
    <w:rsid w:val="00857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991"/>
  </w:style>
  <w:style w:type="paragraph" w:styleId="ListParagraph">
    <w:name w:val="List Paragraph"/>
    <w:basedOn w:val="Normal"/>
    <w:uiPriority w:val="34"/>
    <w:qFormat/>
    <w:rsid w:val="00C5265E"/>
    <w:pPr>
      <w:ind w:left="720"/>
      <w:contextualSpacing/>
    </w:pPr>
  </w:style>
  <w:style w:type="table" w:styleId="TableGrid">
    <w:name w:val="Table Grid"/>
    <w:basedOn w:val="TableNormal"/>
    <w:uiPriority w:val="59"/>
    <w:rsid w:val="00643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A13842"/>
    <w:rPr>
      <w:b/>
      <w:bCs/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rsid w:val="00F436E2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F436E2"/>
    <w:rPr>
      <w:rFonts w:ascii="Arial" w:eastAsia="Times New Roman" w:hAnsi="Arial" w:cs="Times New Roman"/>
      <w:b/>
      <w:bCs/>
      <w:sz w:val="16"/>
      <w:szCs w:val="24"/>
      <w:lang w:val="x-none" w:eastAsia="x-none"/>
    </w:rPr>
  </w:style>
  <w:style w:type="paragraph" w:styleId="NoSpacing">
    <w:name w:val="No Spacing"/>
    <w:uiPriority w:val="1"/>
    <w:qFormat/>
    <w:rsid w:val="00F436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F1106-8231-43FA-96E1-B648BAB7E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</Words>
  <Characters>2599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Confire JPA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McDow, Marie</dc:creator>
  <cp:lastModifiedBy>Antonucci, Michael</cp:lastModifiedBy>
  <cp:revision>2</cp:revision>
  <cp:lastPrinted>2017-01-24T16:29:00Z</cp:lastPrinted>
  <dcterms:created xsi:type="dcterms:W3CDTF">2018-01-03T19:46:00Z</dcterms:created>
  <dcterms:modified xsi:type="dcterms:W3CDTF">2018-01-03T19:46:00Z</dcterms:modified>
</cp:coreProperties>
</file>