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76C" w:rsidRDefault="00604101">
      <w:r w:rsidRPr="00604101">
        <w:t xml:space="preserve">The E-Rate's investment in Category 2 Wi-Fi and internal connections funding is extremely valuable and </w:t>
      </w:r>
      <w:proofErr w:type="gramStart"/>
      <w:r w:rsidRPr="00604101">
        <w:t>could not be replaced</w:t>
      </w:r>
      <w:proofErr w:type="gramEnd"/>
      <w:r w:rsidRPr="00604101">
        <w:t xml:space="preserve"> by school, district or state funds.</w:t>
      </w:r>
      <w:r>
        <w:t xml:space="preserve"> Our district has moved to a one-to-one with Chromebooks and they are useless if we lose/cannot improve our Wi-Fi connections. So many of our students do not have any Internet service at their homes and rely on connections while they are at school.</w:t>
      </w:r>
      <w:bookmarkStart w:id="0" w:name="_GoBack"/>
      <w:bookmarkEnd w:id="0"/>
    </w:p>
    <w:sectPr w:rsidR="002B4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101"/>
    <w:rsid w:val="002B476C"/>
    <w:rsid w:val="0060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CA02"/>
  <w15:chartTrackingRefBased/>
  <w15:docId w15:val="{57840D33-4C47-414D-879F-4C358E08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3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336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County School System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Brazier</dc:creator>
  <cp:keywords/>
  <dc:description/>
  <cp:lastModifiedBy>Melissa Brazier</cp:lastModifiedBy>
  <cp:revision>1</cp:revision>
  <dcterms:created xsi:type="dcterms:W3CDTF">2017-10-16T13:45:00Z</dcterms:created>
  <dcterms:modified xsi:type="dcterms:W3CDTF">2017-10-16T13:49:00Z</dcterms:modified>
</cp:coreProperties>
</file>