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C0BE18" w14:textId="542B2D28" w:rsidR="009F3C4F" w:rsidRDefault="009F3C4F" w:rsidP="009F3C4F">
      <w:pPr>
        <w:pStyle w:val="NoSpacing"/>
      </w:pPr>
      <w:bookmarkStart w:id="0" w:name="_GoBack"/>
      <w:r>
        <w:rPr>
          <w:noProof/>
        </w:rPr>
        <w:drawing>
          <wp:inline distT="0" distB="0" distL="0" distR="0" wp14:anchorId="17702D41" wp14:editId="063FEC91">
            <wp:extent cx="863600" cy="647700"/>
            <wp:effectExtent l="0" t="0" r="0" b="0"/>
            <wp:docPr id="1" name="Picture 1" descr="C:\Users\ur33709\Pictures\Logo Claro Redon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r33709\Pictures\Logo Claro Redondo.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7801" cy="650851"/>
                    </a:xfrm>
                    <a:prstGeom prst="rect">
                      <a:avLst/>
                    </a:prstGeom>
                    <a:noFill/>
                    <a:ln>
                      <a:noFill/>
                    </a:ln>
                  </pic:spPr>
                </pic:pic>
              </a:graphicData>
            </a:graphic>
          </wp:inline>
        </w:drawing>
      </w:r>
      <w:bookmarkEnd w:id="0"/>
    </w:p>
    <w:p w14:paraId="128C042B" w14:textId="26C8AD40" w:rsidR="009F3C4F" w:rsidRPr="002656D5" w:rsidRDefault="009F3C4F" w:rsidP="009F3C4F">
      <w:pPr>
        <w:pStyle w:val="NoSpacing"/>
        <w:rPr>
          <w:lang w:val="es-PR"/>
        </w:rPr>
      </w:pPr>
      <w:r w:rsidRPr="002656D5">
        <w:rPr>
          <w:lang w:val="es-PR"/>
        </w:rPr>
        <w:t>PO Box 360998</w:t>
      </w:r>
    </w:p>
    <w:p w14:paraId="7BAB364E" w14:textId="7444C40B" w:rsidR="009F3C4F" w:rsidRPr="002656D5" w:rsidRDefault="009F3C4F" w:rsidP="009F3C4F">
      <w:pPr>
        <w:pStyle w:val="NoSpacing"/>
        <w:rPr>
          <w:lang w:val="es-PR"/>
        </w:rPr>
      </w:pPr>
      <w:r w:rsidRPr="002656D5">
        <w:rPr>
          <w:lang w:val="es-PR"/>
        </w:rPr>
        <w:t>San Juan, PR 00936-0998</w:t>
      </w:r>
    </w:p>
    <w:p w14:paraId="35C1CA99" w14:textId="21DEC04C" w:rsidR="009F3C4F" w:rsidRPr="002656D5" w:rsidRDefault="009F3C4F" w:rsidP="009F3C4F">
      <w:pPr>
        <w:pStyle w:val="NoSpacing"/>
        <w:rPr>
          <w:lang w:val="es-PR"/>
        </w:rPr>
      </w:pPr>
    </w:p>
    <w:p w14:paraId="010D79D8" w14:textId="61CEB984" w:rsidR="009F3C4F" w:rsidRDefault="00C47A12" w:rsidP="009F3C4F">
      <w:pPr>
        <w:pStyle w:val="NoSpacing"/>
        <w:jc w:val="right"/>
      </w:pPr>
      <w:r>
        <w:t>February</w:t>
      </w:r>
      <w:r w:rsidR="009F3C4F">
        <w:t xml:space="preserve"> </w:t>
      </w:r>
      <w:r>
        <w:t>8</w:t>
      </w:r>
      <w:r w:rsidR="009F3C4F">
        <w:t>, 201</w:t>
      </w:r>
      <w:r>
        <w:t>9</w:t>
      </w:r>
      <w:r w:rsidR="009F3C4F">
        <w:t xml:space="preserve"> </w:t>
      </w:r>
    </w:p>
    <w:p w14:paraId="3797C83E" w14:textId="77777777" w:rsidR="009F3C4F" w:rsidRPr="00C47A12" w:rsidRDefault="009F3C4F" w:rsidP="009F3C4F">
      <w:pPr>
        <w:pStyle w:val="NoSpacing"/>
        <w:rPr>
          <w:b/>
          <w:i/>
          <w:u w:val="single"/>
        </w:rPr>
      </w:pPr>
      <w:r w:rsidRPr="009F3C4F">
        <w:rPr>
          <w:b/>
          <w:u w:val="single"/>
        </w:rPr>
        <w:t>VIA ELECTRONIC FILING</w:t>
      </w:r>
      <w:r w:rsidRPr="00C47A12">
        <w:rPr>
          <w:b/>
          <w:i/>
          <w:u w:val="single"/>
        </w:rPr>
        <w:t xml:space="preserve"> </w:t>
      </w:r>
    </w:p>
    <w:p w14:paraId="2937D31D" w14:textId="77777777" w:rsidR="009F3C4F" w:rsidRDefault="009F3C4F" w:rsidP="009F3C4F">
      <w:pPr>
        <w:pStyle w:val="NoSpacing"/>
      </w:pPr>
      <w:r>
        <w:t xml:space="preserve">Marlene H. Dortch Secretary </w:t>
      </w:r>
    </w:p>
    <w:p w14:paraId="7AE6F1A2" w14:textId="77777777" w:rsidR="009F3C4F" w:rsidRDefault="009F3C4F" w:rsidP="009F3C4F">
      <w:pPr>
        <w:pStyle w:val="NoSpacing"/>
      </w:pPr>
      <w:r>
        <w:t xml:space="preserve">Federal Communications Commission </w:t>
      </w:r>
    </w:p>
    <w:p w14:paraId="500D5BB1" w14:textId="77777777" w:rsidR="009F3C4F" w:rsidRDefault="009F3C4F" w:rsidP="009F3C4F">
      <w:pPr>
        <w:pStyle w:val="NoSpacing"/>
      </w:pPr>
      <w:r>
        <w:t xml:space="preserve">445 12th Street, SW </w:t>
      </w:r>
    </w:p>
    <w:p w14:paraId="6DDB17C5" w14:textId="77777777" w:rsidR="009F3C4F" w:rsidRDefault="009F3C4F" w:rsidP="009F3C4F">
      <w:pPr>
        <w:pStyle w:val="NoSpacing"/>
      </w:pPr>
      <w:r>
        <w:t xml:space="preserve">Washington, DC 20554 </w:t>
      </w:r>
    </w:p>
    <w:p w14:paraId="73AE137C" w14:textId="42242059" w:rsidR="009F3C4F" w:rsidRDefault="009F3C4F" w:rsidP="009F3C4F">
      <w:pPr>
        <w:pStyle w:val="NoSpacing"/>
      </w:pPr>
    </w:p>
    <w:p w14:paraId="7EF9BF89" w14:textId="77777777" w:rsidR="009F3C4F" w:rsidRDefault="009F3C4F" w:rsidP="009F3C4F">
      <w:pPr>
        <w:pStyle w:val="NoSpacing"/>
      </w:pPr>
    </w:p>
    <w:p w14:paraId="29A69D7B" w14:textId="52AFF67C" w:rsidR="009F3C4F" w:rsidRDefault="009F3C4F" w:rsidP="009F3C4F">
      <w:pPr>
        <w:pStyle w:val="NoSpacing"/>
        <w:ind w:left="1440" w:hanging="720"/>
        <w:rPr>
          <w:b/>
        </w:rPr>
      </w:pPr>
      <w:r>
        <w:t xml:space="preserve">Re: </w:t>
      </w:r>
      <w:r>
        <w:tab/>
      </w:r>
      <w:r w:rsidRPr="009F3C4F">
        <w:rPr>
          <w:b/>
        </w:rPr>
        <w:t>Commercial Mobile Alert System Election – PS Docket No. 08-146; Wireless Emergency Alerts – PS Docket No. 15-91; Amendments to Part 11 of the Commission’s Rules Regarding the Emergency Alert System – PS Docket No. 15-94</w:t>
      </w:r>
    </w:p>
    <w:p w14:paraId="438FE4B7" w14:textId="02460904" w:rsidR="00C47A12" w:rsidRDefault="00C47A12" w:rsidP="009F3C4F">
      <w:pPr>
        <w:pStyle w:val="NoSpacing"/>
        <w:ind w:left="1440" w:hanging="720"/>
        <w:rPr>
          <w:b/>
        </w:rPr>
      </w:pPr>
    </w:p>
    <w:p w14:paraId="53D48B56" w14:textId="56959191" w:rsidR="00C47A12" w:rsidRPr="00C47A12" w:rsidRDefault="00C47A12" w:rsidP="009F3C4F">
      <w:pPr>
        <w:pStyle w:val="NoSpacing"/>
        <w:ind w:left="1440" w:hanging="720"/>
        <w:rPr>
          <w:b/>
          <w:lang w:val="es-PR"/>
        </w:rPr>
      </w:pPr>
      <w:r>
        <w:rPr>
          <w:b/>
        </w:rPr>
        <w:tab/>
      </w:r>
      <w:r w:rsidRPr="00C47A12">
        <w:rPr>
          <w:b/>
          <w:lang w:val="es-PR"/>
        </w:rPr>
        <w:t xml:space="preserve">Puerto Rico </w:t>
      </w:r>
      <w:proofErr w:type="spellStart"/>
      <w:r w:rsidRPr="00C47A12">
        <w:rPr>
          <w:b/>
          <w:lang w:val="es-PR"/>
        </w:rPr>
        <w:t>Telephone</w:t>
      </w:r>
      <w:proofErr w:type="spellEnd"/>
      <w:r w:rsidRPr="00C47A12">
        <w:rPr>
          <w:b/>
          <w:lang w:val="es-PR"/>
        </w:rPr>
        <w:t xml:space="preserve"> Company, Inc. d/b/a Claro (</w:t>
      </w:r>
      <w:r>
        <w:rPr>
          <w:b/>
          <w:lang w:val="es-PR"/>
        </w:rPr>
        <w:t>“</w:t>
      </w:r>
      <w:r w:rsidRPr="00C47A12">
        <w:rPr>
          <w:b/>
          <w:lang w:val="es-PR"/>
        </w:rPr>
        <w:t>CLA</w:t>
      </w:r>
      <w:r>
        <w:rPr>
          <w:b/>
          <w:lang w:val="es-PR"/>
        </w:rPr>
        <w:t>RO”)</w:t>
      </w:r>
    </w:p>
    <w:p w14:paraId="6F16FF52" w14:textId="77777777" w:rsidR="009F3C4F" w:rsidRPr="00C47A12" w:rsidRDefault="009F3C4F">
      <w:pPr>
        <w:rPr>
          <w:lang w:val="es-PR"/>
        </w:rPr>
      </w:pPr>
    </w:p>
    <w:p w14:paraId="026DA7B3" w14:textId="77777777" w:rsidR="009F3C4F" w:rsidRDefault="009F3C4F">
      <w:r>
        <w:t xml:space="preserve">Dear Ms. Dortch: </w:t>
      </w:r>
    </w:p>
    <w:p w14:paraId="490E32B4" w14:textId="7CAA5C58" w:rsidR="009F3C4F" w:rsidRDefault="009F3C4F" w:rsidP="009F3C4F">
      <w:pPr>
        <w:ind w:firstLine="720"/>
      </w:pPr>
      <w:r>
        <w:t xml:space="preserve">Pursuant to the clarification of the definitions contained in the Wireless Emergency Alerts (“WEA”) </w:t>
      </w:r>
      <w:r w:rsidRPr="00C47A12">
        <w:rPr>
          <w:i/>
        </w:rPr>
        <w:t>Second Report and Order</w:t>
      </w:r>
      <w:r>
        <w:t xml:space="preserve"> (FCC 18-4),</w:t>
      </w:r>
      <w:r w:rsidR="00C47A12">
        <w:t xml:space="preserve"> and pursuant to 47 C.F.R. § 10.210 of the Federal Communications Commission’s rules,</w:t>
      </w:r>
      <w:r>
        <w:t xml:space="preserve"> CLARO, hereby </w:t>
      </w:r>
      <w:r w:rsidR="00C47A12">
        <w:t>clarifies</w:t>
      </w:r>
      <w:r>
        <w:t xml:space="preserve"> its WEA election status</w:t>
      </w:r>
      <w:r w:rsidR="00C47A12">
        <w:t xml:space="preserve"> by electing </w:t>
      </w:r>
      <w:r>
        <w:t>to participate “</w:t>
      </w:r>
      <w:r w:rsidRPr="00C47A12">
        <w:rPr>
          <w:b/>
        </w:rPr>
        <w:t>in part</w:t>
      </w:r>
      <w:r>
        <w:t>” in WEA and agrees</w:t>
      </w:r>
      <w:r w:rsidR="00C47A12">
        <w:t xml:space="preserve"> to the following</w:t>
      </w:r>
      <w:r>
        <w:t xml:space="preserve">: </w:t>
      </w:r>
    </w:p>
    <w:p w14:paraId="09ABF28E" w14:textId="76E1DBE7" w:rsidR="009F3C4F" w:rsidRDefault="00C47A12" w:rsidP="00C47A12">
      <w:pPr>
        <w:pStyle w:val="ListParagraph"/>
        <w:numPr>
          <w:ilvl w:val="0"/>
          <w:numId w:val="1"/>
        </w:numPr>
      </w:pPr>
      <w:r>
        <w:t xml:space="preserve">To </w:t>
      </w:r>
      <w:r w:rsidR="009F3C4F">
        <w:t xml:space="preserve">transmit such WEA messages in a manner consistent with the technical standards, protocols, procedures, and other technical requirements implemented by the Commission; and </w:t>
      </w:r>
    </w:p>
    <w:p w14:paraId="180CB73B" w14:textId="641DD5FF" w:rsidR="009F3C4F" w:rsidRDefault="009F3C4F" w:rsidP="00C47A12">
      <w:pPr>
        <w:pStyle w:val="ListParagraph"/>
        <w:numPr>
          <w:ilvl w:val="0"/>
          <w:numId w:val="1"/>
        </w:numPr>
      </w:pPr>
      <w:r>
        <w:t xml:space="preserve"> </w:t>
      </w:r>
      <w:r w:rsidR="00C47A12">
        <w:t>T</w:t>
      </w:r>
      <w:r>
        <w:t xml:space="preserve">o support the development and deployment of technology for the “C” interface, the CMS provider Gateway, the CMS provider infrastructure, and mobile devices with WEA functionality and support of the CMS provider selected technology. </w:t>
      </w:r>
    </w:p>
    <w:p w14:paraId="1FC45CAE" w14:textId="73344985" w:rsidR="00C47A12" w:rsidRDefault="00C47A12" w:rsidP="009F3C4F">
      <w:pPr>
        <w:ind w:firstLine="720"/>
      </w:pPr>
      <w:r>
        <w:t xml:space="preserve">Pursuant to the Commission’s rules, a copy of this letter is being filed electronically in the above-referenced dockets. </w:t>
      </w:r>
      <w:r w:rsidR="009F3C4F">
        <w:t xml:space="preserve">Should the Commission require further information from CLARO, </w:t>
      </w:r>
      <w:r>
        <w:t>please do not hesitate to contact us</w:t>
      </w:r>
      <w:r w:rsidR="009F3C4F">
        <w:t xml:space="preserve">. </w:t>
      </w:r>
    </w:p>
    <w:p w14:paraId="47155779" w14:textId="77777777" w:rsidR="00C47A12" w:rsidRDefault="00C47A12" w:rsidP="009F3C4F">
      <w:pPr>
        <w:ind w:firstLine="720"/>
      </w:pPr>
    </w:p>
    <w:p w14:paraId="4AB03E34" w14:textId="51F06A11" w:rsidR="000C605F" w:rsidRDefault="009F3C4F" w:rsidP="00C47A12">
      <w:pPr>
        <w:ind w:left="720"/>
        <w:jc w:val="right"/>
        <w:rPr>
          <w:b/>
        </w:rPr>
      </w:pPr>
      <w:r>
        <w:t>Respectfully submitted,</w:t>
      </w:r>
      <w:r w:rsidRPr="009F3C4F">
        <w:rPr>
          <w:b/>
        </w:rPr>
        <w:t xml:space="preserve"> </w:t>
      </w:r>
    </w:p>
    <w:p w14:paraId="0F21FD39" w14:textId="2EA59AF9" w:rsidR="00C47A12" w:rsidRDefault="00C47A12" w:rsidP="00C47A12">
      <w:pPr>
        <w:ind w:left="720"/>
        <w:jc w:val="right"/>
        <w:rPr>
          <w:b/>
        </w:rPr>
      </w:pPr>
    </w:p>
    <w:p w14:paraId="223717CD" w14:textId="42CA0C92" w:rsidR="00C255A9" w:rsidRPr="00701B08" w:rsidRDefault="00701B08" w:rsidP="002656D5">
      <w:pPr>
        <w:pStyle w:val="NoSpacing"/>
        <w:jc w:val="right"/>
        <w:rPr>
          <w:u w:val="single"/>
          <w:lang w:val="es-PR"/>
        </w:rPr>
      </w:pPr>
      <w:r w:rsidRPr="00701B08">
        <w:rPr>
          <w:u w:val="single"/>
          <w:lang w:val="es-PR"/>
        </w:rPr>
        <w:t>/s/ Rita M. González</w:t>
      </w:r>
    </w:p>
    <w:p w14:paraId="23466815" w14:textId="45705B67" w:rsidR="009F3C4F" w:rsidRPr="00701B08" w:rsidRDefault="00C47A12" w:rsidP="002656D5">
      <w:pPr>
        <w:pStyle w:val="NoSpacing"/>
        <w:jc w:val="right"/>
        <w:rPr>
          <w:lang w:val="es-PR"/>
        </w:rPr>
      </w:pPr>
      <w:r w:rsidRPr="00701B08">
        <w:rPr>
          <w:lang w:val="es-PR"/>
        </w:rPr>
        <w:t>Rita M. González</w:t>
      </w:r>
    </w:p>
    <w:p w14:paraId="026F45C1" w14:textId="799763C7" w:rsidR="00C47A12" w:rsidRDefault="00C47A12" w:rsidP="00C47A12">
      <w:pPr>
        <w:pStyle w:val="NoSpacing"/>
        <w:jc w:val="right"/>
      </w:pPr>
      <w:r>
        <w:t>Sub-Director-Wireless Planning &amp; Engineering</w:t>
      </w:r>
    </w:p>
    <w:p w14:paraId="11E6FA27" w14:textId="3698E90B" w:rsidR="009F3C4F" w:rsidRDefault="00C47A12" w:rsidP="00C255A9">
      <w:pPr>
        <w:pStyle w:val="NoSpacing"/>
        <w:jc w:val="right"/>
      </w:pPr>
      <w:r>
        <w:t>CLARO</w:t>
      </w:r>
    </w:p>
    <w:sectPr w:rsidR="009F3C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262E91"/>
    <w:multiLevelType w:val="hybridMultilevel"/>
    <w:tmpl w:val="C4CA1320"/>
    <w:lvl w:ilvl="0" w:tplc="707A6C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C4F"/>
    <w:rsid w:val="000C605F"/>
    <w:rsid w:val="002656D5"/>
    <w:rsid w:val="00701B08"/>
    <w:rsid w:val="009F3C4F"/>
    <w:rsid w:val="00C255A9"/>
    <w:rsid w:val="00C47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876B5"/>
  <w15:chartTrackingRefBased/>
  <w15:docId w15:val="{8A0B5537-22CB-4778-8ACE-240306C52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F3C4F"/>
    <w:pPr>
      <w:spacing w:after="0" w:line="240" w:lineRule="auto"/>
    </w:pPr>
  </w:style>
  <w:style w:type="paragraph" w:styleId="ListParagraph">
    <w:name w:val="List Paragraph"/>
    <w:basedOn w:val="Normal"/>
    <w:uiPriority w:val="34"/>
    <w:qFormat/>
    <w:rsid w:val="00C47A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Pages>
  <Words>236</Words>
  <Characters>1350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LEONOR DE JESUS RUPERT</dc:creator>
  <cp:keywords/>
  <dc:description/>
  <cp:lastModifiedBy>LEONOR DE JESUS RUPERT</cp:lastModifiedBy>
  <cp:revision>2</cp:revision>
  <dcterms:created xsi:type="dcterms:W3CDTF">2019-02-08T16:55:00Z</dcterms:created>
  <dcterms:modified xsi:type="dcterms:W3CDTF">2019-02-12T20:09:00Z</dcterms:modified>
</cp:coreProperties>
</file>