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816DA" w14:textId="77777777" w:rsidR="0034540C" w:rsidRDefault="007A7B41" w:rsidP="0034540C">
      <w:pPr>
        <w:rPr>
          <w:b/>
          <w:u w:val="single"/>
        </w:rPr>
      </w:pPr>
      <w:r w:rsidRPr="007A7B41">
        <w:rPr>
          <w:noProof/>
        </w:rPr>
        <w:drawing>
          <wp:inline distT="0" distB="0" distL="0" distR="0" wp14:anchorId="5BE540F2" wp14:editId="04F96C25">
            <wp:extent cx="1562493" cy="11334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OT_Logo_NEW_Final_FullColor_Croppe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611" cy="113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15CAC" w14:textId="77777777" w:rsidR="0034540C" w:rsidRDefault="0034540C" w:rsidP="007145F1">
      <w:pPr>
        <w:jc w:val="center"/>
        <w:rPr>
          <w:b/>
          <w:u w:val="single"/>
        </w:rPr>
      </w:pPr>
    </w:p>
    <w:p w14:paraId="498D0428" w14:textId="77777777" w:rsidR="0034540C" w:rsidRDefault="0034540C" w:rsidP="007145F1">
      <w:pPr>
        <w:jc w:val="center"/>
        <w:rPr>
          <w:b/>
          <w:u w:val="single"/>
        </w:rPr>
      </w:pPr>
    </w:p>
    <w:p w14:paraId="41E54BEC" w14:textId="6E13602C" w:rsidR="007145F1" w:rsidRPr="0034540C" w:rsidRDefault="00D20987" w:rsidP="0034540C">
      <w:r>
        <w:t xml:space="preserve">February </w:t>
      </w:r>
      <w:r w:rsidR="004C2F14">
        <w:t>1</w:t>
      </w:r>
      <w:r w:rsidR="007D3499">
        <w:t>3</w:t>
      </w:r>
      <w:r>
        <w:t xml:space="preserve">, </w:t>
      </w:r>
      <w:r w:rsidR="004C53F2">
        <w:t>201</w:t>
      </w:r>
      <w:r w:rsidR="007D3499">
        <w:t>9</w:t>
      </w:r>
    </w:p>
    <w:p w14:paraId="149E6AF6" w14:textId="77777777" w:rsidR="007145F1" w:rsidRDefault="007145F1" w:rsidP="007145F1">
      <w:pPr>
        <w:jc w:val="center"/>
      </w:pPr>
    </w:p>
    <w:p w14:paraId="1C7A2B1F" w14:textId="32185AF2" w:rsidR="007145F1" w:rsidRDefault="007145F1" w:rsidP="007145F1">
      <w:r>
        <w:t>Annual 64.200</w:t>
      </w:r>
      <w:r w:rsidR="004C2F14">
        <w:t>9(e) CPNI Certification for 201</w:t>
      </w:r>
      <w:r w:rsidR="007D3499">
        <w:t>9</w:t>
      </w:r>
    </w:p>
    <w:p w14:paraId="15D5103E" w14:textId="77777777" w:rsidR="007145F1" w:rsidRDefault="007145F1" w:rsidP="007145F1"/>
    <w:p w14:paraId="29DCD50B" w14:textId="177D300D" w:rsidR="007145F1" w:rsidRDefault="007145F1" w:rsidP="007145F1">
      <w:r>
        <w:t xml:space="preserve">Date filed:  </w:t>
      </w:r>
      <w:r w:rsidR="00D20987">
        <w:t xml:space="preserve">February </w:t>
      </w:r>
      <w:r w:rsidR="004C2F14">
        <w:t>1</w:t>
      </w:r>
      <w:r w:rsidR="007D3499">
        <w:t>3</w:t>
      </w:r>
      <w:r w:rsidR="00D20987">
        <w:t xml:space="preserve">, </w:t>
      </w:r>
      <w:r w:rsidR="00B42F3E">
        <w:t>201</w:t>
      </w:r>
      <w:r w:rsidR="007D3499">
        <w:t>9</w:t>
      </w:r>
    </w:p>
    <w:p w14:paraId="17E5DB85" w14:textId="77777777" w:rsidR="007145F1" w:rsidRDefault="007145F1" w:rsidP="007145F1"/>
    <w:p w14:paraId="68232C98" w14:textId="77777777" w:rsidR="007145F1" w:rsidRDefault="007145F1" w:rsidP="007145F1">
      <w:r>
        <w:t>Name of company covered by this certification:  Eastern Oregon Telecom, LLC</w:t>
      </w:r>
    </w:p>
    <w:p w14:paraId="2872B4A9" w14:textId="77777777" w:rsidR="007145F1" w:rsidRDefault="007145F1" w:rsidP="007145F1"/>
    <w:p w14:paraId="53899162" w14:textId="77777777" w:rsidR="007145F1" w:rsidRDefault="007145F1" w:rsidP="007145F1">
      <w:r>
        <w:t>Form 499 Filer ID:</w:t>
      </w:r>
      <w:r w:rsidR="0034540C">
        <w:t xml:space="preserve"> 821346</w:t>
      </w:r>
    </w:p>
    <w:p w14:paraId="5F9B3C35" w14:textId="77777777" w:rsidR="007145F1" w:rsidRDefault="007145F1" w:rsidP="007145F1"/>
    <w:p w14:paraId="6161B4C3" w14:textId="77777777" w:rsidR="00456987" w:rsidRDefault="00932936" w:rsidP="0034540C">
      <w:r>
        <w:tab/>
      </w:r>
      <w:smartTag w:uri="urn:schemas-microsoft-com:office:smarttags" w:element="place">
        <w:r w:rsidR="0034540C">
          <w:t>Eastern Oregon</w:t>
        </w:r>
      </w:smartTag>
      <w:r w:rsidR="0034540C">
        <w:t xml:space="preserve"> Telecom’s</w:t>
      </w:r>
      <w:r>
        <w:t xml:space="preserve"> procedures ensure that the company is in compliance with the requirements set forth in 64.2001 </w:t>
      </w:r>
      <w:r w:rsidRPr="00932936">
        <w:rPr>
          <w:i/>
        </w:rPr>
        <w:t>et seq</w:t>
      </w:r>
      <w:r>
        <w:rPr>
          <w:i/>
        </w:rPr>
        <w:t xml:space="preserve">. </w:t>
      </w:r>
      <w:r>
        <w:t>of the Commission’s rules.</w:t>
      </w:r>
      <w:r w:rsidR="0034540C">
        <w:t xml:space="preserve">  We have:</w:t>
      </w:r>
    </w:p>
    <w:p w14:paraId="7C60922D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Trained employees on the CPNI rules.</w:t>
      </w:r>
    </w:p>
    <w:p w14:paraId="1FD4B36C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Established a disciplinary process for inappropriate use of CPNI.</w:t>
      </w:r>
    </w:p>
    <w:p w14:paraId="3DF3FF71" w14:textId="77777777" w:rsidR="00D3528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Notified customers of their CPNI rights and requested approval to use CPNI</w:t>
      </w:r>
      <w:r w:rsidR="00D3528C" w:rsidRPr="008D7E7A">
        <w:t>.</w:t>
      </w:r>
    </w:p>
    <w:p w14:paraId="549B5749" w14:textId="77777777" w:rsidR="0034540C" w:rsidRPr="008D7E7A" w:rsidRDefault="00D3528C" w:rsidP="00D3528C">
      <w:pPr>
        <w:autoSpaceDE w:val="0"/>
        <w:autoSpaceDN w:val="0"/>
        <w:adjustRightInd w:val="0"/>
        <w:ind w:left="720"/>
      </w:pPr>
      <w:r w:rsidRPr="008D7E7A">
        <w:t>• Will retain</w:t>
      </w:r>
      <w:r w:rsidR="0034540C" w:rsidRPr="008D7E7A">
        <w:t xml:space="preserve"> records for a minimum of one year.</w:t>
      </w:r>
    </w:p>
    <w:p w14:paraId="66705F10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system that can clearly and easily show the status of a customer's CPNI</w:t>
      </w:r>
      <w:r w:rsidR="00D3528C" w:rsidRPr="008D7E7A">
        <w:t xml:space="preserve"> </w:t>
      </w:r>
      <w:r w:rsidRPr="008D7E7A">
        <w:t>approval.</w:t>
      </w:r>
    </w:p>
    <w:p w14:paraId="7FFBD6F4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supervisory review process for outbound marketing plans.</w:t>
      </w:r>
    </w:p>
    <w:p w14:paraId="7B724F4A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process for maintaining records of the company's own marketing</w:t>
      </w:r>
      <w:r w:rsidR="00D3528C" w:rsidRPr="008D7E7A">
        <w:t xml:space="preserve"> </w:t>
      </w:r>
      <w:r w:rsidRPr="008D7E7A">
        <w:t>campaigns that use customers' CPNI, which must be retained for a minimum of one</w:t>
      </w:r>
      <w:r w:rsidR="00D3528C" w:rsidRPr="008D7E7A">
        <w:t xml:space="preserve"> </w:t>
      </w:r>
      <w:r w:rsidRPr="008D7E7A">
        <w:t>year.</w:t>
      </w:r>
    </w:p>
    <w:p w14:paraId="6B58C570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 xml:space="preserve">• </w:t>
      </w:r>
      <w:r w:rsidR="00D3528C" w:rsidRPr="008D7E7A">
        <w:t>Will ma</w:t>
      </w:r>
      <w:r w:rsidRPr="008D7E7A">
        <w:t xml:space="preserve">intain </w:t>
      </w:r>
      <w:r w:rsidR="00D3528C" w:rsidRPr="008D7E7A">
        <w:t xml:space="preserve">a copy of the </w:t>
      </w:r>
      <w:r w:rsidRPr="008D7E7A">
        <w:t xml:space="preserve">annual compliance certificate, signed by corporate officer, in </w:t>
      </w:r>
      <w:r w:rsidR="00D3528C" w:rsidRPr="008D7E7A">
        <w:t xml:space="preserve">the </w:t>
      </w:r>
      <w:r w:rsidRPr="008D7E7A">
        <w:t>company</w:t>
      </w:r>
      <w:r w:rsidR="00D3528C" w:rsidRPr="008D7E7A">
        <w:t xml:space="preserve"> </w:t>
      </w:r>
      <w:r w:rsidRPr="008D7E7A">
        <w:t>office.</w:t>
      </w:r>
    </w:p>
    <w:p w14:paraId="479B47C2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process for authenticating customers.</w:t>
      </w:r>
    </w:p>
    <w:p w14:paraId="2B1CB0E0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process for notification of account changes.</w:t>
      </w:r>
      <w:bookmarkStart w:id="0" w:name="_GoBack"/>
      <w:bookmarkEnd w:id="0"/>
    </w:p>
    <w:p w14:paraId="06BA3B39" w14:textId="77777777" w:rsidR="0034540C" w:rsidRPr="008D7E7A" w:rsidRDefault="0034540C" w:rsidP="0034540C">
      <w:pPr>
        <w:autoSpaceDE w:val="0"/>
        <w:autoSpaceDN w:val="0"/>
        <w:adjustRightInd w:val="0"/>
        <w:ind w:left="720"/>
      </w:pPr>
      <w:r w:rsidRPr="008D7E7A">
        <w:t>• Establish</w:t>
      </w:r>
      <w:r w:rsidR="00D3528C" w:rsidRPr="008D7E7A">
        <w:t>ed</w:t>
      </w:r>
      <w:r w:rsidRPr="008D7E7A">
        <w:t xml:space="preserve"> a process for notification of breaches.</w:t>
      </w:r>
    </w:p>
    <w:p w14:paraId="317EB5E0" w14:textId="77777777" w:rsidR="00456987" w:rsidRDefault="00456987" w:rsidP="00932936">
      <w:pPr>
        <w:autoSpaceDE w:val="0"/>
        <w:autoSpaceDN w:val="0"/>
        <w:adjustRightInd w:val="0"/>
        <w:rPr>
          <w:sz w:val="25"/>
          <w:szCs w:val="25"/>
        </w:rPr>
      </w:pPr>
    </w:p>
    <w:p w14:paraId="651426BE" w14:textId="77777777" w:rsidR="00932936" w:rsidRDefault="00932936" w:rsidP="00932936">
      <w:pPr>
        <w:autoSpaceDE w:val="0"/>
        <w:autoSpaceDN w:val="0"/>
        <w:adjustRightInd w:val="0"/>
      </w:pPr>
      <w:r w:rsidRPr="00D3528C">
        <w:t>Signed</w:t>
      </w:r>
      <w:r w:rsidR="00D3528C">
        <w:t>;</w:t>
      </w:r>
    </w:p>
    <w:p w14:paraId="511F3518" w14:textId="77777777" w:rsidR="00D3528C" w:rsidRDefault="00D3528C" w:rsidP="00932936">
      <w:pPr>
        <w:autoSpaceDE w:val="0"/>
        <w:autoSpaceDN w:val="0"/>
        <w:adjustRightInd w:val="0"/>
      </w:pPr>
    </w:p>
    <w:p w14:paraId="3544AD0A" w14:textId="296628F4" w:rsidR="00D3528C" w:rsidRDefault="007D3499" w:rsidP="00932936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 wp14:anchorId="4F3DE478" wp14:editId="0CD264E6">
            <wp:extent cx="1892808" cy="65836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franell signatu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F31E0" w14:textId="77777777" w:rsidR="00D3528C" w:rsidRDefault="00D3528C" w:rsidP="00932936">
      <w:pPr>
        <w:autoSpaceDE w:val="0"/>
        <w:autoSpaceDN w:val="0"/>
        <w:adjustRightInd w:val="0"/>
      </w:pPr>
    </w:p>
    <w:p w14:paraId="2A191EAA" w14:textId="35FB7C5E" w:rsidR="007D3EDB" w:rsidRDefault="007D3499" w:rsidP="00932936">
      <w:pPr>
        <w:autoSpaceDE w:val="0"/>
        <w:autoSpaceDN w:val="0"/>
        <w:adjustRightInd w:val="0"/>
      </w:pPr>
      <w:r>
        <w:t>Joseph Franell</w:t>
      </w:r>
    </w:p>
    <w:p w14:paraId="22603E58" w14:textId="4163A2A4" w:rsidR="00D3528C" w:rsidRPr="00D3528C" w:rsidRDefault="007D3499" w:rsidP="00932936">
      <w:pPr>
        <w:autoSpaceDE w:val="0"/>
        <w:autoSpaceDN w:val="0"/>
        <w:adjustRightInd w:val="0"/>
      </w:pPr>
      <w:r>
        <w:t>CEO</w:t>
      </w:r>
    </w:p>
    <w:p w14:paraId="61447788" w14:textId="77777777" w:rsidR="00456987" w:rsidRPr="008D7E7A" w:rsidRDefault="008D7E7A" w:rsidP="00932936">
      <w:pPr>
        <w:rPr>
          <w:bCs/>
          <w:sz w:val="23"/>
          <w:szCs w:val="23"/>
        </w:rPr>
      </w:pPr>
      <w:r w:rsidRPr="008D7E7A">
        <w:rPr>
          <w:bCs/>
          <w:sz w:val="23"/>
          <w:szCs w:val="23"/>
        </w:rPr>
        <w:t>P.O. Box 848</w:t>
      </w:r>
    </w:p>
    <w:p w14:paraId="1AAA73C6" w14:textId="722195BD" w:rsidR="008D7E7A" w:rsidRPr="008D7E7A" w:rsidRDefault="007D3499" w:rsidP="00932936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2180 SE Kelli Blvd</w:t>
      </w:r>
    </w:p>
    <w:p w14:paraId="182844D4" w14:textId="77777777" w:rsidR="00456987" w:rsidRDefault="008D7E7A" w:rsidP="00932936">
      <w:pPr>
        <w:rPr>
          <w:b/>
          <w:bCs/>
          <w:sz w:val="23"/>
          <w:szCs w:val="23"/>
        </w:rPr>
      </w:pPr>
      <w:r w:rsidRPr="008D7E7A">
        <w:rPr>
          <w:bCs/>
          <w:sz w:val="23"/>
          <w:szCs w:val="23"/>
        </w:rPr>
        <w:t>Hermiston, OR  97838</w:t>
      </w:r>
    </w:p>
    <w:sectPr w:rsidR="00456987" w:rsidSect="007A7B4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02643"/>
    <w:multiLevelType w:val="hybridMultilevel"/>
    <w:tmpl w:val="231442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5F1"/>
    <w:rsid w:val="00260F4F"/>
    <w:rsid w:val="002C27DE"/>
    <w:rsid w:val="00320345"/>
    <w:rsid w:val="0033271E"/>
    <w:rsid w:val="0034540C"/>
    <w:rsid w:val="003A74D4"/>
    <w:rsid w:val="003B3C45"/>
    <w:rsid w:val="00456987"/>
    <w:rsid w:val="004C2F14"/>
    <w:rsid w:val="004C53F2"/>
    <w:rsid w:val="005D026E"/>
    <w:rsid w:val="007145F1"/>
    <w:rsid w:val="007A7B41"/>
    <w:rsid w:val="007D3499"/>
    <w:rsid w:val="007D3EDB"/>
    <w:rsid w:val="007F24E2"/>
    <w:rsid w:val="00815DEF"/>
    <w:rsid w:val="008D6CF4"/>
    <w:rsid w:val="008D7E7A"/>
    <w:rsid w:val="00932936"/>
    <w:rsid w:val="00A445ED"/>
    <w:rsid w:val="00B14BB5"/>
    <w:rsid w:val="00B42F3E"/>
    <w:rsid w:val="00B46227"/>
    <w:rsid w:val="00B70FDC"/>
    <w:rsid w:val="00D20987"/>
    <w:rsid w:val="00D3528C"/>
    <w:rsid w:val="00D43B9D"/>
    <w:rsid w:val="00EB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DE6E6FC"/>
  <w15:docId w15:val="{815DF6D6-0E47-4C37-ABF4-B5BAB785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D6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7D3E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D3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CF333-0768-4829-B01A-8DB764DD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47 C</vt:lpstr>
    </vt:vector>
  </TitlesOfParts>
  <Company>UEC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47 C</dc:title>
  <dc:creator>jfranell</dc:creator>
  <cp:lastModifiedBy>Joseph Franell</cp:lastModifiedBy>
  <cp:revision>2</cp:revision>
  <cp:lastPrinted>2018-02-12T18:55:00Z</cp:lastPrinted>
  <dcterms:created xsi:type="dcterms:W3CDTF">2019-02-13T17:32:00Z</dcterms:created>
  <dcterms:modified xsi:type="dcterms:W3CDTF">2019-02-13T17:32:00Z</dcterms:modified>
</cp:coreProperties>
</file>