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A18AE" w:rsidRDefault="007A18AE" w:rsidP="007A18AE"/>
    <w:p w:rsidR="007A18AE" w:rsidRDefault="007A18AE" w:rsidP="007A18AE"/>
    <w:p w:rsidR="007A18AE" w:rsidRDefault="007A18AE" w:rsidP="007A18AE"/>
    <w:p w:rsidR="007A18AE" w:rsidRDefault="007A18AE" w:rsidP="007A18AE"/>
    <w:p w:rsidR="007A18AE" w:rsidRDefault="007A18AE" w:rsidP="007A18AE"/>
    <w:p w:rsidR="007A18AE" w:rsidRDefault="007A18AE" w:rsidP="007A18AE"/>
    <w:p w:rsidR="007A18AE" w:rsidRDefault="00C41121" w:rsidP="007A18AE">
      <w:r>
        <w:t>Febr</w:t>
      </w:r>
      <w:r w:rsidR="002C5AA7">
        <w:t>uary 12, 2018</w:t>
      </w:r>
      <w:bookmarkStart w:id="0" w:name="_GoBack"/>
      <w:bookmarkEnd w:id="0"/>
    </w:p>
    <w:p w:rsidR="007A18AE" w:rsidRDefault="007A18AE" w:rsidP="007A18AE"/>
    <w:p w:rsidR="007A18AE" w:rsidRDefault="007A18AE" w:rsidP="007A18AE"/>
    <w:p w:rsidR="007A18AE" w:rsidRDefault="007A18AE" w:rsidP="007A18AE">
      <w:r>
        <w:t>Marlene H. Dortch, Secretary</w:t>
      </w:r>
    </w:p>
    <w:p w:rsidR="007A18AE" w:rsidRDefault="007A18AE" w:rsidP="007A18AE">
      <w:r>
        <w:t>Office of the Secretary</w:t>
      </w:r>
    </w:p>
    <w:p w:rsidR="007A18AE" w:rsidRDefault="007A18AE" w:rsidP="007A18AE">
      <w:r>
        <w:t>Federal Communications Commission</w:t>
      </w:r>
    </w:p>
    <w:p w:rsidR="007A18AE" w:rsidRDefault="007A18AE" w:rsidP="007A18AE">
      <w:r>
        <w:t>445 12</w:t>
      </w:r>
      <w:r w:rsidRPr="00DE37DB">
        <w:rPr>
          <w:vertAlign w:val="superscript"/>
        </w:rPr>
        <w:t>th</w:t>
      </w:r>
      <w:r>
        <w:t xml:space="preserve"> Street S.W., Suite TW-A325</w:t>
      </w:r>
    </w:p>
    <w:p w:rsidR="007A18AE" w:rsidRDefault="007A18AE" w:rsidP="007A18AE">
      <w:r>
        <w:t>Washington, D.C. 20554</w:t>
      </w:r>
    </w:p>
    <w:p w:rsidR="007A18AE" w:rsidRDefault="007A18AE" w:rsidP="007A18AE"/>
    <w:p w:rsidR="007A18AE" w:rsidRDefault="007A18AE" w:rsidP="007A18AE"/>
    <w:p w:rsidR="00F4161A" w:rsidRDefault="007A18AE" w:rsidP="007A18AE">
      <w:pPr>
        <w:rPr>
          <w:b/>
        </w:rPr>
      </w:pPr>
      <w:r>
        <w:tab/>
      </w:r>
      <w:r>
        <w:rPr>
          <w:b/>
        </w:rPr>
        <w:t>RE:  Certificati</w:t>
      </w:r>
      <w:r w:rsidR="002C5AA7">
        <w:rPr>
          <w:b/>
        </w:rPr>
        <w:t>on of CPNI Filing, March 1, 2018</w:t>
      </w:r>
    </w:p>
    <w:p w:rsidR="007A18AE" w:rsidRDefault="007A18AE" w:rsidP="007A18AE">
      <w:pPr>
        <w:rPr>
          <w:b/>
        </w:rPr>
      </w:pPr>
      <w:r>
        <w:rPr>
          <w:b/>
        </w:rPr>
        <w:tab/>
        <w:t xml:space="preserve">       FCC Docket EB 06-36</w:t>
      </w:r>
    </w:p>
    <w:p w:rsidR="007A18AE" w:rsidRDefault="007A18AE" w:rsidP="007A18AE">
      <w:pPr>
        <w:rPr>
          <w:b/>
        </w:rPr>
      </w:pPr>
      <w:r>
        <w:rPr>
          <w:b/>
        </w:rPr>
        <w:tab/>
        <w:t xml:space="preserve">       EB-06-TC-060</w:t>
      </w:r>
    </w:p>
    <w:p w:rsidR="007A18AE" w:rsidRDefault="00C12CE5" w:rsidP="007A18AE">
      <w:pPr>
        <w:rPr>
          <w:b/>
        </w:rPr>
      </w:pPr>
      <w:r>
        <w:rPr>
          <w:b/>
        </w:rPr>
        <w:tab/>
        <w:t xml:space="preserve">       Rainbow</w:t>
      </w:r>
      <w:r w:rsidR="007A18AE">
        <w:rPr>
          <w:b/>
        </w:rPr>
        <w:t xml:space="preserve"> Communications, LLC</w:t>
      </w:r>
    </w:p>
    <w:p w:rsidR="007A18AE" w:rsidRDefault="007A18AE" w:rsidP="007A18AE">
      <w:pPr>
        <w:rPr>
          <w:b/>
        </w:rPr>
      </w:pPr>
    </w:p>
    <w:p w:rsidR="007A18AE" w:rsidRDefault="007A18AE" w:rsidP="007A18AE">
      <w:r>
        <w:t xml:space="preserve">In accordance with the Public Notice issued by the </w:t>
      </w:r>
      <w:r w:rsidR="00C41121">
        <w:t>Enforcement Bureau on February 7, 2018 (DA 18-114</w:t>
      </w:r>
      <w:r>
        <w:t xml:space="preserve">), please find attached </w:t>
      </w:r>
      <w:r w:rsidR="00C12CE5">
        <w:rPr>
          <w:u w:val="single"/>
        </w:rPr>
        <w:t>Rainbow</w:t>
      </w:r>
      <w:r>
        <w:rPr>
          <w:u w:val="single"/>
        </w:rPr>
        <w:t xml:space="preserve"> Communications, LLC.</w:t>
      </w:r>
      <w:r>
        <w:t xml:space="preserve"> annual compliance certificate for the most recent period, as required by section 64.2009(e) of the Commission’s Rules, together with a statement of how its operating procedures ensure that it is or is not in compliance with the rules (Attachment A), an explanation of actions taken against data brokers, and a summary of customer complaints received in the past year concerning the unauthorized release of Customer Proprietary Network Information (CPNI).</w:t>
      </w:r>
    </w:p>
    <w:p w:rsidR="007A18AE" w:rsidRDefault="007A18AE" w:rsidP="007A18AE"/>
    <w:p w:rsidR="007A18AE" w:rsidRDefault="007A18AE" w:rsidP="007A18AE">
      <w:r>
        <w:t>Should you have any questions regarding this filing, please direct them to the undersigned or Beverly Armstrong at 785/548-7511.</w:t>
      </w:r>
    </w:p>
    <w:p w:rsidR="007A18AE" w:rsidRDefault="007A18AE" w:rsidP="007A18AE"/>
    <w:p w:rsidR="007A18AE" w:rsidRDefault="007A18AE" w:rsidP="007A18AE">
      <w:r>
        <w:t>Sincerely,</w:t>
      </w:r>
    </w:p>
    <w:p w:rsidR="007A18AE" w:rsidRDefault="007A18AE" w:rsidP="007A18AE"/>
    <w:p w:rsidR="007A18AE" w:rsidRDefault="007A18AE" w:rsidP="007A18AE"/>
    <w:p w:rsidR="007A18AE" w:rsidRDefault="007A18AE" w:rsidP="007A18AE"/>
    <w:p w:rsidR="007A18AE" w:rsidRDefault="00C41121" w:rsidP="007A18AE">
      <w:r>
        <w:t>Jason Smith</w:t>
      </w:r>
      <w:r w:rsidR="007A18AE">
        <w:t>, President</w:t>
      </w:r>
      <w:r w:rsidR="00FA0575">
        <w:t>/CEO</w:t>
      </w:r>
    </w:p>
    <w:p w:rsidR="007A18AE" w:rsidRDefault="00C12CE5" w:rsidP="007A18AE">
      <w:r>
        <w:t>Rainbow</w:t>
      </w:r>
      <w:r w:rsidR="007A18AE">
        <w:t xml:space="preserve"> Communications, LLC.</w:t>
      </w:r>
    </w:p>
    <w:p w:rsidR="007A18AE" w:rsidRDefault="007A18AE" w:rsidP="007A18AE"/>
    <w:p w:rsidR="007A18AE" w:rsidRDefault="007A18AE" w:rsidP="007A18AE"/>
    <w:p w:rsidR="007A18AE" w:rsidRDefault="007A18AE" w:rsidP="007A18AE"/>
    <w:p w:rsidR="007A18AE" w:rsidRDefault="007A18AE" w:rsidP="007A18AE">
      <w:r>
        <w:t xml:space="preserve">Cc:  </w:t>
      </w:r>
    </w:p>
    <w:p w:rsidR="007A18AE" w:rsidRDefault="007A18AE" w:rsidP="007A18AE">
      <w:pPr>
        <w:rPr>
          <w:sz w:val="16"/>
          <w:szCs w:val="16"/>
        </w:rPr>
      </w:pPr>
      <w:r>
        <w:rPr>
          <w:sz w:val="16"/>
          <w:szCs w:val="16"/>
        </w:rPr>
        <w:t>Federal Communications Commission, Enforcement Bureau, Telecommunications Consumers Division, 445 12</w:t>
      </w:r>
      <w:r w:rsidRPr="00DE37DB">
        <w:rPr>
          <w:sz w:val="16"/>
          <w:szCs w:val="16"/>
          <w:vertAlign w:val="superscript"/>
        </w:rPr>
        <w:t>th</w:t>
      </w:r>
      <w:r>
        <w:rPr>
          <w:sz w:val="16"/>
          <w:szCs w:val="16"/>
        </w:rPr>
        <w:t xml:space="preserve"> Street SW, Washington, DC  20554</w:t>
      </w:r>
    </w:p>
    <w:p w:rsidR="007A18AE" w:rsidRDefault="007A18AE" w:rsidP="007A18AE">
      <w:pPr>
        <w:rPr>
          <w:sz w:val="16"/>
          <w:szCs w:val="16"/>
        </w:rPr>
      </w:pPr>
      <w:r>
        <w:rPr>
          <w:sz w:val="16"/>
          <w:szCs w:val="16"/>
        </w:rPr>
        <w:t>Best Copy and Printing, Inc., 445 12</w:t>
      </w:r>
      <w:r w:rsidRPr="00DE37DB">
        <w:rPr>
          <w:sz w:val="16"/>
          <w:szCs w:val="16"/>
          <w:vertAlign w:val="superscript"/>
        </w:rPr>
        <w:t>th</w:t>
      </w:r>
      <w:r>
        <w:rPr>
          <w:sz w:val="16"/>
          <w:szCs w:val="16"/>
        </w:rPr>
        <w:t xml:space="preserve"> Street, Suite CY-B402, Washington, DC  20554</w:t>
      </w:r>
    </w:p>
    <w:p w:rsidR="007A18AE" w:rsidRDefault="007A18AE" w:rsidP="007A18AE">
      <w:pPr>
        <w:jc w:val="center"/>
      </w:pPr>
    </w:p>
    <w:p w:rsidR="00C12CE5" w:rsidRDefault="00C12CE5" w:rsidP="007A18AE">
      <w:pPr>
        <w:jc w:val="center"/>
      </w:pPr>
    </w:p>
    <w:p w:rsidR="00C12CE5" w:rsidRDefault="00C12CE5" w:rsidP="007A18AE">
      <w:pPr>
        <w:jc w:val="center"/>
      </w:pPr>
    </w:p>
    <w:p w:rsidR="00C12CE5" w:rsidRDefault="00C12CE5" w:rsidP="007A18AE">
      <w:pPr>
        <w:jc w:val="center"/>
      </w:pPr>
    </w:p>
    <w:p w:rsidR="00C12CE5" w:rsidRDefault="00C12CE5" w:rsidP="007A18AE">
      <w:pPr>
        <w:jc w:val="center"/>
      </w:pPr>
    </w:p>
    <w:p w:rsidR="007A18AE" w:rsidRDefault="007A18AE" w:rsidP="007A18AE">
      <w:pPr>
        <w:jc w:val="center"/>
      </w:pPr>
      <w:r>
        <w:lastRenderedPageBreak/>
        <w:t>Attachment A</w:t>
      </w:r>
    </w:p>
    <w:p w:rsidR="007A18AE" w:rsidRDefault="007A18AE" w:rsidP="007A18AE">
      <w:pPr>
        <w:jc w:val="center"/>
      </w:pPr>
      <w:r>
        <w:t>Statement Concerning Procedures Ensuring Compliance with CPNI Rules</w:t>
      </w:r>
    </w:p>
    <w:p w:rsidR="007A18AE" w:rsidRDefault="007A18AE" w:rsidP="007A18AE">
      <w:pPr>
        <w:jc w:val="center"/>
      </w:pPr>
    </w:p>
    <w:p w:rsidR="007A18AE" w:rsidRDefault="007A18AE" w:rsidP="007A18AE">
      <w:pPr>
        <w:jc w:val="center"/>
      </w:pPr>
    </w:p>
    <w:p w:rsidR="007A18AE" w:rsidRDefault="007A18AE" w:rsidP="007A18AE">
      <w:pPr>
        <w:jc w:val="center"/>
      </w:pPr>
    </w:p>
    <w:p w:rsidR="007A18AE" w:rsidRDefault="007A18AE" w:rsidP="007A18AE">
      <w:r>
        <w:t>Th</w:t>
      </w:r>
      <w:r w:rsidR="00C12CE5">
        <w:t>e operating procedures of Rainbow</w:t>
      </w:r>
      <w:r>
        <w:t xml:space="preserve"> Communications, LLC. (Form 499 Filer Id No. 825493) (</w:t>
      </w:r>
      <w:proofErr w:type="gramStart"/>
      <w:r>
        <w:t>the</w:t>
      </w:r>
      <w:proofErr w:type="gramEnd"/>
      <w:r>
        <w:t xml:space="preserve"> “Company”) ensure that the Company complies with Part 64, Section 2001 </w:t>
      </w:r>
      <w:r>
        <w:rPr>
          <w:i/>
        </w:rPr>
        <w:t>et.seq.</w:t>
      </w:r>
      <w:r>
        <w:t xml:space="preserve"> </w:t>
      </w:r>
      <w:proofErr w:type="gramStart"/>
      <w:r>
        <w:t>of</w:t>
      </w:r>
      <w:proofErr w:type="gramEnd"/>
      <w:r>
        <w:t xml:space="preserve"> the FCC rules governing the use of Customer Proprietary Network Information (“CPNI”).</w:t>
      </w:r>
    </w:p>
    <w:p w:rsidR="007A18AE" w:rsidRDefault="007A18AE" w:rsidP="007A18AE"/>
    <w:p w:rsidR="007A18AE" w:rsidRDefault="007A18AE" w:rsidP="007A18AE">
      <w:r>
        <w:t>The Company has established a system by which the status of a customer’s approval for the use of CPNI can be clearly established prior to the use of CPNI.  The Company relies on the involvement of its supervisor/management to ensure that no use of CPNI is made without review of applicable rules and law.</w:t>
      </w:r>
    </w:p>
    <w:p w:rsidR="007A18AE" w:rsidRDefault="007A18AE" w:rsidP="007A18AE"/>
    <w:p w:rsidR="007A18AE" w:rsidRDefault="007A18AE" w:rsidP="007A18AE">
      <w:r>
        <w:t>The Company trains its personnel regarding when they are authorized to use CPNI, as well as when they are not authorized to use CPNI.  Personnel must sign a verification form stating they have completed training and understand that any infraction of the CPNI procedures can result in disciplinary action being taken against them.</w:t>
      </w:r>
    </w:p>
    <w:p w:rsidR="007A18AE" w:rsidRDefault="007A18AE" w:rsidP="007A18AE"/>
    <w:p w:rsidR="007A18AE" w:rsidRDefault="007A18AE" w:rsidP="007A18AE">
      <w:r>
        <w:t>The Company has an express disciplinary process in place for personnel who create or are involved in an infraction of the CPNI rules and the Company’s CPNI Operating Procedures.</w:t>
      </w:r>
    </w:p>
    <w:p w:rsidR="007A18AE" w:rsidRDefault="007A18AE" w:rsidP="007A18AE"/>
    <w:p w:rsidR="007A18AE" w:rsidRDefault="007A18AE" w:rsidP="007A18AE">
      <w:r>
        <w:t>The Company maintains records of its own sales and marketing campaigns via a log.  These records include a description of each campaign, the specific CPNI used in the campaign, and the products and services that were offered as a part of the campaign.  The Company has a supervisory review process for all outbound marketing.  The marketing campaign log requires a supervisor to review, sign and date the log.  These records are maintained for a minimum of one year.</w:t>
      </w:r>
    </w:p>
    <w:p w:rsidR="007A18AE" w:rsidRDefault="007A18AE" w:rsidP="007A18AE"/>
    <w:p w:rsidR="007A18AE" w:rsidRDefault="007A18AE" w:rsidP="007A18AE">
      <w:r>
        <w:t>The Company maintains records of customer approval for the use of CPNI that include a copy of the notice and the customer’s “opt-out” written notification.   These records are maintained for a minimum of one year.</w:t>
      </w:r>
    </w:p>
    <w:p w:rsidR="007A18AE" w:rsidRDefault="007A18AE" w:rsidP="007A18AE"/>
    <w:p w:rsidR="007A18AE" w:rsidRDefault="007A18AE" w:rsidP="007A18AE">
      <w:r>
        <w:t>The Company requires that customers be authenticated at the beginning of all customer initiated calls, online transactions, or in-store visit.   In store visits require a valid photo ID.</w:t>
      </w:r>
    </w:p>
    <w:p w:rsidR="007A18AE" w:rsidRDefault="007A18AE" w:rsidP="007A18AE"/>
    <w:p w:rsidR="007A18AE" w:rsidRDefault="007A18AE" w:rsidP="007A18AE">
      <w:r>
        <w:t xml:space="preserve">The Company maintains a log of unauthorized use of CPNI, where law enforcement is required to be notified.  This includes the date of discovery, notification to law enforcement, description of the breach, circumstances of the breach and a supervisor’s signature and date.  This log is maintained for a minimum of two years. </w:t>
      </w:r>
    </w:p>
    <w:p w:rsidR="007A18AE" w:rsidRDefault="007A18AE" w:rsidP="007A18AE"/>
    <w:p w:rsidR="007A18AE" w:rsidRDefault="007A18AE" w:rsidP="007A18AE"/>
    <w:p w:rsidR="007A18AE" w:rsidRDefault="007A18AE" w:rsidP="007A18AE"/>
    <w:p w:rsidR="007A18AE" w:rsidRDefault="007A18AE" w:rsidP="007A18AE"/>
    <w:p w:rsidR="00C12CE5" w:rsidRDefault="00C12CE5" w:rsidP="007A18AE"/>
    <w:p w:rsidR="007A18AE" w:rsidRDefault="007A18AE" w:rsidP="007A18AE"/>
    <w:p w:rsidR="007A18AE" w:rsidRDefault="007A18AE" w:rsidP="007A18AE"/>
    <w:p w:rsidR="007A18AE" w:rsidRDefault="007A18AE" w:rsidP="007A18AE"/>
    <w:p w:rsidR="007A18AE" w:rsidRDefault="007A18AE" w:rsidP="007A18AE"/>
    <w:p w:rsidR="007A18AE" w:rsidRDefault="007A18AE" w:rsidP="007A18AE">
      <w:pPr>
        <w:jc w:val="center"/>
        <w:rPr>
          <w:rFonts w:ascii="Times New Roman" w:hAnsi="Times New Roman" w:cs="Times New Roman"/>
          <w:b/>
          <w:sz w:val="24"/>
          <w:szCs w:val="24"/>
          <w:u w:val="single"/>
        </w:rPr>
      </w:pPr>
      <w:r>
        <w:rPr>
          <w:rFonts w:ascii="Times New Roman" w:hAnsi="Times New Roman" w:cs="Times New Roman"/>
          <w:b/>
          <w:sz w:val="24"/>
          <w:szCs w:val="24"/>
          <w:u w:val="single"/>
        </w:rPr>
        <w:t>Annual 47 C.F.R. § 64.2009 (e) CPNI Certification</w:t>
      </w:r>
    </w:p>
    <w:p w:rsidR="007A18AE" w:rsidRDefault="007A18AE" w:rsidP="007A18AE">
      <w:pPr>
        <w:jc w:val="center"/>
        <w:rPr>
          <w:rFonts w:ascii="Times New Roman" w:hAnsi="Times New Roman" w:cs="Times New Roman"/>
          <w:b/>
          <w:sz w:val="24"/>
          <w:szCs w:val="24"/>
          <w:u w:val="single"/>
        </w:rPr>
      </w:pPr>
    </w:p>
    <w:p w:rsidR="007A18AE" w:rsidRDefault="007A18AE" w:rsidP="007A18AE">
      <w:pPr>
        <w:jc w:val="center"/>
        <w:rPr>
          <w:rFonts w:ascii="Times New Roman" w:hAnsi="Times New Roman" w:cs="Times New Roman"/>
          <w:b/>
          <w:sz w:val="24"/>
          <w:szCs w:val="24"/>
          <w:u w:val="single"/>
        </w:rPr>
      </w:pPr>
      <w:r>
        <w:rPr>
          <w:rFonts w:ascii="Times New Roman" w:hAnsi="Times New Roman" w:cs="Times New Roman"/>
          <w:b/>
          <w:sz w:val="24"/>
          <w:szCs w:val="24"/>
          <w:u w:val="single"/>
        </w:rPr>
        <w:t>EB Docket 06-36</w:t>
      </w:r>
    </w:p>
    <w:p w:rsidR="007A18AE" w:rsidRDefault="007A18AE" w:rsidP="007A18AE">
      <w:pPr>
        <w:jc w:val="center"/>
        <w:rPr>
          <w:rFonts w:ascii="Times New Roman" w:hAnsi="Times New Roman" w:cs="Times New Roman"/>
          <w:b/>
          <w:sz w:val="24"/>
          <w:szCs w:val="24"/>
          <w:u w:val="single"/>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Annual 64.200</w:t>
      </w:r>
      <w:r w:rsidR="00FA0575">
        <w:rPr>
          <w:rFonts w:ascii="Times New Roman" w:hAnsi="Times New Roman" w:cs="Times New Roman"/>
          <w:sz w:val="24"/>
          <w:szCs w:val="24"/>
        </w:rPr>
        <w:t>9(e) CPNI Certification for 2018</w:t>
      </w:r>
    </w:p>
    <w:p w:rsidR="007A18AE" w:rsidRDefault="007A18AE" w:rsidP="007A18AE">
      <w:pPr>
        <w:rPr>
          <w:rFonts w:ascii="Times New Roman" w:hAnsi="Times New Roman" w:cs="Times New Roman"/>
          <w:sz w:val="24"/>
          <w:szCs w:val="24"/>
        </w:rPr>
      </w:pPr>
    </w:p>
    <w:p w:rsidR="007A18AE" w:rsidRDefault="00C12CE5" w:rsidP="007A18AE">
      <w:pPr>
        <w:rPr>
          <w:rFonts w:ascii="Times New Roman" w:hAnsi="Times New Roman" w:cs="Times New Roman"/>
          <w:sz w:val="24"/>
          <w:szCs w:val="24"/>
        </w:rPr>
      </w:pPr>
      <w:r>
        <w:rPr>
          <w:rFonts w:ascii="Times New Roman" w:hAnsi="Times New Roman" w:cs="Times New Roman"/>
          <w:sz w:val="24"/>
          <w:szCs w:val="24"/>
        </w:rPr>
        <w:t>Da</w:t>
      </w:r>
      <w:r w:rsidR="00FA0575">
        <w:rPr>
          <w:rFonts w:ascii="Times New Roman" w:hAnsi="Times New Roman" w:cs="Times New Roman"/>
          <w:sz w:val="24"/>
          <w:szCs w:val="24"/>
        </w:rPr>
        <w:t>te filed: February 12, 2018</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Name of company covere</w:t>
      </w:r>
      <w:r w:rsidR="00F4161A">
        <w:rPr>
          <w:rFonts w:ascii="Times New Roman" w:hAnsi="Times New Roman" w:cs="Times New Roman"/>
          <w:sz w:val="24"/>
          <w:szCs w:val="24"/>
        </w:rPr>
        <w:t xml:space="preserve">d by this certification: Rainbow </w:t>
      </w:r>
      <w:r>
        <w:rPr>
          <w:rFonts w:ascii="Times New Roman" w:hAnsi="Times New Roman" w:cs="Times New Roman"/>
          <w:sz w:val="24"/>
          <w:szCs w:val="24"/>
        </w:rPr>
        <w:t>Communications LLC</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Form 499 Filer ID: 825493</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N</w:t>
      </w:r>
      <w:r w:rsidR="00FA0575">
        <w:rPr>
          <w:rFonts w:ascii="Times New Roman" w:hAnsi="Times New Roman" w:cs="Times New Roman"/>
          <w:sz w:val="24"/>
          <w:szCs w:val="24"/>
        </w:rPr>
        <w:t>ame of signatory: Jason Smith</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Title of signatory: President</w:t>
      </w:r>
      <w:r w:rsidR="00FA0575">
        <w:rPr>
          <w:rFonts w:ascii="Times New Roman" w:hAnsi="Times New Roman" w:cs="Times New Roman"/>
          <w:sz w:val="24"/>
          <w:szCs w:val="24"/>
        </w:rPr>
        <w:t>/CEO</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i/>
          <w:sz w:val="24"/>
          <w:szCs w:val="24"/>
        </w:rPr>
      </w:pPr>
      <w:r>
        <w:rPr>
          <w:rFonts w:ascii="Times New Roman" w:hAnsi="Times New Roman" w:cs="Times New Roman"/>
          <w:sz w:val="24"/>
          <w:szCs w:val="24"/>
        </w:rPr>
        <w:tab/>
      </w:r>
      <w:r w:rsidR="00FA0575">
        <w:rPr>
          <w:rFonts w:ascii="Times New Roman" w:hAnsi="Times New Roman" w:cs="Times New Roman"/>
          <w:sz w:val="24"/>
          <w:szCs w:val="24"/>
        </w:rPr>
        <w:t>I, Jason Smith</w:t>
      </w:r>
      <w:r>
        <w:rPr>
          <w:rFonts w:ascii="Times New Roman" w:hAnsi="Times New Roman" w:cs="Times New Roman"/>
          <w:sz w:val="24"/>
          <w:szCs w:val="24"/>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Pr>
          <w:rFonts w:ascii="Times New Roman" w:hAnsi="Times New Roman" w:cs="Times New Roman"/>
          <w:i/>
          <w:sz w:val="24"/>
          <w:szCs w:val="24"/>
        </w:rPr>
        <w:t xml:space="preserve"> See </w:t>
      </w:r>
      <w:r>
        <w:rPr>
          <w:rFonts w:ascii="Times New Roman" w:hAnsi="Times New Roman" w:cs="Times New Roman"/>
          <w:sz w:val="24"/>
          <w:szCs w:val="24"/>
        </w:rPr>
        <w:t xml:space="preserve">47 C.F.R. § 64.2001 </w:t>
      </w:r>
      <w:r>
        <w:rPr>
          <w:rFonts w:ascii="Times New Roman" w:hAnsi="Times New Roman" w:cs="Times New Roman"/>
          <w:i/>
          <w:sz w:val="24"/>
          <w:szCs w:val="24"/>
        </w:rPr>
        <w:t>et seq.</w:t>
      </w:r>
    </w:p>
    <w:p w:rsidR="007A18AE" w:rsidRDefault="007A18AE" w:rsidP="007A18AE">
      <w:pPr>
        <w:rPr>
          <w:rFonts w:ascii="Times New Roman" w:hAnsi="Times New Roman" w:cs="Times New Roman"/>
          <w:i/>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 xml:space="preserve">Attached to this certification is an accompanying statement explaining how the company’s procedures ensure that the company is in compliance with the requirements set forth in section 64.2001 </w:t>
      </w:r>
      <w:r>
        <w:rPr>
          <w:rFonts w:ascii="Times New Roman" w:hAnsi="Times New Roman" w:cs="Times New Roman"/>
          <w:i/>
          <w:sz w:val="24"/>
          <w:szCs w:val="24"/>
        </w:rPr>
        <w:t>et seq.</w:t>
      </w:r>
      <w:r>
        <w:rPr>
          <w:rFonts w:ascii="Times New Roman" w:hAnsi="Times New Roman" w:cs="Times New Roman"/>
          <w:sz w:val="24"/>
          <w:szCs w:val="24"/>
        </w:rPr>
        <w:t xml:space="preserve"> of the Commission’s rules, see Attachment A.</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 xml:space="preserve">The company has not taken any actions (proceedings instituted or petitions filed by a company at either state commissions, the court system, or at the Commission against data brokers) against data brokers in the past year.  Companies must report on any information that they have with respect to the processes </w:t>
      </w:r>
      <w:proofErr w:type="spellStart"/>
      <w:r>
        <w:rPr>
          <w:rFonts w:ascii="Times New Roman" w:hAnsi="Times New Roman" w:cs="Times New Roman"/>
          <w:sz w:val="24"/>
          <w:szCs w:val="24"/>
        </w:rPr>
        <w:t>pretexters</w:t>
      </w:r>
      <w:proofErr w:type="spellEnd"/>
      <w:r>
        <w:rPr>
          <w:rFonts w:ascii="Times New Roman" w:hAnsi="Times New Roman" w:cs="Times New Roman"/>
          <w:sz w:val="24"/>
          <w:szCs w:val="24"/>
        </w:rPr>
        <w:t xml:space="preserve"> are using to attempt to access CPNI, and what steps companies are taking to protect CPNI.</w:t>
      </w:r>
    </w:p>
    <w:p w:rsidR="007A18AE" w:rsidRDefault="007A18AE"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r>
        <w:rPr>
          <w:rFonts w:ascii="Times New Roman" w:hAnsi="Times New Roman" w:cs="Times New Roman"/>
          <w:sz w:val="24"/>
          <w:szCs w:val="24"/>
        </w:rPr>
        <w:t xml:space="preserve">The company has not received any customer complaints in the past year concerning the unauthorized release of CPNI (number of customer complaints a company has received related to unauthorized access to CPNI, or unauthorized disclosure of CPNI, broken down by category or complaint, </w:t>
      </w:r>
      <w:r>
        <w:rPr>
          <w:rFonts w:ascii="Times New Roman" w:hAnsi="Times New Roman" w:cs="Times New Roman"/>
          <w:i/>
          <w:sz w:val="24"/>
          <w:szCs w:val="24"/>
        </w:rPr>
        <w:t>e.g.,</w:t>
      </w:r>
      <w:r>
        <w:rPr>
          <w:rFonts w:ascii="Times New Roman" w:hAnsi="Times New Roman" w:cs="Times New Roman"/>
          <w:sz w:val="24"/>
          <w:szCs w:val="24"/>
        </w:rPr>
        <w:t xml:space="preserve"> instances of improper access by employees, instance of improper disclosure to individuals not authorized to receive the information, or instances of improper access to online information by individuals not authorized to view the information).</w:t>
      </w:r>
    </w:p>
    <w:p w:rsidR="00C12CE5" w:rsidRDefault="00C12CE5" w:rsidP="007A18AE">
      <w:pPr>
        <w:rPr>
          <w:rFonts w:ascii="Times New Roman" w:hAnsi="Times New Roman" w:cs="Times New Roman"/>
          <w:sz w:val="24"/>
          <w:szCs w:val="24"/>
        </w:rPr>
      </w:pPr>
    </w:p>
    <w:p w:rsidR="00C12CE5" w:rsidRDefault="00C12CE5" w:rsidP="007A18AE">
      <w:pPr>
        <w:rPr>
          <w:rFonts w:ascii="Times New Roman" w:hAnsi="Times New Roman" w:cs="Times New Roman"/>
          <w:sz w:val="24"/>
          <w:szCs w:val="24"/>
        </w:rPr>
      </w:pPr>
    </w:p>
    <w:p w:rsidR="007A18AE" w:rsidRDefault="007A18AE" w:rsidP="007A18AE">
      <w:pPr>
        <w:rPr>
          <w:rFonts w:ascii="Times New Roman" w:hAnsi="Times New Roman" w:cs="Times New Roman"/>
          <w:sz w:val="24"/>
          <w:szCs w:val="24"/>
        </w:rPr>
      </w:pPr>
    </w:p>
    <w:p w:rsidR="007A18AE" w:rsidRPr="00C53A0D" w:rsidRDefault="007A18AE" w:rsidP="007A18AE">
      <w:pPr>
        <w:rPr>
          <w:rFonts w:ascii="Times New Roman" w:hAnsi="Times New Roman" w:cs="Times New Roman"/>
          <w:sz w:val="24"/>
          <w:szCs w:val="24"/>
        </w:rPr>
      </w:pPr>
      <w:r>
        <w:rPr>
          <w:rFonts w:ascii="Times New Roman" w:hAnsi="Times New Roman" w:cs="Times New Roman"/>
          <w:sz w:val="24"/>
          <w:szCs w:val="24"/>
        </w:rPr>
        <w:t>Signed_________________________</w:t>
      </w:r>
    </w:p>
    <w:p w:rsidR="007A18AE" w:rsidRPr="0041439F" w:rsidRDefault="007A18AE" w:rsidP="007A18AE">
      <w:pPr>
        <w:rPr>
          <w:rFonts w:ascii="Times New Roman" w:hAnsi="Times New Roman" w:cs="Times New Roman"/>
          <w:b/>
          <w:sz w:val="24"/>
          <w:szCs w:val="24"/>
          <w:u w:val="single"/>
        </w:rPr>
      </w:pPr>
    </w:p>
    <w:p w:rsidR="00BC1164" w:rsidRDefault="002C5AA7"/>
    <w:sectPr w:rsidR="00BC1164" w:rsidSect="004126BE">
      <w:pgSz w:w="12240" w:h="15840"/>
      <w:pgMar w:top="1440" w:right="1152" w:bottom="144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8AE"/>
    <w:rsid w:val="001A37FE"/>
    <w:rsid w:val="002C5AA7"/>
    <w:rsid w:val="004126BE"/>
    <w:rsid w:val="0045756F"/>
    <w:rsid w:val="007A18AE"/>
    <w:rsid w:val="007E36B5"/>
    <w:rsid w:val="00BC7270"/>
    <w:rsid w:val="00BF058C"/>
    <w:rsid w:val="00C12CE5"/>
    <w:rsid w:val="00C41121"/>
    <w:rsid w:val="00D151A0"/>
    <w:rsid w:val="00DD6CB1"/>
    <w:rsid w:val="00F4161A"/>
    <w:rsid w:val="00FA05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8555DD9-769D-4BBE-AD77-833FD49142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A18AE"/>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4161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61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830</Words>
  <Characters>4736</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bev</dc:creator>
  <cp:lastModifiedBy>Beverly Armstrong</cp:lastModifiedBy>
  <cp:revision>3</cp:revision>
  <cp:lastPrinted>2018-02-12T17:10:00Z</cp:lastPrinted>
  <dcterms:created xsi:type="dcterms:W3CDTF">2018-02-12T17:10:00Z</dcterms:created>
  <dcterms:modified xsi:type="dcterms:W3CDTF">2018-02-12T17:43:00Z</dcterms:modified>
</cp:coreProperties>
</file>