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17F44B2B" w:rsidR="009B6200" w:rsidRPr="009B6200" w:rsidRDefault="00684FC5" w:rsidP="009B6200">
      <w:pPr>
        <w:jc w:val="center"/>
        <w:rPr>
          <w:b/>
        </w:rPr>
      </w:pPr>
      <w:r>
        <w:rPr>
          <w:b/>
        </w:rPr>
        <w:t>FIDELITY ACCESS NETWORKS</w:t>
      </w:r>
      <w:r w:rsidR="009B6200" w:rsidRPr="009B6200">
        <w:rPr>
          <w:b/>
        </w:rPr>
        <w:t xml:space="preserve">, </w:t>
      </w:r>
      <w:r>
        <w:rPr>
          <w:b/>
        </w:rPr>
        <w:t>LLC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0A9FA978" w:rsidR="009B6200" w:rsidRDefault="009B6200">
      <w:r>
        <w:t xml:space="preserve">1. It is the policy of </w:t>
      </w:r>
      <w:r w:rsidR="00684FC5">
        <w:t>Fidelity Access Networks, LLC</w:t>
      </w:r>
      <w:bookmarkStart w:id="0" w:name="_GoBack"/>
      <w:bookmarkEnd w:id="0"/>
      <w:r>
        <w:t xml:space="preserve">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under FCC rules:</w:t>
      </w:r>
    </w:p>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00"/>
    <w:rsid w:val="0003203D"/>
    <w:rsid w:val="002F3085"/>
    <w:rsid w:val="00684FC5"/>
    <w:rsid w:val="00762555"/>
    <w:rsid w:val="007C7593"/>
    <w:rsid w:val="008B64BD"/>
    <w:rsid w:val="009B6200"/>
    <w:rsid w:val="00A11599"/>
    <w:rsid w:val="00CF6B8F"/>
    <w:rsid w:val="00D5454C"/>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Ken Belhumer</cp:lastModifiedBy>
  <cp:revision>3</cp:revision>
  <dcterms:created xsi:type="dcterms:W3CDTF">2018-02-27T17:35:00Z</dcterms:created>
  <dcterms:modified xsi:type="dcterms:W3CDTF">2018-02-27T17:36:00Z</dcterms:modified>
</cp:coreProperties>
</file>