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2D0C" w:rsidRDefault="0064183F">
      <w:r>
        <w:t>To FCC Commissioners:</w:t>
      </w:r>
    </w:p>
    <w:p w:rsidR="0064183F" w:rsidRDefault="00D42D0C">
      <w:r>
        <w:t>I think the FCC’s longstanding curbs on media concentration are rooted in a fundamental principle— that American citizens are best served by having access to diverse news-reporting sources, to provide variety in the “marketplace of ideas”.</w:t>
      </w:r>
    </w:p>
    <w:p w:rsidR="00D42D0C" w:rsidRDefault="00D42D0C">
      <w:r>
        <w:t xml:space="preserve">Sinclair Broadcasting’s attempts to circumvent ownership rules fly in the face of that principle, and will impoverish the news landscape. The situation is particularly egregious in the case of </w:t>
      </w:r>
      <w:proofErr w:type="gramStart"/>
      <w:r>
        <w:t>Sinclair,</w:t>
      </w:r>
      <w:proofErr w:type="gramEnd"/>
      <w:r>
        <w:t xml:space="preserve"> a chain that mandates highly ideological segments air across all of its stations— the “Terrorism Alert Desk” and commentaries by Boris </w:t>
      </w:r>
      <w:proofErr w:type="spellStart"/>
      <w:r>
        <w:t>Epshteyn</w:t>
      </w:r>
      <w:proofErr w:type="spellEnd"/>
      <w:r>
        <w:t>, for instance.</w:t>
      </w:r>
    </w:p>
    <w:p w:rsidR="0064183F" w:rsidRDefault="0064183F">
      <w:r>
        <w:t xml:space="preserve">I urge the commission to prevent Sinclair from avoiding the intent of the rules by selling stations like WGN (in my hometown of Chicago) but then running them as though they owned them. The public will be </w:t>
      </w:r>
      <w:proofErr w:type="gramStart"/>
      <w:r>
        <w:t>ill-served</w:t>
      </w:r>
      <w:proofErr w:type="gramEnd"/>
      <w:r>
        <w:t xml:space="preserve"> if you allow this fig-leaf fiction of an ownership arrangement to prevail.</w:t>
      </w:r>
    </w:p>
    <w:p w:rsidR="00D42D0C" w:rsidRDefault="0064183F">
      <w:r>
        <w:t>Sincerely,</w:t>
      </w:r>
      <w:r>
        <w:br/>
        <w:t xml:space="preserve">Nick </w:t>
      </w:r>
      <w:proofErr w:type="spellStart"/>
      <w:r>
        <w:t>Bogert</w:t>
      </w:r>
      <w:proofErr w:type="spellEnd"/>
    </w:p>
    <w:sectPr w:rsidR="00D42D0C" w:rsidSect="00D42D0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D42D0C"/>
    <w:rsid w:val="0064183F"/>
    <w:rsid w:val="00D42D0C"/>
  </w:rsids>
  <m:mathPr>
    <m:mathFont m:val="Georgi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1EAB"/>
    <w:rPr>
      <w:lang w:eastAsia="zh-C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Macintosh Word</Application>
  <DocSecurity>0</DocSecurity>
  <Lines>1</Lines>
  <Paragraphs>1</Paragraphs>
  <ScaleCrop>false</ScaleCrop>
  <Company>SJB Consulting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Bogert</dc:creator>
  <cp:keywords/>
  <cp:lastModifiedBy>Sally Bogert</cp:lastModifiedBy>
  <cp:revision>1</cp:revision>
  <dcterms:created xsi:type="dcterms:W3CDTF">2018-03-02T02:12:00Z</dcterms:created>
  <dcterms:modified xsi:type="dcterms:W3CDTF">2018-03-02T02:31:00Z</dcterms:modified>
</cp:coreProperties>
</file>