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7B3" w:rsidRPr="00793491" w:rsidRDefault="009227B3">
      <w:pPr>
        <w:rPr>
          <w:rFonts w:ascii="Times New Roman" w:hAnsi="Times New Roman" w:cs="Times New Roman"/>
          <w:b/>
        </w:rPr>
      </w:pPr>
      <w:bookmarkStart w:id="0" w:name="_GoBack"/>
      <w:bookmarkEnd w:id="0"/>
    </w:p>
    <w:p w:rsidR="009227B3" w:rsidRPr="00793491" w:rsidRDefault="009227B3">
      <w:pPr>
        <w:rPr>
          <w:rFonts w:ascii="Times New Roman" w:hAnsi="Times New Roman" w:cs="Times New Roman"/>
        </w:rPr>
      </w:pPr>
      <w:r w:rsidRPr="00793491">
        <w:rPr>
          <w:rFonts w:ascii="Times New Roman" w:hAnsi="Times New Roman" w:cs="Times New Roman"/>
          <w:b/>
        </w:rPr>
        <w:t>Date</w:t>
      </w:r>
      <w:r w:rsidR="00BE6779">
        <w:rPr>
          <w:rFonts w:ascii="Times New Roman" w:hAnsi="Times New Roman" w:cs="Times New Roman"/>
        </w:rPr>
        <w:t>:</w:t>
      </w:r>
      <w:r w:rsidR="00BE6779">
        <w:rPr>
          <w:rFonts w:ascii="Times New Roman" w:hAnsi="Times New Roman" w:cs="Times New Roman"/>
        </w:rPr>
        <w:tab/>
      </w:r>
      <w:r w:rsidR="00BE6779">
        <w:rPr>
          <w:rFonts w:ascii="Times New Roman" w:hAnsi="Times New Roman" w:cs="Times New Roman"/>
        </w:rPr>
        <w:tab/>
        <w:t>March 6</w:t>
      </w:r>
      <w:r w:rsidRPr="00793491">
        <w:rPr>
          <w:rFonts w:ascii="Times New Roman" w:hAnsi="Times New Roman" w:cs="Times New Roman"/>
        </w:rPr>
        <w:t>, 2017</w:t>
      </w:r>
    </w:p>
    <w:p w:rsidR="0062681F" w:rsidRPr="00793491" w:rsidRDefault="009227B3">
      <w:pPr>
        <w:rPr>
          <w:rFonts w:ascii="Times New Roman" w:hAnsi="Times New Roman" w:cs="Times New Roman"/>
        </w:rPr>
      </w:pPr>
      <w:r w:rsidRPr="00793491">
        <w:rPr>
          <w:rFonts w:ascii="Times New Roman" w:hAnsi="Times New Roman" w:cs="Times New Roman"/>
          <w:b/>
        </w:rPr>
        <w:t>To:</w:t>
      </w:r>
      <w:r w:rsidRPr="00793491">
        <w:rPr>
          <w:rFonts w:ascii="Times New Roman" w:hAnsi="Times New Roman" w:cs="Times New Roman"/>
        </w:rPr>
        <w:tab/>
      </w:r>
      <w:r w:rsidRPr="00793491">
        <w:rPr>
          <w:rFonts w:ascii="Times New Roman" w:hAnsi="Times New Roman" w:cs="Times New Roman"/>
        </w:rPr>
        <w:tab/>
        <w:t>CG Docket No. 02-278</w:t>
      </w:r>
    </w:p>
    <w:p w:rsidR="009227B3" w:rsidRPr="00793491" w:rsidRDefault="009227B3" w:rsidP="009227B3">
      <w:pPr>
        <w:ind w:left="1440" w:hanging="1440"/>
        <w:rPr>
          <w:rFonts w:ascii="Times New Roman" w:hAnsi="Times New Roman" w:cs="Times New Roman"/>
        </w:rPr>
      </w:pPr>
      <w:r w:rsidRPr="00793491">
        <w:rPr>
          <w:rFonts w:ascii="Times New Roman" w:hAnsi="Times New Roman" w:cs="Times New Roman"/>
          <w:b/>
        </w:rPr>
        <w:t>From:</w:t>
      </w:r>
      <w:r w:rsidRPr="00793491">
        <w:rPr>
          <w:rFonts w:ascii="Times New Roman" w:hAnsi="Times New Roman" w:cs="Times New Roman"/>
          <w:b/>
        </w:rPr>
        <w:tab/>
      </w:r>
      <w:r w:rsidRPr="00793491">
        <w:rPr>
          <w:rFonts w:ascii="Times New Roman" w:hAnsi="Times New Roman" w:cs="Times New Roman"/>
        </w:rPr>
        <w:t>Kurt A. Schroeder, Chief, Consumer Policy Division, Consumer and Governmental Affairs Bureau</w:t>
      </w:r>
      <w:r w:rsidR="00F05E36" w:rsidRPr="00793491">
        <w:rPr>
          <w:rFonts w:ascii="Times New Roman" w:hAnsi="Times New Roman" w:cs="Times New Roman"/>
        </w:rPr>
        <w:t>, FCC</w:t>
      </w:r>
    </w:p>
    <w:p w:rsidR="009227B3" w:rsidRPr="00793491" w:rsidRDefault="009227B3" w:rsidP="009227B3">
      <w:pPr>
        <w:ind w:left="1440" w:hanging="1440"/>
        <w:rPr>
          <w:rFonts w:ascii="Times New Roman" w:hAnsi="Times New Roman" w:cs="Times New Roman"/>
        </w:rPr>
      </w:pPr>
      <w:r w:rsidRPr="00793491">
        <w:rPr>
          <w:rFonts w:ascii="Times New Roman" w:hAnsi="Times New Roman" w:cs="Times New Roman"/>
          <w:b/>
        </w:rPr>
        <w:t>Subject:</w:t>
      </w:r>
      <w:r w:rsidRPr="00793491">
        <w:rPr>
          <w:rFonts w:ascii="Times New Roman" w:hAnsi="Times New Roman" w:cs="Times New Roman"/>
        </w:rPr>
        <w:tab/>
        <w:t xml:space="preserve">Joint Motion to Withdraw – Expedited Petition for Declaratory Ruling filed by Paul </w:t>
      </w:r>
      <w:proofErr w:type="spellStart"/>
      <w:r w:rsidRPr="00793491">
        <w:rPr>
          <w:rFonts w:ascii="Times New Roman" w:hAnsi="Times New Roman" w:cs="Times New Roman"/>
        </w:rPr>
        <w:t>Armbruster</w:t>
      </w:r>
      <w:proofErr w:type="spellEnd"/>
    </w:p>
    <w:p w:rsidR="009227B3" w:rsidRPr="00793491" w:rsidRDefault="009227B3" w:rsidP="009227B3">
      <w:pPr>
        <w:ind w:left="1440" w:hanging="1440"/>
        <w:rPr>
          <w:rFonts w:ascii="Times New Roman" w:hAnsi="Times New Roman" w:cs="Times New Roman"/>
        </w:rPr>
      </w:pPr>
    </w:p>
    <w:p w:rsidR="00F05E36" w:rsidRPr="00793491" w:rsidRDefault="009227B3" w:rsidP="00F05E36">
      <w:pPr>
        <w:rPr>
          <w:rFonts w:ascii="Times New Roman" w:hAnsi="Times New Roman" w:cs="Times New Roman"/>
        </w:rPr>
      </w:pPr>
      <w:r w:rsidRPr="00793491">
        <w:rPr>
          <w:rFonts w:ascii="Times New Roman" w:hAnsi="Times New Roman" w:cs="Times New Roman"/>
        </w:rPr>
        <w:t>On Janu</w:t>
      </w:r>
      <w:r w:rsidR="00F05E36" w:rsidRPr="00793491">
        <w:rPr>
          <w:rFonts w:ascii="Times New Roman" w:hAnsi="Times New Roman" w:cs="Times New Roman"/>
        </w:rPr>
        <w:t xml:space="preserve">ary 23, 2017, Paul </w:t>
      </w:r>
      <w:proofErr w:type="spellStart"/>
      <w:r w:rsidR="00F05E36" w:rsidRPr="00793491">
        <w:rPr>
          <w:rFonts w:ascii="Times New Roman" w:hAnsi="Times New Roman" w:cs="Times New Roman"/>
        </w:rPr>
        <w:t>Armbruster</w:t>
      </w:r>
      <w:proofErr w:type="spellEnd"/>
      <w:r w:rsidR="00F05E36" w:rsidRPr="00793491">
        <w:rPr>
          <w:rFonts w:ascii="Times New Roman" w:hAnsi="Times New Roman" w:cs="Times New Roman"/>
        </w:rPr>
        <w:t xml:space="preserve"> (P</w:t>
      </w:r>
      <w:r w:rsidRPr="00793491">
        <w:rPr>
          <w:rFonts w:ascii="Times New Roman" w:hAnsi="Times New Roman" w:cs="Times New Roman"/>
        </w:rPr>
        <w:t xml:space="preserve">etitioner) filed </w:t>
      </w:r>
      <w:r w:rsidR="00E54600" w:rsidRPr="00793491">
        <w:rPr>
          <w:rFonts w:ascii="Times New Roman" w:hAnsi="Times New Roman" w:cs="Times New Roman"/>
        </w:rPr>
        <w:t>a p</w:t>
      </w:r>
      <w:r w:rsidRPr="00793491">
        <w:rPr>
          <w:rFonts w:ascii="Times New Roman" w:hAnsi="Times New Roman" w:cs="Times New Roman"/>
        </w:rPr>
        <w:t xml:space="preserve">etition for </w:t>
      </w:r>
      <w:r w:rsidR="00E54600" w:rsidRPr="00793491">
        <w:rPr>
          <w:rFonts w:ascii="Times New Roman" w:hAnsi="Times New Roman" w:cs="Times New Roman"/>
        </w:rPr>
        <w:t>d</w:t>
      </w:r>
      <w:r w:rsidRPr="00793491">
        <w:rPr>
          <w:rFonts w:ascii="Times New Roman" w:hAnsi="Times New Roman" w:cs="Times New Roman"/>
        </w:rPr>
        <w:t xml:space="preserve">eclaratory </w:t>
      </w:r>
      <w:r w:rsidR="00E54600" w:rsidRPr="00793491">
        <w:rPr>
          <w:rFonts w:ascii="Times New Roman" w:hAnsi="Times New Roman" w:cs="Times New Roman"/>
        </w:rPr>
        <w:t>r</w:t>
      </w:r>
      <w:r w:rsidRPr="00793491">
        <w:rPr>
          <w:rFonts w:ascii="Times New Roman" w:hAnsi="Times New Roman" w:cs="Times New Roman"/>
        </w:rPr>
        <w:t xml:space="preserve">uling or </w:t>
      </w:r>
      <w:r w:rsidR="00E54600" w:rsidRPr="00793491">
        <w:rPr>
          <w:rFonts w:ascii="Times New Roman" w:hAnsi="Times New Roman" w:cs="Times New Roman"/>
        </w:rPr>
        <w:t>r</w:t>
      </w:r>
      <w:r w:rsidRPr="00793491">
        <w:rPr>
          <w:rFonts w:ascii="Times New Roman" w:hAnsi="Times New Roman" w:cs="Times New Roman"/>
        </w:rPr>
        <w:t>ulemaking</w:t>
      </w:r>
      <w:r w:rsidR="00971FBF" w:rsidRPr="00793491">
        <w:rPr>
          <w:rFonts w:ascii="Times New Roman" w:hAnsi="Times New Roman" w:cs="Times New Roman"/>
        </w:rPr>
        <w:t>.</w:t>
      </w:r>
      <w:r w:rsidR="003C3871" w:rsidRPr="00793491">
        <w:rPr>
          <w:rStyle w:val="FootnoteReference"/>
          <w:rFonts w:ascii="Times New Roman" w:hAnsi="Times New Roman" w:cs="Times New Roman"/>
        </w:rPr>
        <w:footnoteReference w:id="1"/>
      </w:r>
      <w:r w:rsidR="000F7484" w:rsidRPr="00793491">
        <w:rPr>
          <w:rFonts w:ascii="Times New Roman" w:hAnsi="Times New Roman" w:cs="Times New Roman"/>
        </w:rPr>
        <w:t xml:space="preserve"> </w:t>
      </w:r>
      <w:r w:rsidR="00971FBF" w:rsidRPr="00793491">
        <w:rPr>
          <w:rFonts w:ascii="Times New Roman" w:hAnsi="Times New Roman" w:cs="Times New Roman"/>
        </w:rPr>
        <w:t>Petitioner asked</w:t>
      </w:r>
      <w:r w:rsidR="00F05E36" w:rsidRPr="00793491">
        <w:rPr>
          <w:rFonts w:ascii="Times New Roman" w:hAnsi="Times New Roman" w:cs="Times New Roman"/>
        </w:rPr>
        <w:t xml:space="preserve"> the Commission to clarify that a common carrier must act on its customer’s request to revoke consent to receive the carrier’s autodialed, prerecorded-voice, and artificial voice calls, despite a common carrier’s ability under the Telephone Consumer Protection (TCPA) to make such calls without the prior express consent of its customer.  Alternatively, Petitioner asked the Commission to initiate a rulemaking to address this question in a rule.  The Consumer and Governmental Affairs Bureau sought comment on the Petition.</w:t>
      </w:r>
      <w:r w:rsidR="0054064A" w:rsidRPr="00793491">
        <w:rPr>
          <w:rStyle w:val="FootnoteReference"/>
          <w:rFonts w:ascii="Times New Roman" w:hAnsi="Times New Roman" w:cs="Times New Roman"/>
        </w:rPr>
        <w:footnoteReference w:id="2"/>
      </w:r>
    </w:p>
    <w:p w:rsidR="00946EE6" w:rsidRPr="00793491" w:rsidRDefault="00946EE6" w:rsidP="00F05E36">
      <w:pPr>
        <w:rPr>
          <w:rFonts w:ascii="Times New Roman" w:hAnsi="Times New Roman" w:cs="Times New Roman"/>
        </w:rPr>
      </w:pPr>
      <w:r w:rsidRPr="00793491">
        <w:rPr>
          <w:rFonts w:ascii="Times New Roman" w:hAnsi="Times New Roman" w:cs="Times New Roman"/>
        </w:rPr>
        <w:t>On February 17, 2017, Petitioner and T-Mobile filed a joint motion to withdraw the petition.</w:t>
      </w:r>
    </w:p>
    <w:p w:rsidR="00AB73A6" w:rsidRPr="00793491" w:rsidRDefault="00A82A10" w:rsidP="00F05E36">
      <w:pPr>
        <w:rPr>
          <w:rFonts w:ascii="Times New Roman" w:hAnsi="Times New Roman" w:cs="Times New Roman"/>
        </w:rPr>
      </w:pPr>
      <w:r w:rsidRPr="00793491">
        <w:rPr>
          <w:rFonts w:ascii="Times New Roman" w:hAnsi="Times New Roman" w:cs="Times New Roman"/>
        </w:rPr>
        <w:t>Pursuant to</w:t>
      </w:r>
      <w:r w:rsidR="00793491" w:rsidRPr="00793491">
        <w:rPr>
          <w:rFonts w:ascii="Times New Roman" w:hAnsi="Times New Roman" w:cs="Times New Roman"/>
        </w:rPr>
        <w:t xml:space="preserve"> section</w:t>
      </w:r>
      <w:r w:rsidR="00AB73A6">
        <w:rPr>
          <w:rFonts w:ascii="Times New Roman" w:hAnsi="Times New Roman" w:cs="Times New Roman"/>
        </w:rPr>
        <w:t>s</w:t>
      </w:r>
      <w:r w:rsidR="00793491" w:rsidRPr="00793491">
        <w:rPr>
          <w:rFonts w:ascii="Times New Roman" w:hAnsi="Times New Roman" w:cs="Times New Roman"/>
        </w:rPr>
        <w:t xml:space="preserve"> 1.</w:t>
      </w:r>
      <w:r w:rsidR="00AB73A6">
        <w:rPr>
          <w:rFonts w:ascii="Times New Roman" w:hAnsi="Times New Roman" w:cs="Times New Roman"/>
        </w:rPr>
        <w:t>2</w:t>
      </w:r>
      <w:r w:rsidR="00793491" w:rsidRPr="00793491">
        <w:rPr>
          <w:rFonts w:ascii="Times New Roman" w:hAnsi="Times New Roman" w:cs="Times New Roman"/>
        </w:rPr>
        <w:t xml:space="preserve"> </w:t>
      </w:r>
      <w:r w:rsidR="00AB73A6">
        <w:rPr>
          <w:rFonts w:ascii="Times New Roman" w:hAnsi="Times New Roman" w:cs="Times New Roman"/>
        </w:rPr>
        <w:t xml:space="preserve">and 1.401-.407 </w:t>
      </w:r>
      <w:r w:rsidR="00793491" w:rsidRPr="00793491">
        <w:rPr>
          <w:rFonts w:ascii="Times New Roman" w:hAnsi="Times New Roman" w:cs="Times New Roman"/>
        </w:rPr>
        <w:t xml:space="preserve">of the </w:t>
      </w:r>
      <w:r w:rsidR="00AB73A6">
        <w:rPr>
          <w:rFonts w:ascii="Times New Roman" w:hAnsi="Times New Roman" w:cs="Times New Roman"/>
        </w:rPr>
        <w:t>Commission’s rules, 47 CFR §§ 1.2</w:t>
      </w:r>
      <w:r w:rsidR="00793491" w:rsidRPr="00793491">
        <w:rPr>
          <w:rFonts w:ascii="Times New Roman" w:hAnsi="Times New Roman" w:cs="Times New Roman"/>
        </w:rPr>
        <w:t>,</w:t>
      </w:r>
      <w:r w:rsidR="00AB73A6">
        <w:rPr>
          <w:rFonts w:ascii="Times New Roman" w:hAnsi="Times New Roman" w:cs="Times New Roman"/>
        </w:rPr>
        <w:t xml:space="preserve"> 1.401-.407,</w:t>
      </w:r>
      <w:r w:rsidR="00793491" w:rsidRPr="00793491">
        <w:rPr>
          <w:rFonts w:ascii="Times New Roman" w:hAnsi="Times New Roman" w:cs="Times New Roman"/>
        </w:rPr>
        <w:t xml:space="preserve"> and the authority delegated in sections 0.141 and 0.361 of the rules, 47 CFR §§ 0.141, 0.361,</w:t>
      </w:r>
      <w:r w:rsidR="00793491">
        <w:rPr>
          <w:rFonts w:ascii="Times New Roman" w:hAnsi="Times New Roman" w:cs="Times New Roman"/>
        </w:rPr>
        <w:t xml:space="preserve"> </w:t>
      </w:r>
      <w:r w:rsidRPr="00793491">
        <w:rPr>
          <w:rFonts w:ascii="Times New Roman" w:hAnsi="Times New Roman" w:cs="Times New Roman"/>
        </w:rPr>
        <w:t>we grant the motion to withdraw.  Conside</w:t>
      </w:r>
      <w:r w:rsidR="008D39A3" w:rsidRPr="00793491">
        <w:rPr>
          <w:rFonts w:ascii="Times New Roman" w:hAnsi="Times New Roman" w:cs="Times New Roman"/>
        </w:rPr>
        <w:t>ration of the Petition is terminated</w:t>
      </w:r>
      <w:r w:rsidRPr="00793491">
        <w:rPr>
          <w:rFonts w:ascii="Times New Roman" w:hAnsi="Times New Roman" w:cs="Times New Roman"/>
        </w:rPr>
        <w:t>.</w:t>
      </w:r>
      <w:r w:rsidR="00AB73A6">
        <w:rPr>
          <w:rFonts w:ascii="Times New Roman" w:eastAsia="Times New Roman" w:hAnsi="Times New Roman"/>
          <w:sz w:val="24"/>
          <w:szCs w:val="24"/>
        </w:rPr>
        <w:br/>
      </w:r>
    </w:p>
    <w:p w:rsidR="009227B3" w:rsidRPr="00793491" w:rsidRDefault="009227B3">
      <w:pPr>
        <w:rPr>
          <w:rFonts w:ascii="Times New Roman" w:hAnsi="Times New Roman" w:cs="Times New Roman"/>
        </w:rPr>
      </w:pPr>
    </w:p>
    <w:p w:rsidR="009227B3" w:rsidRPr="00793491" w:rsidRDefault="009227B3">
      <w:pPr>
        <w:rPr>
          <w:rFonts w:ascii="Times New Roman" w:hAnsi="Times New Roman" w:cs="Times New Roman"/>
        </w:rPr>
      </w:pPr>
    </w:p>
    <w:p w:rsidR="009227B3" w:rsidRPr="00793491" w:rsidRDefault="009227B3">
      <w:pPr>
        <w:rPr>
          <w:rFonts w:ascii="Times New Roman" w:hAnsi="Times New Roman" w:cs="Times New Roman"/>
        </w:rPr>
      </w:pPr>
    </w:p>
    <w:sectPr w:rsidR="009227B3" w:rsidRPr="007934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C0E" w:rsidRDefault="00C93C0E" w:rsidP="00E54600">
      <w:pPr>
        <w:spacing w:after="0" w:line="240" w:lineRule="auto"/>
      </w:pPr>
      <w:r>
        <w:separator/>
      </w:r>
    </w:p>
  </w:endnote>
  <w:endnote w:type="continuationSeparator" w:id="0">
    <w:p w:rsidR="00C93C0E" w:rsidRDefault="00C93C0E" w:rsidP="00E5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C0E" w:rsidRDefault="00C93C0E" w:rsidP="00E54600">
      <w:pPr>
        <w:spacing w:after="0" w:line="240" w:lineRule="auto"/>
      </w:pPr>
      <w:r>
        <w:separator/>
      </w:r>
    </w:p>
  </w:footnote>
  <w:footnote w:type="continuationSeparator" w:id="0">
    <w:p w:rsidR="00C93C0E" w:rsidRDefault="00C93C0E" w:rsidP="00E54600">
      <w:pPr>
        <w:spacing w:after="0" w:line="240" w:lineRule="auto"/>
      </w:pPr>
      <w:r>
        <w:continuationSeparator/>
      </w:r>
    </w:p>
  </w:footnote>
  <w:footnote w:id="1">
    <w:p w:rsidR="003C3871" w:rsidRPr="0054064A" w:rsidRDefault="003C3871" w:rsidP="003C3871">
      <w:pPr>
        <w:pStyle w:val="FootnoteText"/>
        <w:rPr>
          <w:rFonts w:ascii="Times New Roman" w:hAnsi="Times New Roman" w:cs="Times New Roman"/>
        </w:rPr>
      </w:pPr>
      <w:r w:rsidRPr="0054064A">
        <w:rPr>
          <w:rStyle w:val="FootnoteReference"/>
          <w:rFonts w:ascii="Times New Roman" w:hAnsi="Times New Roman" w:cs="Times New Roman"/>
        </w:rPr>
        <w:footnoteRef/>
      </w:r>
      <w:r w:rsidRPr="0054064A">
        <w:rPr>
          <w:rFonts w:ascii="Times New Roman" w:hAnsi="Times New Roman" w:cs="Times New Roman"/>
        </w:rPr>
        <w:t xml:space="preserve"> Paul </w:t>
      </w:r>
      <w:proofErr w:type="spellStart"/>
      <w:r w:rsidRPr="0054064A">
        <w:rPr>
          <w:rFonts w:ascii="Times New Roman" w:hAnsi="Times New Roman" w:cs="Times New Roman"/>
        </w:rPr>
        <w:t>Armbruster</w:t>
      </w:r>
      <w:proofErr w:type="spellEnd"/>
      <w:r w:rsidRPr="0054064A">
        <w:rPr>
          <w:rFonts w:ascii="Times New Roman" w:hAnsi="Times New Roman" w:cs="Times New Roman"/>
        </w:rPr>
        <w:t xml:space="preserve"> Expedited</w:t>
      </w:r>
      <w:r w:rsidRPr="0054064A">
        <w:rPr>
          <w:rFonts w:ascii="Times New Roman" w:hAnsi="Times New Roman" w:cs="Times New Roman"/>
          <w:i/>
        </w:rPr>
        <w:t xml:space="preserve"> </w:t>
      </w:r>
      <w:r w:rsidRPr="0054064A">
        <w:rPr>
          <w:rFonts w:ascii="Times New Roman" w:hAnsi="Times New Roman" w:cs="Times New Roman"/>
        </w:rPr>
        <w:t xml:space="preserve">Petition for Declaratory Ruling or Alternatively a Rulemaking, CG Docket No. 02-278 (filed Jan. 20, 2017), </w:t>
      </w:r>
      <w:r w:rsidRPr="0054064A">
        <w:rPr>
          <w:rFonts w:ascii="Times New Roman" w:hAnsi="Times New Roman" w:cs="Times New Roman"/>
          <w:i/>
        </w:rPr>
        <w:t>available at</w:t>
      </w:r>
      <w:r w:rsidRPr="0054064A">
        <w:rPr>
          <w:rFonts w:ascii="Times New Roman" w:hAnsi="Times New Roman" w:cs="Times New Roman"/>
        </w:rPr>
        <w:t xml:space="preserve">: </w:t>
      </w:r>
      <w:hyperlink r:id="rId1" w:history="1">
        <w:r w:rsidRPr="0054064A">
          <w:rPr>
            <w:rStyle w:val="Hyperlink"/>
            <w:rFonts w:ascii="Times New Roman" w:hAnsi="Times New Roman" w:cs="Times New Roman"/>
          </w:rPr>
          <w:t>https://ecfsapi.fcc.gov/file/1020697984463/P%20Armbruster%20Petition.pdf</w:t>
        </w:r>
      </w:hyperlink>
      <w:r w:rsidRPr="0054064A">
        <w:rPr>
          <w:rFonts w:ascii="Times New Roman" w:hAnsi="Times New Roman" w:cs="Times New Roman"/>
        </w:rPr>
        <w:t xml:space="preserve"> (</w:t>
      </w:r>
      <w:r w:rsidRPr="00A82A10">
        <w:rPr>
          <w:rFonts w:ascii="Times New Roman" w:hAnsi="Times New Roman" w:cs="Times New Roman"/>
        </w:rPr>
        <w:t>Petition</w:t>
      </w:r>
      <w:r w:rsidRPr="0054064A">
        <w:rPr>
          <w:rFonts w:ascii="Times New Roman" w:hAnsi="Times New Roman" w:cs="Times New Roman"/>
        </w:rPr>
        <w:t>).</w:t>
      </w:r>
    </w:p>
    <w:p w:rsidR="003C3871" w:rsidRPr="0054064A" w:rsidRDefault="003C3871" w:rsidP="003C3871">
      <w:pPr>
        <w:pStyle w:val="FootnoteText"/>
        <w:rPr>
          <w:rFonts w:ascii="Times New Roman" w:hAnsi="Times New Roman" w:cs="Times New Roman"/>
        </w:rPr>
      </w:pPr>
    </w:p>
  </w:footnote>
  <w:footnote w:id="2">
    <w:p w:rsidR="0054064A" w:rsidRPr="0054064A" w:rsidRDefault="0054064A">
      <w:pPr>
        <w:pStyle w:val="FootnoteText"/>
        <w:rPr>
          <w:rFonts w:ascii="Times New Roman" w:hAnsi="Times New Roman" w:cs="Times New Roman"/>
        </w:rPr>
      </w:pPr>
      <w:r w:rsidRPr="0054064A">
        <w:rPr>
          <w:rStyle w:val="FootnoteReference"/>
          <w:rFonts w:ascii="Times New Roman" w:hAnsi="Times New Roman" w:cs="Times New Roman"/>
        </w:rPr>
        <w:footnoteRef/>
      </w:r>
      <w:r w:rsidRPr="0054064A">
        <w:rPr>
          <w:rFonts w:ascii="Times New Roman" w:hAnsi="Times New Roman" w:cs="Times New Roman"/>
        </w:rPr>
        <w:t xml:space="preserve"> </w:t>
      </w:r>
      <w:r w:rsidRPr="00946EE6">
        <w:rPr>
          <w:rFonts w:ascii="Times New Roman" w:hAnsi="Times New Roman" w:cs="Times New Roman"/>
          <w:i/>
        </w:rPr>
        <w:t>Consumer and Governmental Affairs Bureau Seeks Comment on Petition for Declaratory Ruling or Rulemaking Regarding Revocation of Consent under the Telephone Consumer Protection Act of 1991</w:t>
      </w:r>
      <w:r w:rsidRPr="0054064A">
        <w:rPr>
          <w:rFonts w:ascii="Times New Roman" w:hAnsi="Times New Roman" w:cs="Times New Roman"/>
        </w:rPr>
        <w:t xml:space="preserve">, </w:t>
      </w:r>
      <w:r>
        <w:rPr>
          <w:rFonts w:ascii="Times New Roman" w:hAnsi="Times New Roman" w:cs="Times New Roman"/>
        </w:rPr>
        <w:t xml:space="preserve">CG Docket No. 02-278, </w:t>
      </w:r>
      <w:r w:rsidRPr="0054064A">
        <w:rPr>
          <w:rFonts w:ascii="Times New Roman" w:hAnsi="Times New Roman" w:cs="Times New Roman"/>
        </w:rPr>
        <w:t>Public Notice, DA 17-156 (CGB Feb. 9,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7B3"/>
    <w:rsid w:val="000F7484"/>
    <w:rsid w:val="003A7DF1"/>
    <w:rsid w:val="003C3871"/>
    <w:rsid w:val="0054064A"/>
    <w:rsid w:val="0062681F"/>
    <w:rsid w:val="0063200B"/>
    <w:rsid w:val="00793491"/>
    <w:rsid w:val="00795C26"/>
    <w:rsid w:val="008D39A3"/>
    <w:rsid w:val="009227B3"/>
    <w:rsid w:val="00946EE6"/>
    <w:rsid w:val="00971FBF"/>
    <w:rsid w:val="00A80FE4"/>
    <w:rsid w:val="00A82A10"/>
    <w:rsid w:val="00AB73A6"/>
    <w:rsid w:val="00BE6779"/>
    <w:rsid w:val="00C93C0E"/>
    <w:rsid w:val="00E54600"/>
    <w:rsid w:val="00F05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6D65DA-22A7-49AD-89E6-55498FA2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ALTS FOOTNOTE,fn,Footnote Text Char2 Char,Footnote Text Char1 Char Char,Footnote Text Char Char2 Char Char,Footnote Text Char4 Char Char Char Char,Footnote Text Char2 Char1 Char Char Char Char,Footnote Text Char1,fn Ch,f"/>
    <w:basedOn w:val="Normal"/>
    <w:link w:val="FootnoteTextChar"/>
    <w:uiPriority w:val="99"/>
    <w:unhideWhenUsed/>
    <w:rsid w:val="00E54600"/>
    <w:pPr>
      <w:spacing w:after="0" w:line="240" w:lineRule="auto"/>
    </w:pPr>
    <w:rPr>
      <w:sz w:val="20"/>
      <w:szCs w:val="20"/>
    </w:rPr>
  </w:style>
  <w:style w:type="character" w:customStyle="1" w:styleId="FootnoteTextChar">
    <w:name w:val="Footnote Text Char"/>
    <w:aliases w:val="ALTS FOOTNOTE Char,fn Char,Footnote Text Char2 Char Char,Footnote Text Char1 Char Char Char,Footnote Text Char Char2 Char Char Char,Footnote Text Char4 Char Char Char Char Char,Footnote Text Char2 Char1 Char Char Char Char Char,f Char"/>
    <w:basedOn w:val="DefaultParagraphFont"/>
    <w:link w:val="FootnoteText"/>
    <w:rsid w:val="00E54600"/>
    <w:rPr>
      <w:sz w:val="20"/>
      <w:szCs w:val="20"/>
    </w:rPr>
  </w:style>
  <w:style w:type="character" w:styleId="FootnoteReference">
    <w:name w:val="footnote reference"/>
    <w:basedOn w:val="DefaultParagraphFont"/>
    <w:uiPriority w:val="99"/>
    <w:semiHidden/>
    <w:unhideWhenUsed/>
    <w:rsid w:val="00E54600"/>
    <w:rPr>
      <w:vertAlign w:val="superscript"/>
    </w:rPr>
  </w:style>
  <w:style w:type="character" w:styleId="Hyperlink">
    <w:name w:val="Hyperlink"/>
    <w:rsid w:val="00E546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cfsapi.fcc.gov/file/1020697984463/P%20Armbruster%20Pet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7C9E6-DC29-4823-A6C9-1669FAA9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Schroeder</dc:creator>
  <cp:keywords/>
  <dc:description/>
  <cp:lastModifiedBy>Kurt Schroeder</cp:lastModifiedBy>
  <cp:revision>11</cp:revision>
  <dcterms:created xsi:type="dcterms:W3CDTF">2017-02-27T17:58:00Z</dcterms:created>
  <dcterms:modified xsi:type="dcterms:W3CDTF">2017-03-06T16:24:00Z</dcterms:modified>
</cp:coreProperties>
</file>