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FCDF46" w14:textId="649E145D" w:rsidR="00842163" w:rsidRDefault="007E4E35" w:rsidP="00842163">
      <w:pPr>
        <w:pStyle w:val="AuthorInfo"/>
      </w:pPr>
      <w:r>
        <w:t>Mary N. O’Connor</w:t>
      </w:r>
    </w:p>
    <w:p w14:paraId="630E6415" w14:textId="27320A88" w:rsidR="00842163" w:rsidRDefault="007E4E35" w:rsidP="00842163">
      <w:pPr>
        <w:pStyle w:val="E-MailAddress"/>
      </w:pPr>
      <w:r>
        <w:t>MOconnor</w:t>
      </w:r>
      <w:r w:rsidR="00842163">
        <w:t>@wbklaw.com</w:t>
      </w:r>
    </w:p>
    <w:p w14:paraId="55418DBA" w14:textId="29DA4FF4" w:rsidR="00842163" w:rsidRPr="00977D77" w:rsidRDefault="002F71DB" w:rsidP="00842163">
      <w:pPr>
        <w:pStyle w:val="Date"/>
      </w:pPr>
      <w:r>
        <w:t>March 11, 2019</w:t>
      </w:r>
    </w:p>
    <w:p w14:paraId="4EE6F182" w14:textId="77777777" w:rsidR="00842163" w:rsidRDefault="00842163" w:rsidP="00842163">
      <w:pPr>
        <w:pStyle w:val="RecipientAddress"/>
      </w:pPr>
      <w:bookmarkStart w:id="0" w:name="_GoBack"/>
      <w:bookmarkEnd w:id="0"/>
      <w:r>
        <w:t>Marlene H. Dortch</w:t>
      </w:r>
    </w:p>
    <w:p w14:paraId="0CCBF95F" w14:textId="77777777" w:rsidR="00842163" w:rsidRDefault="00842163" w:rsidP="00842163">
      <w:pPr>
        <w:pStyle w:val="RecipientAddress"/>
      </w:pPr>
      <w:r>
        <w:t>Secretary</w:t>
      </w:r>
    </w:p>
    <w:p w14:paraId="082A6FA2" w14:textId="77777777" w:rsidR="00842163" w:rsidRDefault="00842163" w:rsidP="00842163">
      <w:pPr>
        <w:pStyle w:val="RecipientAddress"/>
      </w:pPr>
      <w:r>
        <w:t>Federal Communications Commission</w:t>
      </w:r>
    </w:p>
    <w:p w14:paraId="5F093D37" w14:textId="77777777" w:rsidR="00842163" w:rsidRDefault="00842163" w:rsidP="00842163">
      <w:pPr>
        <w:pStyle w:val="RecipientAddress"/>
      </w:pPr>
      <w:r>
        <w:t>445 Twelfth Street, SW</w:t>
      </w:r>
    </w:p>
    <w:p w14:paraId="007E5CFF" w14:textId="77777777" w:rsidR="00842163" w:rsidRDefault="00842163" w:rsidP="00842163">
      <w:pPr>
        <w:pStyle w:val="RecipientAddress"/>
      </w:pPr>
      <w:r>
        <w:t>Washington, DC 20554</w:t>
      </w:r>
    </w:p>
    <w:p w14:paraId="0AC25957" w14:textId="77777777" w:rsidR="00842163" w:rsidRPr="00BA2364" w:rsidRDefault="00842163" w:rsidP="00842163">
      <w:pPr>
        <w:pStyle w:val="ReLine"/>
        <w:rPr>
          <w:i/>
          <w:iCs/>
        </w:rPr>
      </w:pPr>
      <w:r>
        <w:t>Re:</w:t>
      </w:r>
      <w:r>
        <w:rPr>
          <w:i/>
          <w:iCs/>
        </w:rPr>
        <w:tab/>
        <w:t xml:space="preserve">ORAL EX PARTE PRESENTATION </w:t>
      </w:r>
      <w:r w:rsidR="00000DC4">
        <w:rPr>
          <w:i/>
          <w:iCs/>
        </w:rPr>
        <w:t>–</w:t>
      </w:r>
      <w:r>
        <w:rPr>
          <w:i/>
          <w:iCs/>
        </w:rPr>
        <w:t xml:space="preserve"> </w:t>
      </w:r>
      <w:r w:rsidR="00000DC4">
        <w:rPr>
          <w:i/>
          <w:iCs/>
        </w:rPr>
        <w:t>Transforming the 2.5 GHz Band WT Docket No. 18-120</w:t>
      </w:r>
      <w:r>
        <w:rPr>
          <w:i/>
          <w:iCs/>
        </w:rPr>
        <w:t xml:space="preserve"> </w:t>
      </w:r>
    </w:p>
    <w:p w14:paraId="5CEA02A5" w14:textId="77777777" w:rsidR="00842163" w:rsidRDefault="00842163" w:rsidP="00842163">
      <w:pPr>
        <w:pStyle w:val="Salutation"/>
      </w:pPr>
      <w:r>
        <w:t>Dear Ms. Dortch:</w:t>
      </w:r>
    </w:p>
    <w:p w14:paraId="67CE4C27" w14:textId="77777777" w:rsidR="00821F20" w:rsidRDefault="00842163" w:rsidP="00502EE0">
      <w:pPr>
        <w:spacing w:after="240"/>
        <w:ind w:firstLine="720"/>
        <w:jc w:val="both"/>
        <w:rPr>
          <w:szCs w:val="24"/>
        </w:rPr>
      </w:pPr>
      <w:r w:rsidRPr="00EB242E">
        <w:rPr>
          <w:szCs w:val="24"/>
        </w:rPr>
        <w:t>I am writing</w:t>
      </w:r>
      <w:r>
        <w:rPr>
          <w:szCs w:val="24"/>
        </w:rPr>
        <w:t xml:space="preserve"> pursuant to Section 1.1206(b)(1</w:t>
      </w:r>
      <w:r w:rsidRPr="00EB242E">
        <w:rPr>
          <w:szCs w:val="24"/>
        </w:rPr>
        <w:t xml:space="preserve">) of the Commission’s Rules to notify the Commission that </w:t>
      </w:r>
      <w:r w:rsidR="002F71DB">
        <w:rPr>
          <w:szCs w:val="24"/>
        </w:rPr>
        <w:t>on Friday, March 8, 2019</w:t>
      </w:r>
      <w:r w:rsidRPr="00EB242E">
        <w:rPr>
          <w:szCs w:val="24"/>
        </w:rPr>
        <w:t xml:space="preserve">, </w:t>
      </w:r>
      <w:r w:rsidRPr="00BA2364">
        <w:rPr>
          <w:szCs w:val="24"/>
        </w:rPr>
        <w:t>the u</w:t>
      </w:r>
      <w:r>
        <w:rPr>
          <w:szCs w:val="24"/>
        </w:rPr>
        <w:t>ndersigned</w:t>
      </w:r>
      <w:r w:rsidRPr="00BA2364">
        <w:rPr>
          <w:szCs w:val="24"/>
        </w:rPr>
        <w:t xml:space="preserve"> counsel for the Wireless Communications Association</w:t>
      </w:r>
      <w:r w:rsidR="0097372C">
        <w:rPr>
          <w:szCs w:val="24"/>
        </w:rPr>
        <w:t xml:space="preserve"> International (“WCA”)</w:t>
      </w:r>
      <w:r>
        <w:rPr>
          <w:szCs w:val="24"/>
        </w:rPr>
        <w:t xml:space="preserve"> </w:t>
      </w:r>
      <w:r w:rsidR="00BF1486">
        <w:rPr>
          <w:szCs w:val="24"/>
        </w:rPr>
        <w:t xml:space="preserve">met </w:t>
      </w:r>
      <w:r w:rsidR="007407A0">
        <w:rPr>
          <w:szCs w:val="24"/>
        </w:rPr>
        <w:t xml:space="preserve">with </w:t>
      </w:r>
      <w:r w:rsidR="002F71DB">
        <w:rPr>
          <w:szCs w:val="24"/>
        </w:rPr>
        <w:t>William Davenport</w:t>
      </w:r>
      <w:r w:rsidR="00BF1486">
        <w:rPr>
          <w:szCs w:val="24"/>
        </w:rPr>
        <w:t xml:space="preserve">, </w:t>
      </w:r>
      <w:r w:rsidR="002F71DB">
        <w:rPr>
          <w:szCs w:val="24"/>
        </w:rPr>
        <w:t xml:space="preserve">Chief of Staff and Senior </w:t>
      </w:r>
      <w:r w:rsidR="00BF1486">
        <w:rPr>
          <w:szCs w:val="24"/>
        </w:rPr>
        <w:t xml:space="preserve">Legal Advisor </w:t>
      </w:r>
      <w:r w:rsidR="002F71DB">
        <w:rPr>
          <w:szCs w:val="24"/>
        </w:rPr>
        <w:t>to Commissioner Geoffrey Starks</w:t>
      </w:r>
      <w:r w:rsidR="00BF1486">
        <w:rPr>
          <w:szCs w:val="24"/>
        </w:rPr>
        <w:t>.</w:t>
      </w:r>
    </w:p>
    <w:p w14:paraId="7585B384" w14:textId="151FA1B1" w:rsidR="00842163" w:rsidRDefault="00BF1486" w:rsidP="00502EE0">
      <w:pPr>
        <w:spacing w:after="240"/>
        <w:ind w:firstLine="720"/>
        <w:jc w:val="both"/>
        <w:rPr>
          <w:szCs w:val="24"/>
        </w:rPr>
      </w:pPr>
      <w:r>
        <w:rPr>
          <w:szCs w:val="24"/>
        </w:rPr>
        <w:t>During the course of the meeting, we</w:t>
      </w:r>
      <w:r w:rsidR="00B309A1">
        <w:rPr>
          <w:szCs w:val="24"/>
        </w:rPr>
        <w:t xml:space="preserve"> reiterated </w:t>
      </w:r>
      <w:r>
        <w:rPr>
          <w:szCs w:val="24"/>
        </w:rPr>
        <w:t xml:space="preserve">the </w:t>
      </w:r>
      <w:r w:rsidR="00B309A1">
        <w:rPr>
          <w:szCs w:val="24"/>
        </w:rPr>
        <w:t xml:space="preserve">advocacy positions </w:t>
      </w:r>
      <w:r>
        <w:rPr>
          <w:szCs w:val="24"/>
        </w:rPr>
        <w:t>WCA ha</w:t>
      </w:r>
      <w:r w:rsidR="00821F20">
        <w:rPr>
          <w:szCs w:val="24"/>
        </w:rPr>
        <w:t>s</w:t>
      </w:r>
      <w:r>
        <w:rPr>
          <w:szCs w:val="24"/>
        </w:rPr>
        <w:t xml:space="preserve"> advanced </w:t>
      </w:r>
      <w:r w:rsidR="00B309A1">
        <w:rPr>
          <w:szCs w:val="24"/>
        </w:rPr>
        <w:t xml:space="preserve">in its comments </w:t>
      </w:r>
      <w:r>
        <w:rPr>
          <w:szCs w:val="24"/>
        </w:rPr>
        <w:t xml:space="preserve">and reply comments </w:t>
      </w:r>
      <w:r w:rsidR="00B309A1">
        <w:rPr>
          <w:szCs w:val="24"/>
        </w:rPr>
        <w:t>in this proceeding</w:t>
      </w:r>
      <w:r w:rsidR="00842163" w:rsidRPr="00BA2364">
        <w:rPr>
          <w:szCs w:val="24"/>
        </w:rPr>
        <w:t>.</w:t>
      </w:r>
      <w:r>
        <w:rPr>
          <w:szCs w:val="24"/>
        </w:rPr>
        <w:t xml:space="preserve">  In particular, we emphasized that WCA’s proposal for rationalizing Educational Broadband Service </w:t>
      </w:r>
      <w:r w:rsidR="0097372C">
        <w:rPr>
          <w:szCs w:val="24"/>
        </w:rPr>
        <w:t xml:space="preserve">(“EBS”) </w:t>
      </w:r>
      <w:r>
        <w:rPr>
          <w:szCs w:val="24"/>
        </w:rPr>
        <w:t xml:space="preserve">Geographic Service Areas to county boundaries without regard to the </w:t>
      </w:r>
      <w:r w:rsidR="00821F20">
        <w:rPr>
          <w:szCs w:val="24"/>
        </w:rPr>
        <w:t xml:space="preserve">extent </w:t>
      </w:r>
      <w:r>
        <w:rPr>
          <w:szCs w:val="24"/>
        </w:rPr>
        <w:t xml:space="preserve">of the current overlap </w:t>
      </w:r>
      <w:r w:rsidR="00821F20">
        <w:rPr>
          <w:szCs w:val="24"/>
        </w:rPr>
        <w:t xml:space="preserve">(1) is </w:t>
      </w:r>
      <w:r>
        <w:rPr>
          <w:szCs w:val="24"/>
        </w:rPr>
        <w:t xml:space="preserve">a practical solution </w:t>
      </w:r>
      <w:r w:rsidR="00821F20">
        <w:rPr>
          <w:szCs w:val="24"/>
        </w:rPr>
        <w:t xml:space="preserve">that is consistent with </w:t>
      </w:r>
      <w:r>
        <w:rPr>
          <w:szCs w:val="24"/>
        </w:rPr>
        <w:t>the limitations of the Commission’s Universal Licensing System</w:t>
      </w:r>
      <w:r w:rsidR="00821F20">
        <w:rPr>
          <w:szCs w:val="24"/>
        </w:rPr>
        <w:t>, (2) has been endorsed by the smaller operators represented by WCA and by the Wireless Internet Service Providers Association, (3) eliminates the small, oddly shaped unserviceable slivers that would remain under other proposals, and</w:t>
      </w:r>
      <w:r w:rsidR="00466E72">
        <w:rPr>
          <w:szCs w:val="24"/>
        </w:rPr>
        <w:t xml:space="preserve"> </w:t>
      </w:r>
      <w:r w:rsidR="00821F20">
        <w:rPr>
          <w:szCs w:val="24"/>
        </w:rPr>
        <w:t>(4) permits</w:t>
      </w:r>
      <w:r w:rsidR="0097372C">
        <w:rPr>
          <w:szCs w:val="24"/>
        </w:rPr>
        <w:t xml:space="preserve"> auctioning of the EBS white space without the </w:t>
      </w:r>
      <w:r w:rsidR="00821F20">
        <w:rPr>
          <w:szCs w:val="24"/>
        </w:rPr>
        <w:t>lengthy</w:t>
      </w:r>
      <w:r w:rsidR="0097372C">
        <w:rPr>
          <w:szCs w:val="24"/>
        </w:rPr>
        <w:t xml:space="preserve"> delay</w:t>
      </w:r>
      <w:r w:rsidR="003B4F41">
        <w:rPr>
          <w:szCs w:val="24"/>
        </w:rPr>
        <w:t xml:space="preserve"> that would be necessary to identify </w:t>
      </w:r>
      <w:proofErr w:type="spellStart"/>
      <w:r w:rsidR="003B4F41">
        <w:rPr>
          <w:szCs w:val="24"/>
        </w:rPr>
        <w:t>auctionable</w:t>
      </w:r>
      <w:proofErr w:type="spellEnd"/>
      <w:r w:rsidR="003B4F41">
        <w:rPr>
          <w:szCs w:val="24"/>
        </w:rPr>
        <w:t xml:space="preserve"> spectrum under other proposals</w:t>
      </w:r>
      <w:r w:rsidR="0097372C">
        <w:rPr>
          <w:szCs w:val="24"/>
        </w:rPr>
        <w:t>.  We also reiterated WCA’s arguments against the use of an incentive auction regim</w:t>
      </w:r>
      <w:r w:rsidR="00854D30">
        <w:rPr>
          <w:szCs w:val="24"/>
        </w:rPr>
        <w:t>e for licensing EBS white space</w:t>
      </w:r>
      <w:r w:rsidR="00821F20">
        <w:rPr>
          <w:szCs w:val="24"/>
        </w:rPr>
        <w:t xml:space="preserve">, stressing that </w:t>
      </w:r>
      <w:r w:rsidR="003B4F41">
        <w:rPr>
          <w:szCs w:val="24"/>
        </w:rPr>
        <w:t xml:space="preserve">such an auction will be of limited impact because </w:t>
      </w:r>
      <w:r w:rsidR="00821F20">
        <w:rPr>
          <w:szCs w:val="24"/>
        </w:rPr>
        <w:t>the provisions of current leases effectively preclude the vast majority of EBS licensees from participating in any incentive auction</w:t>
      </w:r>
      <w:r w:rsidR="0097372C">
        <w:rPr>
          <w:szCs w:val="24"/>
        </w:rPr>
        <w:t xml:space="preserve">.  </w:t>
      </w:r>
      <w:r w:rsidR="003B4F41">
        <w:rPr>
          <w:szCs w:val="24"/>
        </w:rPr>
        <w:t>Finally</w:t>
      </w:r>
      <w:r w:rsidR="0097372C">
        <w:rPr>
          <w:szCs w:val="24"/>
        </w:rPr>
        <w:t xml:space="preserve">, we noted </w:t>
      </w:r>
      <w:r w:rsidR="003B4F41">
        <w:rPr>
          <w:szCs w:val="24"/>
        </w:rPr>
        <w:t xml:space="preserve">that while some of those arguing in support of a local priority window have done meritorious things with their EBS spectrum, the overwhelming majority of EBS licensees have leased the maximum possible capacity on their systems, </w:t>
      </w:r>
      <w:r w:rsidR="00F6204E">
        <w:rPr>
          <w:szCs w:val="24"/>
        </w:rPr>
        <w:t xml:space="preserve">and </w:t>
      </w:r>
      <w:r w:rsidR="003B4F41">
        <w:rPr>
          <w:szCs w:val="24"/>
        </w:rPr>
        <w:t>make minimal use of their access to the s</w:t>
      </w:r>
      <w:r w:rsidR="00F6204E">
        <w:rPr>
          <w:szCs w:val="24"/>
        </w:rPr>
        <w:t>pectrum</w:t>
      </w:r>
      <w:r w:rsidR="003B4F41">
        <w:rPr>
          <w:szCs w:val="24"/>
        </w:rPr>
        <w:t xml:space="preserve">.  Thus, we noted, the public interest in expanding broadband availability will be enhanced by </w:t>
      </w:r>
      <w:r w:rsidR="002F71DB">
        <w:rPr>
          <w:szCs w:val="24"/>
        </w:rPr>
        <w:t>proceeding directly to an auction of the available EBS spectrum</w:t>
      </w:r>
      <w:r w:rsidR="003B4F41">
        <w:rPr>
          <w:szCs w:val="24"/>
        </w:rPr>
        <w:t>,</w:t>
      </w:r>
      <w:r w:rsidR="002F71DB">
        <w:rPr>
          <w:szCs w:val="24"/>
        </w:rPr>
        <w:t xml:space="preserve"> rather than proceeding with a local EBS </w:t>
      </w:r>
      <w:r w:rsidR="00884450">
        <w:rPr>
          <w:szCs w:val="24"/>
        </w:rPr>
        <w:t xml:space="preserve">priority window. </w:t>
      </w:r>
    </w:p>
    <w:p w14:paraId="44B146FF" w14:textId="77777777" w:rsidR="00842163" w:rsidRDefault="00842163" w:rsidP="00842163">
      <w:pPr>
        <w:pStyle w:val="BodyText"/>
      </w:pPr>
      <w:r w:rsidRPr="006550BF">
        <w:lastRenderedPageBreak/>
        <w:t>Pursuant to Sections 1.1206(b</w:t>
      </w:r>
      <w:proofErr w:type="gramStart"/>
      <w:r w:rsidRPr="006550BF">
        <w:t>)</w:t>
      </w:r>
      <w:r>
        <w:t>(</w:t>
      </w:r>
      <w:proofErr w:type="gramEnd"/>
      <w:r>
        <w:t>1</w:t>
      </w:r>
      <w:r w:rsidRPr="006550BF">
        <w:t>) and 1.49(f) of the Commission’s Rules, this letter is being filed electronically with the Commission via the Electronic Comment Filing System.  Should you have any questions regarding this presentation, please contact the undersigned.</w:t>
      </w:r>
    </w:p>
    <w:p w14:paraId="5FFD8285" w14:textId="77777777" w:rsidR="00842163" w:rsidRDefault="00842163" w:rsidP="00B07CE2">
      <w:pPr>
        <w:pStyle w:val="BodyText"/>
        <w:spacing w:after="120"/>
      </w:pPr>
    </w:p>
    <w:p w14:paraId="1B851903" w14:textId="77777777" w:rsidR="00842163" w:rsidRDefault="00842163" w:rsidP="00B07CE2">
      <w:pPr>
        <w:pStyle w:val="Closing"/>
        <w:spacing w:after="360"/>
      </w:pPr>
      <w:r>
        <w:t>Respectfully submitted,</w:t>
      </w:r>
    </w:p>
    <w:p w14:paraId="5C1D42C2" w14:textId="3961201F" w:rsidR="00842163" w:rsidRDefault="004B2276" w:rsidP="0097372C">
      <w:pPr>
        <w:pStyle w:val="SignatureLine"/>
      </w:pPr>
      <w:r w:rsidRPr="00AD7255">
        <w:rPr>
          <w:u w:val="single"/>
        </w:rPr>
        <w:t>     /s/   </w:t>
      </w:r>
      <w:r w:rsidRPr="008713B5">
        <w:rPr>
          <w:i/>
          <w:u w:val="single"/>
        </w:rPr>
        <w:t>Mary N. O’Connor</w:t>
      </w:r>
      <w:r w:rsidRPr="00AD7255">
        <w:rPr>
          <w:u w:val="single"/>
        </w:rPr>
        <w:t>    </w:t>
      </w:r>
      <w:r w:rsidR="00A87DE9" w:rsidRPr="00AD7255">
        <w:rPr>
          <w:u w:val="single"/>
        </w:rPr>
        <w:t>    </w:t>
      </w:r>
    </w:p>
    <w:p w14:paraId="6996EEEE" w14:textId="77777777" w:rsidR="00842163" w:rsidRDefault="00842163" w:rsidP="00842163">
      <w:pPr>
        <w:ind w:left="4680"/>
      </w:pPr>
      <w:r>
        <w:t>Mary N. O’Connor</w:t>
      </w:r>
    </w:p>
    <w:p w14:paraId="5E591439" w14:textId="51CBE851" w:rsidR="00842163" w:rsidRDefault="001B4367" w:rsidP="00842163">
      <w:pPr>
        <w:ind w:left="4680"/>
      </w:pPr>
      <w:r>
        <w:t>Paul J. Sinderbrand</w:t>
      </w:r>
    </w:p>
    <w:p w14:paraId="14B3D3AA" w14:textId="77777777" w:rsidR="001B4367" w:rsidRPr="00742CAE" w:rsidRDefault="001B4367" w:rsidP="00842163">
      <w:pPr>
        <w:ind w:left="4680"/>
      </w:pPr>
    </w:p>
    <w:p w14:paraId="1A69C0E6" w14:textId="77777777" w:rsidR="00842163" w:rsidRPr="00EA333D" w:rsidRDefault="00842163" w:rsidP="00842163">
      <w:pPr>
        <w:pStyle w:val="Closing"/>
        <w:spacing w:after="120"/>
      </w:pPr>
      <w:r>
        <w:t>Counsel to the Wireless Communications Association International</w:t>
      </w:r>
    </w:p>
    <w:p w14:paraId="1011AD44" w14:textId="77777777" w:rsidR="00842163" w:rsidRDefault="00842163" w:rsidP="00842163">
      <w:pPr>
        <w:tabs>
          <w:tab w:val="left" w:pos="480"/>
        </w:tabs>
      </w:pPr>
    </w:p>
    <w:p w14:paraId="1C84BD0D" w14:textId="4E960EB5" w:rsidR="004B5CA0" w:rsidRPr="00842163" w:rsidRDefault="00F36358" w:rsidP="00BF1486">
      <w:pPr>
        <w:tabs>
          <w:tab w:val="left" w:pos="480"/>
        </w:tabs>
      </w:pPr>
      <w:r>
        <w:t xml:space="preserve">cc: </w:t>
      </w:r>
      <w:r>
        <w:tab/>
      </w:r>
      <w:r w:rsidR="002F71DB">
        <w:t>William Davenport</w:t>
      </w:r>
    </w:p>
    <w:sectPr w:rsidR="004B5CA0" w:rsidRPr="00842163" w:rsidSect="00C21257">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1440" w:footer="576" w:gutter="0"/>
      <w:paperSrc w:first="11" w:other="1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66DF86" w14:textId="77777777" w:rsidR="00925A7A" w:rsidRDefault="00925A7A">
      <w:r>
        <w:separator/>
      </w:r>
    </w:p>
  </w:endnote>
  <w:endnote w:type="continuationSeparator" w:id="0">
    <w:p w14:paraId="2B0A160B" w14:textId="77777777" w:rsidR="00925A7A" w:rsidRDefault="00925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39F42" w14:textId="77777777" w:rsidR="004F28D6" w:rsidRDefault="004F28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4B514" w14:textId="77777777" w:rsidR="004F28D6" w:rsidRDefault="004F28D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C9A00" w14:textId="77777777" w:rsidR="00D4744A" w:rsidRDefault="00D4744A">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302CA9" w14:textId="77777777" w:rsidR="00925A7A" w:rsidRDefault="00925A7A">
      <w:r>
        <w:separator/>
      </w:r>
    </w:p>
  </w:footnote>
  <w:footnote w:type="continuationSeparator" w:id="0">
    <w:p w14:paraId="594410B8" w14:textId="77777777" w:rsidR="00925A7A" w:rsidRDefault="00925A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EE8DEF" w14:textId="77777777" w:rsidR="004F28D6" w:rsidRDefault="004F28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C2CCB" w14:textId="77777777" w:rsidR="00D4744A" w:rsidRDefault="00D4744A">
    <w:pPr>
      <w:pStyle w:val="Header"/>
    </w:pPr>
    <w:r>
      <w:rPr>
        <w:noProof/>
        <w:sz w:val="20"/>
      </w:rPr>
      <w:drawing>
        <wp:anchor distT="0" distB="0" distL="114300" distR="114300" simplePos="0" relativeHeight="251658240" behindDoc="1" locked="0" layoutInCell="1" allowOverlap="1" wp14:anchorId="29A90014" wp14:editId="5374D7D4">
          <wp:simplePos x="0" y="0"/>
          <wp:positionH relativeFrom="page">
            <wp:posOffset>508635</wp:posOffset>
          </wp:positionH>
          <wp:positionV relativeFrom="page">
            <wp:posOffset>574040</wp:posOffset>
          </wp:positionV>
          <wp:extent cx="2743200" cy="394970"/>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srcRect/>
                  <a:stretch>
                    <a:fillRect/>
                  </a:stretch>
                </pic:blipFill>
                <pic:spPr bwMode="auto">
                  <a:xfrm>
                    <a:off x="0" y="0"/>
                    <a:ext cx="2743200" cy="394970"/>
                  </a:xfrm>
                  <a:prstGeom prst="rect">
                    <a:avLst/>
                  </a:prstGeom>
                  <a:noFill/>
                  <a:ln w="9525">
                    <a:noFill/>
                    <a:miter lim="800000"/>
                    <a:headEnd/>
                    <a:tailEnd/>
                  </a:ln>
                </pic:spPr>
              </pic:pic>
            </a:graphicData>
          </a:graphic>
        </wp:anchor>
      </w:drawing>
    </w:r>
  </w:p>
  <w:p w14:paraId="2C0F6E3E" w14:textId="77777777" w:rsidR="00D4744A" w:rsidRDefault="007065EC">
    <w:pPr>
      <w:pStyle w:val="Header"/>
    </w:pPr>
    <w:r>
      <w:t>Marlene H. Dortch</w:t>
    </w:r>
  </w:p>
  <w:p w14:paraId="67051C29" w14:textId="3E498ECF" w:rsidR="00D4744A" w:rsidRDefault="004F28D6">
    <w:pPr>
      <w:pStyle w:val="Header"/>
    </w:pPr>
    <w:r>
      <w:rPr>
        <w:noProof/>
      </w:rPr>
      <w:t>March 11, 2019</w:t>
    </w:r>
  </w:p>
  <w:p w14:paraId="4A16305A" w14:textId="77777777" w:rsidR="00D4744A" w:rsidRDefault="00D4744A">
    <w:pPr>
      <w:pStyle w:val="Header"/>
      <w:rPr>
        <w:rStyle w:val="PageNumber"/>
      </w:rPr>
    </w:pPr>
    <w:r>
      <w:t xml:space="preserve">Page </w:t>
    </w:r>
    <w:r w:rsidR="00B178F9">
      <w:rPr>
        <w:rStyle w:val="PageNumber"/>
      </w:rPr>
      <w:fldChar w:fldCharType="begin"/>
    </w:r>
    <w:r>
      <w:rPr>
        <w:rStyle w:val="PageNumber"/>
      </w:rPr>
      <w:instrText xml:space="preserve"> PAGE </w:instrText>
    </w:r>
    <w:r w:rsidR="00B178F9">
      <w:rPr>
        <w:rStyle w:val="PageNumber"/>
      </w:rPr>
      <w:fldChar w:fldCharType="separate"/>
    </w:r>
    <w:r w:rsidR="003B6558">
      <w:rPr>
        <w:rStyle w:val="PageNumber"/>
        <w:noProof/>
      </w:rPr>
      <w:t>2</w:t>
    </w:r>
    <w:r w:rsidR="00B178F9">
      <w:rPr>
        <w:rStyle w:val="PageNumber"/>
      </w:rPr>
      <w:fldChar w:fldCharType="end"/>
    </w:r>
  </w:p>
  <w:p w14:paraId="5049D645" w14:textId="77777777" w:rsidR="00D4744A" w:rsidRDefault="00D4744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E707B" w14:textId="77777777" w:rsidR="006550BF" w:rsidRDefault="00D41950">
    <w:pPr>
      <w:pStyle w:val="AddressBlock"/>
    </w:pPr>
    <w:r>
      <w:t>1800 m</w:t>
    </w:r>
    <w:r w:rsidR="006550BF">
      <w:t xml:space="preserve"> Street, NW</w:t>
    </w:r>
  </w:p>
  <w:p w14:paraId="4E3DEEDB" w14:textId="77777777" w:rsidR="00D4744A" w:rsidRDefault="00D41950">
    <w:pPr>
      <w:pStyle w:val="AddressBlock"/>
    </w:pPr>
    <w:r>
      <w:t>Suite 8</w:t>
    </w:r>
    <w:r w:rsidR="006550BF">
      <w:t>00</w:t>
    </w:r>
    <w:r w:rsidR="00D4744A">
      <w:rPr>
        <w:noProof/>
      </w:rPr>
      <w:drawing>
        <wp:anchor distT="0" distB="0" distL="114300" distR="114300" simplePos="0" relativeHeight="251657216" behindDoc="0" locked="0" layoutInCell="1" allowOverlap="1" wp14:anchorId="4488D4AE" wp14:editId="5053E9EE">
          <wp:simplePos x="0" y="0"/>
          <wp:positionH relativeFrom="page">
            <wp:posOffset>914400</wp:posOffset>
          </wp:positionH>
          <wp:positionV relativeFrom="page">
            <wp:posOffset>755650</wp:posOffset>
          </wp:positionV>
          <wp:extent cx="3026410" cy="435610"/>
          <wp:effectExtent l="19050" t="0" r="254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srcRect/>
                  <a:stretch>
                    <a:fillRect/>
                  </a:stretch>
                </pic:blipFill>
                <pic:spPr bwMode="auto">
                  <a:xfrm>
                    <a:off x="0" y="0"/>
                    <a:ext cx="3026410" cy="435610"/>
                  </a:xfrm>
                  <a:prstGeom prst="rect">
                    <a:avLst/>
                  </a:prstGeom>
                  <a:noFill/>
                  <a:ln w="9525">
                    <a:noFill/>
                    <a:miter lim="800000"/>
                    <a:headEnd/>
                    <a:tailEnd/>
                  </a:ln>
                </pic:spPr>
              </pic:pic>
            </a:graphicData>
          </a:graphic>
        </wp:anchor>
      </w:drawing>
    </w:r>
    <w:r>
      <w:t>N</w:t>
    </w:r>
  </w:p>
  <w:p w14:paraId="39012F09" w14:textId="77777777" w:rsidR="00D4744A" w:rsidRDefault="006550BF">
    <w:pPr>
      <w:pStyle w:val="AddressBlock"/>
    </w:pPr>
    <w:r>
      <w:t>Washington</w:t>
    </w:r>
    <w:r w:rsidR="00D4744A">
      <w:t xml:space="preserve">, </w:t>
    </w:r>
    <w:r>
      <w:t>DC</w:t>
    </w:r>
    <w:r w:rsidR="00D4744A">
      <w:t xml:space="preserve"> </w:t>
    </w:r>
    <w:r>
      <w:t>20037</w:t>
    </w:r>
    <w:r w:rsidR="00D4744A">
      <w:br/>
    </w:r>
    <w:proofErr w:type="gramStart"/>
    <w:r w:rsidR="00D4744A">
      <w:t xml:space="preserve">Tel  </w:t>
    </w:r>
    <w:r>
      <w:t>202.783.4141</w:t>
    </w:r>
    <w:proofErr w:type="gramEnd"/>
  </w:p>
  <w:p w14:paraId="7D764030" w14:textId="77777777" w:rsidR="00D4744A" w:rsidRDefault="00D4744A">
    <w:pPr>
      <w:pStyle w:val="AddressBlock"/>
    </w:pPr>
    <w:proofErr w:type="gramStart"/>
    <w:r>
      <w:t xml:space="preserve">Fax  </w:t>
    </w:r>
    <w:r w:rsidR="006550BF">
      <w:t>202.783.5851</w:t>
    </w:r>
    <w:proofErr w:type="gramEnd"/>
  </w:p>
  <w:p w14:paraId="3C895C10" w14:textId="77777777" w:rsidR="00D4744A" w:rsidRDefault="006550BF">
    <w:pPr>
      <w:pStyle w:val="WebAddress"/>
    </w:pPr>
    <w:r>
      <w:t>www.wbklaw.com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A1AD33C"/>
    <w:lvl w:ilvl="0">
      <w:start w:val="1"/>
      <w:numFmt w:val="decimal"/>
      <w:lvlText w:val="%1."/>
      <w:lvlJc w:val="left"/>
      <w:pPr>
        <w:tabs>
          <w:tab w:val="num" w:pos="1800"/>
        </w:tabs>
        <w:ind w:left="1800" w:hanging="360"/>
      </w:pPr>
    </w:lvl>
  </w:abstractNum>
  <w:abstractNum w:abstractNumId="1">
    <w:nsid w:val="FFFFFF7D"/>
    <w:multiLevelType w:val="singleLevel"/>
    <w:tmpl w:val="53901B06"/>
    <w:lvl w:ilvl="0">
      <w:start w:val="1"/>
      <w:numFmt w:val="decimal"/>
      <w:lvlText w:val="%1."/>
      <w:lvlJc w:val="left"/>
      <w:pPr>
        <w:tabs>
          <w:tab w:val="num" w:pos="1440"/>
        </w:tabs>
        <w:ind w:left="1440" w:hanging="360"/>
      </w:pPr>
    </w:lvl>
  </w:abstractNum>
  <w:abstractNum w:abstractNumId="2">
    <w:nsid w:val="FFFFFF7E"/>
    <w:multiLevelType w:val="singleLevel"/>
    <w:tmpl w:val="9440BEAC"/>
    <w:lvl w:ilvl="0">
      <w:start w:val="1"/>
      <w:numFmt w:val="decimal"/>
      <w:lvlText w:val="%1."/>
      <w:lvlJc w:val="left"/>
      <w:pPr>
        <w:tabs>
          <w:tab w:val="num" w:pos="1080"/>
        </w:tabs>
        <w:ind w:left="1080" w:hanging="360"/>
      </w:pPr>
    </w:lvl>
  </w:abstractNum>
  <w:abstractNum w:abstractNumId="3">
    <w:nsid w:val="FFFFFF7F"/>
    <w:multiLevelType w:val="singleLevel"/>
    <w:tmpl w:val="A4A04070"/>
    <w:lvl w:ilvl="0">
      <w:start w:val="1"/>
      <w:numFmt w:val="decimal"/>
      <w:lvlText w:val="%1."/>
      <w:lvlJc w:val="left"/>
      <w:pPr>
        <w:tabs>
          <w:tab w:val="num" w:pos="720"/>
        </w:tabs>
        <w:ind w:left="720" w:hanging="360"/>
      </w:pPr>
    </w:lvl>
  </w:abstractNum>
  <w:abstractNum w:abstractNumId="4">
    <w:nsid w:val="FFFFFF80"/>
    <w:multiLevelType w:val="singleLevel"/>
    <w:tmpl w:val="036C7E3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5D67BA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78E271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56866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5760284"/>
    <w:lvl w:ilvl="0">
      <w:start w:val="1"/>
      <w:numFmt w:val="decimal"/>
      <w:lvlText w:val="%1."/>
      <w:lvlJc w:val="left"/>
      <w:pPr>
        <w:tabs>
          <w:tab w:val="num" w:pos="360"/>
        </w:tabs>
        <w:ind w:left="360" w:hanging="360"/>
      </w:pPr>
    </w:lvl>
  </w:abstractNum>
  <w:abstractNum w:abstractNumId="9">
    <w:nsid w:val="FFFFFF89"/>
    <w:multiLevelType w:val="singleLevel"/>
    <w:tmpl w:val="6C1CF692"/>
    <w:lvl w:ilvl="0">
      <w:start w:val="1"/>
      <w:numFmt w:val="bullet"/>
      <w:lvlText w:val=""/>
      <w:lvlJc w:val="left"/>
      <w:pPr>
        <w:tabs>
          <w:tab w:val="num" w:pos="360"/>
        </w:tabs>
        <w:ind w:left="360" w:hanging="360"/>
      </w:pPr>
      <w:rPr>
        <w:rFonts w:ascii="Symbol" w:hAnsi="Symbol" w:hint="default"/>
      </w:rPr>
    </w:lvl>
  </w:abstractNum>
  <w:abstractNum w:abstractNumId="10">
    <w:nsid w:val="4F53760F"/>
    <w:multiLevelType w:val="hybridMultilevel"/>
    <w:tmpl w:val="DE005AF8"/>
    <w:lvl w:ilvl="0" w:tplc="C032F26C">
      <w:start w:val="1"/>
      <w:numFmt w:val="decimal"/>
      <w:pStyle w:val="ListNumbering"/>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doNotShadeFormData/>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0BF"/>
    <w:rsid w:val="00000DC4"/>
    <w:rsid w:val="00005FBD"/>
    <w:rsid w:val="00011140"/>
    <w:rsid w:val="00014502"/>
    <w:rsid w:val="0001502A"/>
    <w:rsid w:val="00050030"/>
    <w:rsid w:val="000606CF"/>
    <w:rsid w:val="000817E5"/>
    <w:rsid w:val="00094719"/>
    <w:rsid w:val="000A1934"/>
    <w:rsid w:val="000A5BE2"/>
    <w:rsid w:val="000C0AD5"/>
    <w:rsid w:val="000D0CD5"/>
    <w:rsid w:val="000F5769"/>
    <w:rsid w:val="00106714"/>
    <w:rsid w:val="00125C8C"/>
    <w:rsid w:val="0014002B"/>
    <w:rsid w:val="0015526A"/>
    <w:rsid w:val="00163B13"/>
    <w:rsid w:val="00164168"/>
    <w:rsid w:val="001816E8"/>
    <w:rsid w:val="001B4367"/>
    <w:rsid w:val="001C4D15"/>
    <w:rsid w:val="001E4012"/>
    <w:rsid w:val="001F4A84"/>
    <w:rsid w:val="00210565"/>
    <w:rsid w:val="00210DF4"/>
    <w:rsid w:val="00210F7B"/>
    <w:rsid w:val="00214E03"/>
    <w:rsid w:val="00224C43"/>
    <w:rsid w:val="00227B36"/>
    <w:rsid w:val="002471D4"/>
    <w:rsid w:val="00252645"/>
    <w:rsid w:val="00275D24"/>
    <w:rsid w:val="0028033B"/>
    <w:rsid w:val="0029033E"/>
    <w:rsid w:val="00293818"/>
    <w:rsid w:val="00294C0D"/>
    <w:rsid w:val="002B022B"/>
    <w:rsid w:val="002C7706"/>
    <w:rsid w:val="002E37C2"/>
    <w:rsid w:val="002F71DB"/>
    <w:rsid w:val="00301F7D"/>
    <w:rsid w:val="00307FFB"/>
    <w:rsid w:val="00316EE8"/>
    <w:rsid w:val="00336A34"/>
    <w:rsid w:val="00340244"/>
    <w:rsid w:val="0034541E"/>
    <w:rsid w:val="00352A4E"/>
    <w:rsid w:val="00354957"/>
    <w:rsid w:val="003565EF"/>
    <w:rsid w:val="00363AFF"/>
    <w:rsid w:val="003A65CA"/>
    <w:rsid w:val="003B4F41"/>
    <w:rsid w:val="003B6558"/>
    <w:rsid w:val="003C56A7"/>
    <w:rsid w:val="003D4E2F"/>
    <w:rsid w:val="0040138E"/>
    <w:rsid w:val="004017F6"/>
    <w:rsid w:val="0040643C"/>
    <w:rsid w:val="004378C6"/>
    <w:rsid w:val="00455966"/>
    <w:rsid w:val="00466E72"/>
    <w:rsid w:val="0047612C"/>
    <w:rsid w:val="004832E7"/>
    <w:rsid w:val="00483F3E"/>
    <w:rsid w:val="00487078"/>
    <w:rsid w:val="004870B5"/>
    <w:rsid w:val="004B2276"/>
    <w:rsid w:val="004B2B9F"/>
    <w:rsid w:val="004B4C94"/>
    <w:rsid w:val="004B5CA0"/>
    <w:rsid w:val="004B6D91"/>
    <w:rsid w:val="004D6122"/>
    <w:rsid w:val="004F28D6"/>
    <w:rsid w:val="00502EE0"/>
    <w:rsid w:val="00505C52"/>
    <w:rsid w:val="00510597"/>
    <w:rsid w:val="00521DF9"/>
    <w:rsid w:val="00547783"/>
    <w:rsid w:val="00574CEB"/>
    <w:rsid w:val="005949C0"/>
    <w:rsid w:val="005A3412"/>
    <w:rsid w:val="005B6DB5"/>
    <w:rsid w:val="005C0EB6"/>
    <w:rsid w:val="005D1416"/>
    <w:rsid w:val="005D1CC9"/>
    <w:rsid w:val="005E62D2"/>
    <w:rsid w:val="00611A83"/>
    <w:rsid w:val="006550BF"/>
    <w:rsid w:val="006863F9"/>
    <w:rsid w:val="00691366"/>
    <w:rsid w:val="006B6F1A"/>
    <w:rsid w:val="006C4A68"/>
    <w:rsid w:val="006D4F49"/>
    <w:rsid w:val="007065EC"/>
    <w:rsid w:val="00731030"/>
    <w:rsid w:val="00734B57"/>
    <w:rsid w:val="007407A0"/>
    <w:rsid w:val="0074144E"/>
    <w:rsid w:val="00742CAE"/>
    <w:rsid w:val="00765CC0"/>
    <w:rsid w:val="007A15CF"/>
    <w:rsid w:val="007A7064"/>
    <w:rsid w:val="007B5760"/>
    <w:rsid w:val="007C3AA3"/>
    <w:rsid w:val="007E4E35"/>
    <w:rsid w:val="007F43BC"/>
    <w:rsid w:val="00816D25"/>
    <w:rsid w:val="00817D45"/>
    <w:rsid w:val="00821F20"/>
    <w:rsid w:val="00824946"/>
    <w:rsid w:val="00825A53"/>
    <w:rsid w:val="00842163"/>
    <w:rsid w:val="0084789B"/>
    <w:rsid w:val="00854D30"/>
    <w:rsid w:val="00884388"/>
    <w:rsid w:val="00884450"/>
    <w:rsid w:val="008A18E7"/>
    <w:rsid w:val="008B22B9"/>
    <w:rsid w:val="008D2584"/>
    <w:rsid w:val="008E7E43"/>
    <w:rsid w:val="008F62C1"/>
    <w:rsid w:val="00902AD7"/>
    <w:rsid w:val="00925A7A"/>
    <w:rsid w:val="00930D59"/>
    <w:rsid w:val="00952120"/>
    <w:rsid w:val="00952F9F"/>
    <w:rsid w:val="0097372C"/>
    <w:rsid w:val="00977D77"/>
    <w:rsid w:val="009842D3"/>
    <w:rsid w:val="0099260C"/>
    <w:rsid w:val="009A6AEE"/>
    <w:rsid w:val="009C62CD"/>
    <w:rsid w:val="009E747B"/>
    <w:rsid w:val="00A26EB1"/>
    <w:rsid w:val="00A309AE"/>
    <w:rsid w:val="00A50D74"/>
    <w:rsid w:val="00A56FB6"/>
    <w:rsid w:val="00A74833"/>
    <w:rsid w:val="00A82AA2"/>
    <w:rsid w:val="00A87DE9"/>
    <w:rsid w:val="00AC3623"/>
    <w:rsid w:val="00AF6ECF"/>
    <w:rsid w:val="00B07CE2"/>
    <w:rsid w:val="00B178F9"/>
    <w:rsid w:val="00B309A1"/>
    <w:rsid w:val="00B702FE"/>
    <w:rsid w:val="00B96155"/>
    <w:rsid w:val="00BA2364"/>
    <w:rsid w:val="00BC2D18"/>
    <w:rsid w:val="00BC40AE"/>
    <w:rsid w:val="00BD04B7"/>
    <w:rsid w:val="00BD3263"/>
    <w:rsid w:val="00BE0CB3"/>
    <w:rsid w:val="00BF1486"/>
    <w:rsid w:val="00BF37D3"/>
    <w:rsid w:val="00C21257"/>
    <w:rsid w:val="00C52F06"/>
    <w:rsid w:val="00C53BD0"/>
    <w:rsid w:val="00C55A46"/>
    <w:rsid w:val="00CA2D11"/>
    <w:rsid w:val="00CB6A5D"/>
    <w:rsid w:val="00CC21B2"/>
    <w:rsid w:val="00CE2C18"/>
    <w:rsid w:val="00D147CE"/>
    <w:rsid w:val="00D30098"/>
    <w:rsid w:val="00D3384E"/>
    <w:rsid w:val="00D41950"/>
    <w:rsid w:val="00D4744A"/>
    <w:rsid w:val="00D53FC2"/>
    <w:rsid w:val="00D774B6"/>
    <w:rsid w:val="00D77B91"/>
    <w:rsid w:val="00D87547"/>
    <w:rsid w:val="00DB5CC0"/>
    <w:rsid w:val="00DB6394"/>
    <w:rsid w:val="00E441A4"/>
    <w:rsid w:val="00E5632A"/>
    <w:rsid w:val="00E56898"/>
    <w:rsid w:val="00E64529"/>
    <w:rsid w:val="00E73D8C"/>
    <w:rsid w:val="00E76F70"/>
    <w:rsid w:val="00EB242E"/>
    <w:rsid w:val="00EB5282"/>
    <w:rsid w:val="00EC12E5"/>
    <w:rsid w:val="00ED1A13"/>
    <w:rsid w:val="00ED5A32"/>
    <w:rsid w:val="00EE0BC3"/>
    <w:rsid w:val="00EE2185"/>
    <w:rsid w:val="00EF5050"/>
    <w:rsid w:val="00F05B44"/>
    <w:rsid w:val="00F11064"/>
    <w:rsid w:val="00F21D54"/>
    <w:rsid w:val="00F23833"/>
    <w:rsid w:val="00F36358"/>
    <w:rsid w:val="00F50FDA"/>
    <w:rsid w:val="00F56ECC"/>
    <w:rsid w:val="00F6204E"/>
    <w:rsid w:val="00F9021D"/>
    <w:rsid w:val="00F9520C"/>
    <w:rsid w:val="00F95AB5"/>
    <w:rsid w:val="00FA57CC"/>
    <w:rsid w:val="00FB70DD"/>
    <w:rsid w:val="00FD53D0"/>
    <w:rsid w:val="00FE2E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E451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Closing" w:qFormat="1"/>
    <w:lsdException w:name="Body Text" w:qFormat="1"/>
    <w:lsdException w:name="Subtitle" w:qFormat="1"/>
    <w:lsdException w:name="Salutation" w:qFormat="1"/>
    <w:lsdException w:name="Date" w:qFormat="1"/>
    <w:lsdException w:name="Body Text 2" w:uiPriority="1" w:qFormat="1"/>
    <w:lsdException w:name="Strong" w:qFormat="1"/>
    <w:lsdException w:name="Emphasis" w:qFormat="1"/>
    <w:lsdException w:name="Table Grid" w:semiHidden="0" w:unhideWhenUsed="0"/>
    <w:lsdException w:name="Placeholder Text" w:uiPriority="99"/>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5E62D2"/>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nhideWhenUsed/>
    <w:rsid w:val="00C21257"/>
    <w:pPr>
      <w:tabs>
        <w:tab w:val="center" w:pos="4320"/>
        <w:tab w:val="right" w:pos="8640"/>
      </w:tabs>
    </w:pPr>
  </w:style>
  <w:style w:type="paragraph" w:styleId="Footer">
    <w:name w:val="footer"/>
    <w:basedOn w:val="Normal"/>
    <w:unhideWhenUsed/>
    <w:rsid w:val="00C21257"/>
    <w:pPr>
      <w:tabs>
        <w:tab w:val="center" w:pos="4320"/>
        <w:tab w:val="right" w:pos="8640"/>
      </w:tabs>
    </w:pPr>
  </w:style>
  <w:style w:type="paragraph" w:customStyle="1" w:styleId="FirstPageFooter">
    <w:name w:val="FirstPageFooter"/>
    <w:basedOn w:val="Footer"/>
    <w:semiHidden/>
    <w:unhideWhenUsed/>
    <w:rsid w:val="00C21257"/>
    <w:pPr>
      <w:tabs>
        <w:tab w:val="clear" w:pos="4320"/>
        <w:tab w:val="clear" w:pos="8640"/>
      </w:tabs>
      <w:jc w:val="center"/>
    </w:pPr>
    <w:rPr>
      <w:rFonts w:ascii="Geneva" w:hAnsi="Geneva"/>
      <w:spacing w:val="177"/>
      <w:sz w:val="14"/>
    </w:rPr>
  </w:style>
  <w:style w:type="paragraph" w:styleId="Date">
    <w:name w:val="Date"/>
    <w:basedOn w:val="Normal"/>
    <w:next w:val="Memo"/>
    <w:qFormat/>
    <w:rsid w:val="0028033B"/>
    <w:pPr>
      <w:spacing w:before="240" w:after="240"/>
    </w:pPr>
  </w:style>
  <w:style w:type="paragraph" w:customStyle="1" w:styleId="AddressBlock">
    <w:name w:val="Address Block"/>
    <w:basedOn w:val="Normal"/>
    <w:semiHidden/>
    <w:unhideWhenUsed/>
    <w:rsid w:val="00FD53D0"/>
    <w:pPr>
      <w:spacing w:line="260" w:lineRule="exact"/>
      <w:ind w:left="7200" w:right="-720"/>
    </w:pPr>
    <w:rPr>
      <w:rFonts w:ascii="Geneva" w:hAnsi="Geneva"/>
      <w:smallCaps/>
      <w:spacing w:val="31"/>
      <w:kern w:val="13"/>
      <w:sz w:val="14"/>
    </w:rPr>
  </w:style>
  <w:style w:type="paragraph" w:customStyle="1" w:styleId="WebAddress">
    <w:name w:val="WebAddress"/>
    <w:basedOn w:val="AddressBlock"/>
    <w:semiHidden/>
    <w:unhideWhenUsed/>
    <w:rsid w:val="00CA2D11"/>
  </w:style>
  <w:style w:type="paragraph" w:customStyle="1" w:styleId="AuthorInfo">
    <w:name w:val="AuthorInfo"/>
    <w:basedOn w:val="AddressBlock"/>
    <w:unhideWhenUsed/>
    <w:rsid w:val="00FD53D0"/>
  </w:style>
  <w:style w:type="paragraph" w:customStyle="1" w:styleId="E-MailAddress">
    <w:name w:val="E-MailAddress"/>
    <w:basedOn w:val="WebAddress"/>
    <w:next w:val="Date"/>
    <w:rsid w:val="00FD53D0"/>
    <w:pPr>
      <w:spacing w:after="240"/>
    </w:pPr>
  </w:style>
  <w:style w:type="paragraph" w:styleId="BodyText">
    <w:name w:val="Body Text"/>
    <w:basedOn w:val="Normal"/>
    <w:qFormat/>
    <w:rsid w:val="00C21257"/>
    <w:pPr>
      <w:spacing w:after="240"/>
      <w:ind w:firstLine="720"/>
    </w:pPr>
  </w:style>
  <w:style w:type="paragraph" w:customStyle="1" w:styleId="Memo">
    <w:name w:val="Memo"/>
    <w:basedOn w:val="Normal"/>
    <w:next w:val="Normal"/>
    <w:semiHidden/>
    <w:unhideWhenUsed/>
    <w:rsid w:val="00C21257"/>
    <w:pPr>
      <w:spacing w:after="240"/>
      <w:jc w:val="center"/>
    </w:pPr>
    <w:rPr>
      <w:b/>
    </w:rPr>
  </w:style>
  <w:style w:type="character" w:styleId="PageNumber">
    <w:name w:val="page number"/>
    <w:basedOn w:val="DefaultParagraphFont"/>
    <w:semiHidden/>
    <w:unhideWhenUsed/>
    <w:rsid w:val="00C21257"/>
  </w:style>
  <w:style w:type="paragraph" w:styleId="Salutation">
    <w:name w:val="Salutation"/>
    <w:basedOn w:val="Normal"/>
    <w:next w:val="BodyText"/>
    <w:qFormat/>
    <w:rsid w:val="00C21257"/>
    <w:pPr>
      <w:spacing w:after="240"/>
    </w:pPr>
  </w:style>
  <w:style w:type="paragraph" w:customStyle="1" w:styleId="Recipient">
    <w:name w:val="Recipient"/>
    <w:basedOn w:val="Normal"/>
    <w:next w:val="RecipientAddress"/>
    <w:semiHidden/>
    <w:unhideWhenUsed/>
    <w:rsid w:val="00C21257"/>
  </w:style>
  <w:style w:type="paragraph" w:customStyle="1" w:styleId="RecipientAddress">
    <w:name w:val="RecipientAddress"/>
    <w:basedOn w:val="Normal"/>
    <w:qFormat/>
    <w:rsid w:val="00C21257"/>
  </w:style>
  <w:style w:type="paragraph" w:customStyle="1" w:styleId="ReLine">
    <w:name w:val="ReLine"/>
    <w:basedOn w:val="Normal"/>
    <w:qFormat/>
    <w:rsid w:val="00C21257"/>
    <w:pPr>
      <w:spacing w:before="240" w:after="240"/>
      <w:ind w:left="2160" w:hanging="720"/>
    </w:pPr>
  </w:style>
  <w:style w:type="paragraph" w:customStyle="1" w:styleId="SignatureLine">
    <w:name w:val="SignatureLine"/>
    <w:basedOn w:val="Normal"/>
    <w:next w:val="Normal"/>
    <w:qFormat/>
    <w:rsid w:val="005E62D2"/>
    <w:pPr>
      <w:ind w:left="4680"/>
    </w:pPr>
  </w:style>
  <w:style w:type="paragraph" w:styleId="Closing">
    <w:name w:val="Closing"/>
    <w:basedOn w:val="Normal"/>
    <w:next w:val="SignatureLine"/>
    <w:qFormat/>
    <w:rsid w:val="00C21257"/>
    <w:pPr>
      <w:spacing w:after="960"/>
      <w:ind w:left="4680"/>
    </w:pPr>
  </w:style>
  <w:style w:type="paragraph" w:customStyle="1" w:styleId="cc">
    <w:name w:val="cc"/>
    <w:basedOn w:val="Normal"/>
    <w:qFormat/>
    <w:rsid w:val="00505C52"/>
    <w:pPr>
      <w:spacing w:before="240"/>
      <w:ind w:left="576" w:hanging="576"/>
    </w:pPr>
  </w:style>
  <w:style w:type="paragraph" w:customStyle="1" w:styleId="Delivery">
    <w:name w:val="Delivery"/>
    <w:basedOn w:val="RecipientAddress"/>
    <w:qFormat/>
    <w:rsid w:val="00977D77"/>
    <w:pPr>
      <w:spacing w:after="240"/>
    </w:pPr>
    <w:rPr>
      <w:b/>
      <w:caps/>
    </w:rPr>
  </w:style>
  <w:style w:type="paragraph" w:customStyle="1" w:styleId="BlockQuote">
    <w:name w:val="Block Quote"/>
    <w:basedOn w:val="BodyText"/>
    <w:qFormat/>
    <w:rsid w:val="0028033B"/>
    <w:pPr>
      <w:ind w:left="720" w:right="720" w:firstLine="0"/>
    </w:pPr>
  </w:style>
  <w:style w:type="paragraph" w:styleId="FootnoteText">
    <w:name w:val="footnote text"/>
    <w:basedOn w:val="Normal"/>
    <w:link w:val="FootnoteTextChar"/>
    <w:semiHidden/>
    <w:unhideWhenUsed/>
    <w:rsid w:val="007065EC"/>
    <w:pPr>
      <w:spacing w:after="120"/>
    </w:pPr>
    <w:rPr>
      <w:sz w:val="22"/>
    </w:rPr>
  </w:style>
  <w:style w:type="character" w:customStyle="1" w:styleId="FootnoteTextChar">
    <w:name w:val="Footnote Text Char"/>
    <w:basedOn w:val="DefaultParagraphFont"/>
    <w:link w:val="FootnoteText"/>
    <w:semiHidden/>
    <w:rsid w:val="007065EC"/>
    <w:rPr>
      <w:sz w:val="22"/>
    </w:rPr>
  </w:style>
  <w:style w:type="paragraph" w:customStyle="1" w:styleId="ListNumbering">
    <w:name w:val="List Numbering"/>
    <w:basedOn w:val="Normal"/>
    <w:qFormat/>
    <w:rsid w:val="00F05B44"/>
    <w:pPr>
      <w:numPr>
        <w:numId w:val="11"/>
      </w:numPr>
      <w:spacing w:after="240"/>
      <w:ind w:hanging="720"/>
    </w:pPr>
  </w:style>
  <w:style w:type="paragraph" w:styleId="BodyText2">
    <w:name w:val="Body Text 2"/>
    <w:basedOn w:val="Normal"/>
    <w:link w:val="BodyText2Char"/>
    <w:uiPriority w:val="1"/>
    <w:qFormat/>
    <w:rsid w:val="00D77B91"/>
    <w:pPr>
      <w:spacing w:line="480" w:lineRule="auto"/>
      <w:ind w:firstLine="720"/>
    </w:pPr>
    <w:rPr>
      <w:rFonts w:eastAsiaTheme="minorHAnsi" w:cstheme="minorBidi"/>
      <w:szCs w:val="22"/>
    </w:rPr>
  </w:style>
  <w:style w:type="character" w:customStyle="1" w:styleId="BodyText2Char">
    <w:name w:val="Body Text 2 Char"/>
    <w:basedOn w:val="DefaultParagraphFont"/>
    <w:link w:val="BodyText2"/>
    <w:uiPriority w:val="1"/>
    <w:rsid w:val="00D77B91"/>
    <w:rPr>
      <w:rFonts w:eastAsiaTheme="minorHAnsi" w:cstheme="minorBidi"/>
      <w:sz w:val="24"/>
      <w:szCs w:val="22"/>
    </w:rPr>
  </w:style>
  <w:style w:type="character" w:styleId="FootnoteReference">
    <w:name w:val="footnote reference"/>
    <w:basedOn w:val="DefaultParagraphFont"/>
    <w:semiHidden/>
    <w:unhideWhenUsed/>
    <w:rsid w:val="007065EC"/>
    <w:rPr>
      <w:vertAlign w:val="superscript"/>
    </w:rPr>
  </w:style>
  <w:style w:type="paragraph" w:styleId="BalloonText">
    <w:name w:val="Balloon Text"/>
    <w:basedOn w:val="Normal"/>
    <w:link w:val="BalloonTextChar"/>
    <w:semiHidden/>
    <w:unhideWhenUsed/>
    <w:rsid w:val="0029033E"/>
    <w:rPr>
      <w:rFonts w:ascii="Tahoma" w:hAnsi="Tahoma" w:cs="Tahoma"/>
      <w:sz w:val="16"/>
      <w:szCs w:val="16"/>
    </w:rPr>
  </w:style>
  <w:style w:type="character" w:customStyle="1" w:styleId="BalloonTextChar">
    <w:name w:val="Balloon Text Char"/>
    <w:basedOn w:val="DefaultParagraphFont"/>
    <w:link w:val="BalloonText"/>
    <w:semiHidden/>
    <w:rsid w:val="0029033E"/>
    <w:rPr>
      <w:rFonts w:ascii="Tahoma" w:hAnsi="Tahoma" w:cs="Tahoma"/>
      <w:sz w:val="16"/>
      <w:szCs w:val="16"/>
    </w:rPr>
  </w:style>
  <w:style w:type="character" w:styleId="CommentReference">
    <w:name w:val="annotation reference"/>
    <w:basedOn w:val="DefaultParagraphFont"/>
    <w:semiHidden/>
    <w:unhideWhenUsed/>
    <w:rsid w:val="009A6AEE"/>
    <w:rPr>
      <w:sz w:val="16"/>
      <w:szCs w:val="16"/>
    </w:rPr>
  </w:style>
  <w:style w:type="paragraph" w:styleId="CommentText">
    <w:name w:val="annotation text"/>
    <w:basedOn w:val="Normal"/>
    <w:link w:val="CommentTextChar"/>
    <w:semiHidden/>
    <w:unhideWhenUsed/>
    <w:rsid w:val="009A6AEE"/>
    <w:rPr>
      <w:sz w:val="20"/>
    </w:rPr>
  </w:style>
  <w:style w:type="character" w:customStyle="1" w:styleId="CommentTextChar">
    <w:name w:val="Comment Text Char"/>
    <w:basedOn w:val="DefaultParagraphFont"/>
    <w:link w:val="CommentText"/>
    <w:semiHidden/>
    <w:rsid w:val="009A6AEE"/>
  </w:style>
  <w:style w:type="paragraph" w:styleId="CommentSubject">
    <w:name w:val="annotation subject"/>
    <w:basedOn w:val="CommentText"/>
    <w:next w:val="CommentText"/>
    <w:link w:val="CommentSubjectChar"/>
    <w:semiHidden/>
    <w:unhideWhenUsed/>
    <w:rsid w:val="009A6AEE"/>
    <w:rPr>
      <w:b/>
      <w:bCs/>
    </w:rPr>
  </w:style>
  <w:style w:type="character" w:customStyle="1" w:styleId="CommentSubjectChar">
    <w:name w:val="Comment Subject Char"/>
    <w:basedOn w:val="CommentTextChar"/>
    <w:link w:val="CommentSubject"/>
    <w:semiHidden/>
    <w:rsid w:val="009A6AE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Closing" w:qFormat="1"/>
    <w:lsdException w:name="Body Text" w:qFormat="1"/>
    <w:lsdException w:name="Subtitle" w:qFormat="1"/>
    <w:lsdException w:name="Salutation" w:qFormat="1"/>
    <w:lsdException w:name="Date" w:qFormat="1"/>
    <w:lsdException w:name="Body Text 2" w:uiPriority="1" w:qFormat="1"/>
    <w:lsdException w:name="Strong" w:qFormat="1"/>
    <w:lsdException w:name="Emphasis" w:qFormat="1"/>
    <w:lsdException w:name="Table Grid" w:semiHidden="0" w:unhideWhenUsed="0"/>
    <w:lsdException w:name="Placeholder Text" w:uiPriority="99"/>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5E62D2"/>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nhideWhenUsed/>
    <w:rsid w:val="00C21257"/>
    <w:pPr>
      <w:tabs>
        <w:tab w:val="center" w:pos="4320"/>
        <w:tab w:val="right" w:pos="8640"/>
      </w:tabs>
    </w:pPr>
  </w:style>
  <w:style w:type="paragraph" w:styleId="Footer">
    <w:name w:val="footer"/>
    <w:basedOn w:val="Normal"/>
    <w:unhideWhenUsed/>
    <w:rsid w:val="00C21257"/>
    <w:pPr>
      <w:tabs>
        <w:tab w:val="center" w:pos="4320"/>
        <w:tab w:val="right" w:pos="8640"/>
      </w:tabs>
    </w:pPr>
  </w:style>
  <w:style w:type="paragraph" w:customStyle="1" w:styleId="FirstPageFooter">
    <w:name w:val="FirstPageFooter"/>
    <w:basedOn w:val="Footer"/>
    <w:semiHidden/>
    <w:unhideWhenUsed/>
    <w:rsid w:val="00C21257"/>
    <w:pPr>
      <w:tabs>
        <w:tab w:val="clear" w:pos="4320"/>
        <w:tab w:val="clear" w:pos="8640"/>
      </w:tabs>
      <w:jc w:val="center"/>
    </w:pPr>
    <w:rPr>
      <w:rFonts w:ascii="Geneva" w:hAnsi="Geneva"/>
      <w:spacing w:val="177"/>
      <w:sz w:val="14"/>
    </w:rPr>
  </w:style>
  <w:style w:type="paragraph" w:styleId="Date">
    <w:name w:val="Date"/>
    <w:basedOn w:val="Normal"/>
    <w:next w:val="Memo"/>
    <w:qFormat/>
    <w:rsid w:val="0028033B"/>
    <w:pPr>
      <w:spacing w:before="240" w:after="240"/>
    </w:pPr>
  </w:style>
  <w:style w:type="paragraph" w:customStyle="1" w:styleId="AddressBlock">
    <w:name w:val="Address Block"/>
    <w:basedOn w:val="Normal"/>
    <w:semiHidden/>
    <w:unhideWhenUsed/>
    <w:rsid w:val="00FD53D0"/>
    <w:pPr>
      <w:spacing w:line="260" w:lineRule="exact"/>
      <w:ind w:left="7200" w:right="-720"/>
    </w:pPr>
    <w:rPr>
      <w:rFonts w:ascii="Geneva" w:hAnsi="Geneva"/>
      <w:smallCaps/>
      <w:spacing w:val="31"/>
      <w:kern w:val="13"/>
      <w:sz w:val="14"/>
    </w:rPr>
  </w:style>
  <w:style w:type="paragraph" w:customStyle="1" w:styleId="WebAddress">
    <w:name w:val="WebAddress"/>
    <w:basedOn w:val="AddressBlock"/>
    <w:semiHidden/>
    <w:unhideWhenUsed/>
    <w:rsid w:val="00CA2D11"/>
  </w:style>
  <w:style w:type="paragraph" w:customStyle="1" w:styleId="AuthorInfo">
    <w:name w:val="AuthorInfo"/>
    <w:basedOn w:val="AddressBlock"/>
    <w:unhideWhenUsed/>
    <w:rsid w:val="00FD53D0"/>
  </w:style>
  <w:style w:type="paragraph" w:customStyle="1" w:styleId="E-MailAddress">
    <w:name w:val="E-MailAddress"/>
    <w:basedOn w:val="WebAddress"/>
    <w:next w:val="Date"/>
    <w:rsid w:val="00FD53D0"/>
    <w:pPr>
      <w:spacing w:after="240"/>
    </w:pPr>
  </w:style>
  <w:style w:type="paragraph" w:styleId="BodyText">
    <w:name w:val="Body Text"/>
    <w:basedOn w:val="Normal"/>
    <w:qFormat/>
    <w:rsid w:val="00C21257"/>
    <w:pPr>
      <w:spacing w:after="240"/>
      <w:ind w:firstLine="720"/>
    </w:pPr>
  </w:style>
  <w:style w:type="paragraph" w:customStyle="1" w:styleId="Memo">
    <w:name w:val="Memo"/>
    <w:basedOn w:val="Normal"/>
    <w:next w:val="Normal"/>
    <w:semiHidden/>
    <w:unhideWhenUsed/>
    <w:rsid w:val="00C21257"/>
    <w:pPr>
      <w:spacing w:after="240"/>
      <w:jc w:val="center"/>
    </w:pPr>
    <w:rPr>
      <w:b/>
    </w:rPr>
  </w:style>
  <w:style w:type="character" w:styleId="PageNumber">
    <w:name w:val="page number"/>
    <w:basedOn w:val="DefaultParagraphFont"/>
    <w:semiHidden/>
    <w:unhideWhenUsed/>
    <w:rsid w:val="00C21257"/>
  </w:style>
  <w:style w:type="paragraph" w:styleId="Salutation">
    <w:name w:val="Salutation"/>
    <w:basedOn w:val="Normal"/>
    <w:next w:val="BodyText"/>
    <w:qFormat/>
    <w:rsid w:val="00C21257"/>
    <w:pPr>
      <w:spacing w:after="240"/>
    </w:pPr>
  </w:style>
  <w:style w:type="paragraph" w:customStyle="1" w:styleId="Recipient">
    <w:name w:val="Recipient"/>
    <w:basedOn w:val="Normal"/>
    <w:next w:val="RecipientAddress"/>
    <w:semiHidden/>
    <w:unhideWhenUsed/>
    <w:rsid w:val="00C21257"/>
  </w:style>
  <w:style w:type="paragraph" w:customStyle="1" w:styleId="RecipientAddress">
    <w:name w:val="RecipientAddress"/>
    <w:basedOn w:val="Normal"/>
    <w:qFormat/>
    <w:rsid w:val="00C21257"/>
  </w:style>
  <w:style w:type="paragraph" w:customStyle="1" w:styleId="ReLine">
    <w:name w:val="ReLine"/>
    <w:basedOn w:val="Normal"/>
    <w:qFormat/>
    <w:rsid w:val="00C21257"/>
    <w:pPr>
      <w:spacing w:before="240" w:after="240"/>
      <w:ind w:left="2160" w:hanging="720"/>
    </w:pPr>
  </w:style>
  <w:style w:type="paragraph" w:customStyle="1" w:styleId="SignatureLine">
    <w:name w:val="SignatureLine"/>
    <w:basedOn w:val="Normal"/>
    <w:next w:val="Normal"/>
    <w:qFormat/>
    <w:rsid w:val="005E62D2"/>
    <w:pPr>
      <w:ind w:left="4680"/>
    </w:pPr>
  </w:style>
  <w:style w:type="paragraph" w:styleId="Closing">
    <w:name w:val="Closing"/>
    <w:basedOn w:val="Normal"/>
    <w:next w:val="SignatureLine"/>
    <w:qFormat/>
    <w:rsid w:val="00C21257"/>
    <w:pPr>
      <w:spacing w:after="960"/>
      <w:ind w:left="4680"/>
    </w:pPr>
  </w:style>
  <w:style w:type="paragraph" w:customStyle="1" w:styleId="cc">
    <w:name w:val="cc"/>
    <w:basedOn w:val="Normal"/>
    <w:qFormat/>
    <w:rsid w:val="00505C52"/>
    <w:pPr>
      <w:spacing w:before="240"/>
      <w:ind w:left="576" w:hanging="576"/>
    </w:pPr>
  </w:style>
  <w:style w:type="paragraph" w:customStyle="1" w:styleId="Delivery">
    <w:name w:val="Delivery"/>
    <w:basedOn w:val="RecipientAddress"/>
    <w:qFormat/>
    <w:rsid w:val="00977D77"/>
    <w:pPr>
      <w:spacing w:after="240"/>
    </w:pPr>
    <w:rPr>
      <w:b/>
      <w:caps/>
    </w:rPr>
  </w:style>
  <w:style w:type="paragraph" w:customStyle="1" w:styleId="BlockQuote">
    <w:name w:val="Block Quote"/>
    <w:basedOn w:val="BodyText"/>
    <w:qFormat/>
    <w:rsid w:val="0028033B"/>
    <w:pPr>
      <w:ind w:left="720" w:right="720" w:firstLine="0"/>
    </w:pPr>
  </w:style>
  <w:style w:type="paragraph" w:styleId="FootnoteText">
    <w:name w:val="footnote text"/>
    <w:basedOn w:val="Normal"/>
    <w:link w:val="FootnoteTextChar"/>
    <w:semiHidden/>
    <w:unhideWhenUsed/>
    <w:rsid w:val="007065EC"/>
    <w:pPr>
      <w:spacing w:after="120"/>
    </w:pPr>
    <w:rPr>
      <w:sz w:val="22"/>
    </w:rPr>
  </w:style>
  <w:style w:type="character" w:customStyle="1" w:styleId="FootnoteTextChar">
    <w:name w:val="Footnote Text Char"/>
    <w:basedOn w:val="DefaultParagraphFont"/>
    <w:link w:val="FootnoteText"/>
    <w:semiHidden/>
    <w:rsid w:val="007065EC"/>
    <w:rPr>
      <w:sz w:val="22"/>
    </w:rPr>
  </w:style>
  <w:style w:type="paragraph" w:customStyle="1" w:styleId="ListNumbering">
    <w:name w:val="List Numbering"/>
    <w:basedOn w:val="Normal"/>
    <w:qFormat/>
    <w:rsid w:val="00F05B44"/>
    <w:pPr>
      <w:numPr>
        <w:numId w:val="11"/>
      </w:numPr>
      <w:spacing w:after="240"/>
      <w:ind w:hanging="720"/>
    </w:pPr>
  </w:style>
  <w:style w:type="paragraph" w:styleId="BodyText2">
    <w:name w:val="Body Text 2"/>
    <w:basedOn w:val="Normal"/>
    <w:link w:val="BodyText2Char"/>
    <w:uiPriority w:val="1"/>
    <w:qFormat/>
    <w:rsid w:val="00D77B91"/>
    <w:pPr>
      <w:spacing w:line="480" w:lineRule="auto"/>
      <w:ind w:firstLine="720"/>
    </w:pPr>
    <w:rPr>
      <w:rFonts w:eastAsiaTheme="minorHAnsi" w:cstheme="minorBidi"/>
      <w:szCs w:val="22"/>
    </w:rPr>
  </w:style>
  <w:style w:type="character" w:customStyle="1" w:styleId="BodyText2Char">
    <w:name w:val="Body Text 2 Char"/>
    <w:basedOn w:val="DefaultParagraphFont"/>
    <w:link w:val="BodyText2"/>
    <w:uiPriority w:val="1"/>
    <w:rsid w:val="00D77B91"/>
    <w:rPr>
      <w:rFonts w:eastAsiaTheme="minorHAnsi" w:cstheme="minorBidi"/>
      <w:sz w:val="24"/>
      <w:szCs w:val="22"/>
    </w:rPr>
  </w:style>
  <w:style w:type="character" w:styleId="FootnoteReference">
    <w:name w:val="footnote reference"/>
    <w:basedOn w:val="DefaultParagraphFont"/>
    <w:semiHidden/>
    <w:unhideWhenUsed/>
    <w:rsid w:val="007065EC"/>
    <w:rPr>
      <w:vertAlign w:val="superscript"/>
    </w:rPr>
  </w:style>
  <w:style w:type="paragraph" w:styleId="BalloonText">
    <w:name w:val="Balloon Text"/>
    <w:basedOn w:val="Normal"/>
    <w:link w:val="BalloonTextChar"/>
    <w:semiHidden/>
    <w:unhideWhenUsed/>
    <w:rsid w:val="0029033E"/>
    <w:rPr>
      <w:rFonts w:ascii="Tahoma" w:hAnsi="Tahoma" w:cs="Tahoma"/>
      <w:sz w:val="16"/>
      <w:szCs w:val="16"/>
    </w:rPr>
  </w:style>
  <w:style w:type="character" w:customStyle="1" w:styleId="BalloonTextChar">
    <w:name w:val="Balloon Text Char"/>
    <w:basedOn w:val="DefaultParagraphFont"/>
    <w:link w:val="BalloonText"/>
    <w:semiHidden/>
    <w:rsid w:val="0029033E"/>
    <w:rPr>
      <w:rFonts w:ascii="Tahoma" w:hAnsi="Tahoma" w:cs="Tahoma"/>
      <w:sz w:val="16"/>
      <w:szCs w:val="16"/>
    </w:rPr>
  </w:style>
  <w:style w:type="character" w:styleId="CommentReference">
    <w:name w:val="annotation reference"/>
    <w:basedOn w:val="DefaultParagraphFont"/>
    <w:semiHidden/>
    <w:unhideWhenUsed/>
    <w:rsid w:val="009A6AEE"/>
    <w:rPr>
      <w:sz w:val="16"/>
      <w:szCs w:val="16"/>
    </w:rPr>
  </w:style>
  <w:style w:type="paragraph" w:styleId="CommentText">
    <w:name w:val="annotation text"/>
    <w:basedOn w:val="Normal"/>
    <w:link w:val="CommentTextChar"/>
    <w:semiHidden/>
    <w:unhideWhenUsed/>
    <w:rsid w:val="009A6AEE"/>
    <w:rPr>
      <w:sz w:val="20"/>
    </w:rPr>
  </w:style>
  <w:style w:type="character" w:customStyle="1" w:styleId="CommentTextChar">
    <w:name w:val="Comment Text Char"/>
    <w:basedOn w:val="DefaultParagraphFont"/>
    <w:link w:val="CommentText"/>
    <w:semiHidden/>
    <w:rsid w:val="009A6AEE"/>
  </w:style>
  <w:style w:type="paragraph" w:styleId="CommentSubject">
    <w:name w:val="annotation subject"/>
    <w:basedOn w:val="CommentText"/>
    <w:next w:val="CommentText"/>
    <w:link w:val="CommentSubjectChar"/>
    <w:semiHidden/>
    <w:unhideWhenUsed/>
    <w:rsid w:val="009A6AEE"/>
    <w:rPr>
      <w:b/>
      <w:bCs/>
    </w:rPr>
  </w:style>
  <w:style w:type="character" w:customStyle="1" w:styleId="CommentSubjectChar">
    <w:name w:val="Comment Subject Char"/>
    <w:basedOn w:val="CommentTextChar"/>
    <w:link w:val="CommentSubject"/>
    <w:semiHidden/>
    <w:rsid w:val="009A6A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63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398</Words>
  <Characters>2315</Characters>
  <Application>Microsoft Office Word</Application>
  <DocSecurity>0</DocSecurity>
  <Lines>92</Lines>
  <Paragraphs>104</Paragraphs>
  <ScaleCrop>false</ScaleCrop>
  <HeadingPairs>
    <vt:vector size="2" baseType="variant">
      <vt:variant>
        <vt:lpstr>Title</vt:lpstr>
      </vt:variant>
      <vt:variant>
        <vt:i4>1</vt:i4>
      </vt:variant>
    </vt:vector>
  </HeadingPairs>
  <TitlesOfParts>
    <vt:vector size="1" baseType="lpstr">
      <vt:lpstr/>
    </vt:vector>
  </TitlesOfParts>
  <Company>Wilkinson Barker Knauer LLP</Company>
  <LinksUpToDate>false</LinksUpToDate>
  <CharactersWithSpaces>2609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Lytle, Rhea</dc:creator>
  <cp:lastModifiedBy>Lytle, Rhea</cp:lastModifiedBy>
  <cp:revision>2</cp:revision>
  <cp:lastPrinted>2019-03-11T18:28:00Z</cp:lastPrinted>
  <dcterms:created xsi:type="dcterms:W3CDTF">2019-03-11T18:29:00Z</dcterms:created>
  <dcterms:modified xsi:type="dcterms:W3CDTF">2019-03-11T18:29:00Z</dcterms:modified>
</cp:coreProperties>
</file>