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156" w:rsidRDefault="002F2156" w:rsidP="002F2156">
      <w:pPr>
        <w:autoSpaceDE w:val="0"/>
        <w:autoSpaceDN w:val="0"/>
        <w:adjustRightInd w:val="0"/>
        <w:spacing w:line="240" w:lineRule="auto"/>
        <w:jc w:val="center"/>
        <w:rPr>
          <w:rFonts w:ascii="Calibri" w:hAnsi="Calibri" w:cs="Calibri"/>
        </w:rPr>
      </w:pPr>
      <w:r>
        <w:rPr>
          <w:rFonts w:ascii="Calibri" w:hAnsi="Calibri" w:cs="Calibri"/>
        </w:rPr>
        <w:br/>
        <w:t>Annual 47 C.F.R. § 64.2009(e) CPNI Certification</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EB Docket 06-36</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Annual 64.200</w:t>
      </w:r>
      <w:r w:rsidR="00F40696">
        <w:rPr>
          <w:rFonts w:ascii="Calibri" w:hAnsi="Calibri" w:cs="Calibri"/>
        </w:rPr>
        <w:t>9(e) CPNI Certification for 2017</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 xml:space="preserve">Date filed: </w:t>
      </w:r>
      <w:r w:rsidR="00F40696">
        <w:rPr>
          <w:rFonts w:ascii="Calibri" w:hAnsi="Calibri" w:cs="Calibri"/>
        </w:rPr>
        <w:t>March 11, 2018</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 xml:space="preserve">Name of company(s) covered by this certification: KK Communications, LP, dba </w:t>
      </w:r>
      <w:proofErr w:type="spellStart"/>
      <w:r>
        <w:rPr>
          <w:rFonts w:ascii="Calibri" w:hAnsi="Calibri" w:cs="Calibri"/>
        </w:rPr>
        <w:t>Autophone</w:t>
      </w:r>
      <w:proofErr w:type="spellEnd"/>
      <w:r>
        <w:rPr>
          <w:rFonts w:ascii="Calibri" w:hAnsi="Calibri" w:cs="Calibri"/>
        </w:rPr>
        <w:t xml:space="preserve"> of Laredo</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Form 499 Filer ID:  818496</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Name of signatory: Richard J. Kelley</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Title of signatory: General Manager</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 xml:space="preserve">I, Richard J. Kelley, certify that I am an officer of the company named above, and </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acting as an agent of the company, that I have personal knowledge that the company has established operating procedures that are adequate to ensure compliance with the Commission’s CPNI rules.  See 47 C.F.R. § 64.2001 et seq.</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Attached to this certification is an accompanying statement explaining how the company’s procedures ensure that the company is in compliance with the requirements set forth in section 64.2001 et seq. of the Commission’s rules.</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 xml:space="preserve">The company has not taken any actions (proceedings instituted or petitions filed by a company at either state commissions, the court system, or at the Commission against data brokers) against data brokers in the past year.  Companies must report on any information that they have with respect to the processes </w:t>
      </w:r>
      <w:proofErr w:type="spellStart"/>
      <w:r>
        <w:rPr>
          <w:rFonts w:ascii="Calibri" w:hAnsi="Calibri" w:cs="Calibri"/>
        </w:rPr>
        <w:t>pretexters</w:t>
      </w:r>
      <w:proofErr w:type="spellEnd"/>
      <w:r>
        <w:rPr>
          <w:rFonts w:ascii="Calibri" w:hAnsi="Calibri" w:cs="Calibri"/>
        </w:rPr>
        <w:t xml:space="preserve"> are using to attempt to access </w:t>
      </w:r>
      <w:proofErr w:type="gramStart"/>
      <w:r>
        <w:rPr>
          <w:rFonts w:ascii="Calibri" w:hAnsi="Calibri" w:cs="Calibri"/>
        </w:rPr>
        <w:t>CPNI ,</w:t>
      </w:r>
      <w:proofErr w:type="gramEnd"/>
      <w:r>
        <w:rPr>
          <w:rFonts w:ascii="Calibri" w:hAnsi="Calibri" w:cs="Calibri"/>
        </w:rPr>
        <w:t xml:space="preserve"> and what steps companies are taking to protect CPNI.</w:t>
      </w:r>
    </w:p>
    <w:p w:rsidR="002F2156" w:rsidRDefault="002F2156" w:rsidP="002F2156">
      <w:pPr>
        <w:autoSpaceDE w:val="0"/>
        <w:autoSpaceDN w:val="0"/>
        <w:adjustRightInd w:val="0"/>
        <w:spacing w:line="240" w:lineRule="auto"/>
        <w:rPr>
          <w:rFonts w:ascii="Calibri" w:hAnsi="Calibri" w:cs="Calibri"/>
        </w:rPr>
      </w:pPr>
      <w:r>
        <w:rPr>
          <w:rFonts w:ascii="Calibri" w:hAnsi="Calibri" w:cs="Calibri"/>
        </w:rPr>
        <w:t xml:space="preserve">The company has not received any customer complaints in the past year concerning the unauthorized release of CPNI. </w:t>
      </w:r>
      <w:r>
        <w:rPr>
          <w:rFonts w:ascii="Calibri" w:hAnsi="Calibri" w:cs="Calibri"/>
        </w:rPr>
        <w:br/>
      </w:r>
      <w:r>
        <w:rPr>
          <w:rFonts w:ascii="Calibri" w:hAnsi="Calibri" w:cs="Calibri"/>
        </w:rPr>
        <w:br/>
      </w:r>
      <w:r>
        <w:rPr>
          <w:rFonts w:ascii="Calibri" w:hAnsi="Calibri" w:cs="Calibri"/>
        </w:rPr>
        <w:br/>
      </w:r>
      <w:r>
        <w:rPr>
          <w:rFonts w:ascii="Calibri" w:hAnsi="Calibri" w:cs="Calibri"/>
        </w:rPr>
        <w:br/>
        <w:t>_____________________</w:t>
      </w:r>
      <w:r>
        <w:rPr>
          <w:rFonts w:ascii="Calibri" w:hAnsi="Calibri" w:cs="Calibri"/>
        </w:rPr>
        <w:br/>
        <w:t>Richard J. Kelley, General Manager</w:t>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lastRenderedPageBreak/>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t xml:space="preserve">Accompanying Statement:  </w:t>
      </w:r>
      <w:r>
        <w:rPr>
          <w:rFonts w:ascii="Calibri" w:hAnsi="Calibri" w:cs="Calibri"/>
        </w:rPr>
        <w:br/>
      </w:r>
      <w:r>
        <w:rPr>
          <w:rFonts w:ascii="Calibri" w:hAnsi="Calibri" w:cs="Calibri"/>
        </w:rPr>
        <w:br/>
        <w:t>In a meeting held on J</w:t>
      </w:r>
      <w:r w:rsidR="00F40696">
        <w:rPr>
          <w:rFonts w:ascii="Calibri" w:hAnsi="Calibri" w:cs="Calibri"/>
        </w:rPr>
        <w:t>anuary 17</w:t>
      </w:r>
      <w:r>
        <w:rPr>
          <w:rFonts w:ascii="Calibri" w:hAnsi="Calibri" w:cs="Calibri"/>
        </w:rPr>
        <w:t>, 201</w:t>
      </w:r>
      <w:r w:rsidR="00F40696">
        <w:rPr>
          <w:rFonts w:ascii="Calibri" w:hAnsi="Calibri" w:cs="Calibri"/>
        </w:rPr>
        <w:t>8</w:t>
      </w:r>
      <w:r>
        <w:rPr>
          <w:rFonts w:ascii="Calibri" w:hAnsi="Calibri" w:cs="Calibri"/>
        </w:rPr>
        <w:t>, attended by all KK Communications LP Employees, it was determined that no employee had been exposed to CPNI at any time during 2</w:t>
      </w:r>
      <w:r w:rsidR="00F40696">
        <w:rPr>
          <w:rFonts w:ascii="Calibri" w:hAnsi="Calibri" w:cs="Calibri"/>
        </w:rPr>
        <w:t xml:space="preserve">017.  </w:t>
      </w:r>
      <w:r>
        <w:rPr>
          <w:rFonts w:ascii="Calibri" w:hAnsi="Calibri" w:cs="Calibri"/>
        </w:rPr>
        <w:t xml:space="preserve">Employees were made aware of the importance of protecting CPNI, and </w:t>
      </w:r>
      <w:r w:rsidR="00F40696">
        <w:rPr>
          <w:rFonts w:ascii="Calibri" w:hAnsi="Calibri" w:cs="Calibri"/>
        </w:rPr>
        <w:t xml:space="preserve">directed </w:t>
      </w:r>
      <w:bookmarkStart w:id="0" w:name="_GoBack"/>
      <w:bookmarkEnd w:id="0"/>
      <w:r>
        <w:rPr>
          <w:rFonts w:ascii="Calibri" w:hAnsi="Calibri" w:cs="Calibri"/>
        </w:rPr>
        <w:t>to bring any instance of exposure to, or suspected abuse of CPNI to the attention of the CPNI Policy Officer in the event they were exposed to, or had any reason to believe they might be exposed to CPNI.</w:t>
      </w:r>
      <w:r w:rsidR="00F40696">
        <w:rPr>
          <w:rFonts w:ascii="Calibri" w:hAnsi="Calibri" w:cs="Calibri"/>
        </w:rPr>
        <w:br/>
      </w:r>
      <w:r w:rsidR="00F40696">
        <w:rPr>
          <w:rFonts w:ascii="Calibri" w:hAnsi="Calibri" w:cs="Calibri"/>
        </w:rPr>
        <w:br/>
        <w:t xml:space="preserve">The Company ceased all commercial operations on or before December 31, 2017.  </w:t>
      </w:r>
      <w:r w:rsidR="00F40696">
        <w:rPr>
          <w:rFonts w:ascii="Calibri" w:hAnsi="Calibri" w:cs="Calibri"/>
        </w:rPr>
        <w:t>No further CPNI submittals will be forthcoming.</w:t>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r>
      <w:r>
        <w:rPr>
          <w:rFonts w:ascii="Calibri" w:hAnsi="Calibri" w:cs="Calibri"/>
        </w:rPr>
        <w:br/>
        <w:t>_____________________</w:t>
      </w:r>
      <w:r>
        <w:rPr>
          <w:rFonts w:ascii="Calibri" w:hAnsi="Calibri" w:cs="Calibri"/>
        </w:rPr>
        <w:br/>
        <w:t>Richard J. Kelley, General Manager</w:t>
      </w:r>
      <w:r>
        <w:rPr>
          <w:rFonts w:ascii="Calibri" w:hAnsi="Calibri" w:cs="Calibri"/>
        </w:rPr>
        <w:br/>
      </w:r>
      <w:r>
        <w:rPr>
          <w:rFonts w:ascii="Calibri" w:hAnsi="Calibri" w:cs="Calibri"/>
        </w:rPr>
        <w:br/>
      </w:r>
    </w:p>
    <w:p w:rsidR="00326770" w:rsidRDefault="00326770"/>
    <w:sectPr w:rsidR="00326770" w:rsidSect="00A12377">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156"/>
    <w:rsid w:val="001D37CF"/>
    <w:rsid w:val="00227D6B"/>
    <w:rsid w:val="002F2156"/>
    <w:rsid w:val="00326770"/>
    <w:rsid w:val="003B722B"/>
    <w:rsid w:val="003C1FA1"/>
    <w:rsid w:val="00A4638B"/>
    <w:rsid w:val="00B31BAD"/>
    <w:rsid w:val="00B70208"/>
    <w:rsid w:val="00CC0DDE"/>
    <w:rsid w:val="00D5494C"/>
    <w:rsid w:val="00F2466C"/>
    <w:rsid w:val="00F40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001CD"/>
  <w15:docId w15:val="{0F69C522-FEFE-44DA-BBF2-0EEF333D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21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Lewis Energy Group</Company>
  <LinksUpToDate>false</LinksUpToDate>
  <CharactersWithSpaces>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Rick kelley</dc:creator>
  <cp:lastModifiedBy>Windows User</cp:lastModifiedBy>
  <cp:revision>2</cp:revision>
  <cp:lastPrinted>2016-02-01T15:42:00Z</cp:lastPrinted>
  <dcterms:created xsi:type="dcterms:W3CDTF">2018-03-11T13:41:00Z</dcterms:created>
  <dcterms:modified xsi:type="dcterms:W3CDTF">2018-03-11T13:41:00Z</dcterms:modified>
</cp:coreProperties>
</file>