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B69" w:rsidRDefault="00880B69" w:rsidP="00076D2A">
      <w:pPr>
        <w:spacing w:line="320" w:lineRule="exact"/>
        <w:ind w:right="720"/>
        <w:jc w:val="both"/>
        <w:rPr>
          <w:rFonts w:cstheme="minorHAnsi"/>
          <w:sz w:val="22"/>
          <w:szCs w:val="20"/>
        </w:rPr>
      </w:pPr>
      <w:r>
        <w:rPr>
          <w:rFonts w:cstheme="minorHAnsi"/>
          <w:sz w:val="22"/>
          <w:szCs w:val="20"/>
        </w:rPr>
        <w:t>March 14, 2019</w:t>
      </w:r>
    </w:p>
    <w:p w:rsidR="00880B69" w:rsidRDefault="00880B69" w:rsidP="00681A46">
      <w:pPr>
        <w:spacing w:line="320" w:lineRule="exact"/>
        <w:ind w:left="1440" w:right="720"/>
        <w:rPr>
          <w:rFonts w:cstheme="minorHAnsi"/>
          <w:sz w:val="22"/>
          <w:szCs w:val="20"/>
        </w:rPr>
      </w:pPr>
    </w:p>
    <w:p w:rsidR="00880B69" w:rsidRPr="00D37EFD" w:rsidRDefault="00880B69" w:rsidP="00FF6962">
      <w:pPr>
        <w:spacing w:line="320" w:lineRule="exact"/>
        <w:ind w:right="720"/>
        <w:rPr>
          <w:rFonts w:cstheme="minorHAnsi"/>
          <w:b/>
          <w:sz w:val="22"/>
          <w:szCs w:val="20"/>
        </w:rPr>
      </w:pPr>
      <w:r w:rsidRPr="00D37EFD">
        <w:rPr>
          <w:rFonts w:cstheme="minorHAnsi"/>
          <w:b/>
          <w:sz w:val="22"/>
          <w:szCs w:val="20"/>
        </w:rPr>
        <w:t>Waiver Addendum,</w:t>
      </w:r>
      <w:r w:rsidR="00D37EFD" w:rsidRPr="00D37EFD">
        <w:rPr>
          <w:rFonts w:cstheme="minorHAnsi"/>
          <w:b/>
          <w:sz w:val="22"/>
          <w:szCs w:val="20"/>
        </w:rPr>
        <w:t xml:space="preserve"> </w:t>
      </w:r>
      <w:r w:rsidRPr="00D37EFD">
        <w:rPr>
          <w:rFonts w:cstheme="minorHAnsi"/>
          <w:b/>
          <w:sz w:val="22"/>
          <w:szCs w:val="20"/>
        </w:rPr>
        <w:t>Docket No. 02-6</w:t>
      </w:r>
    </w:p>
    <w:p w:rsidR="00D37EFD" w:rsidRDefault="00D37EFD" w:rsidP="00FF6962">
      <w:pPr>
        <w:spacing w:line="320" w:lineRule="exact"/>
        <w:ind w:right="720"/>
        <w:rPr>
          <w:rFonts w:cstheme="minorHAnsi"/>
          <w:sz w:val="22"/>
          <w:szCs w:val="20"/>
        </w:rPr>
      </w:pPr>
      <w:r>
        <w:rPr>
          <w:rFonts w:cstheme="minorHAnsi"/>
          <w:sz w:val="22"/>
          <w:szCs w:val="20"/>
        </w:rPr>
        <w:t xml:space="preserve">Confirmation No. </w:t>
      </w:r>
      <w:r w:rsidR="003C3486">
        <w:t>20190129009831061</w:t>
      </w:r>
    </w:p>
    <w:p w:rsidR="00880B69" w:rsidRPr="00880B69" w:rsidRDefault="00880B69" w:rsidP="00FF6962">
      <w:pPr>
        <w:spacing w:line="320" w:lineRule="exact"/>
        <w:ind w:right="720"/>
        <w:rPr>
          <w:rFonts w:cstheme="minorHAnsi"/>
          <w:sz w:val="22"/>
          <w:szCs w:val="20"/>
        </w:rPr>
      </w:pPr>
      <w:r w:rsidRPr="00880B69">
        <w:rPr>
          <w:rFonts w:cstheme="minorHAnsi"/>
          <w:sz w:val="22"/>
          <w:szCs w:val="20"/>
        </w:rPr>
        <w:t>TCA Communications, LLC</w:t>
      </w:r>
      <w:bookmarkStart w:id="0" w:name="_GoBack"/>
      <w:bookmarkEnd w:id="0"/>
    </w:p>
    <w:p w:rsidR="00880B69" w:rsidRDefault="00880B69" w:rsidP="00FF6962">
      <w:pPr>
        <w:spacing w:line="320" w:lineRule="exact"/>
        <w:ind w:right="720"/>
        <w:rPr>
          <w:rFonts w:cstheme="minorHAnsi"/>
          <w:sz w:val="22"/>
          <w:szCs w:val="20"/>
        </w:rPr>
      </w:pPr>
      <w:r>
        <w:rPr>
          <w:rFonts w:cstheme="minorHAnsi"/>
          <w:sz w:val="22"/>
          <w:szCs w:val="20"/>
        </w:rPr>
        <w:t>Spin 14300112</w:t>
      </w:r>
    </w:p>
    <w:p w:rsidR="00936541" w:rsidRPr="00936541" w:rsidRDefault="00936541" w:rsidP="00FF6962">
      <w:pPr>
        <w:spacing w:line="320" w:lineRule="exact"/>
        <w:ind w:right="720"/>
        <w:rPr>
          <w:rFonts w:cstheme="minorHAnsi"/>
          <w:i/>
          <w:sz w:val="22"/>
          <w:szCs w:val="20"/>
        </w:rPr>
      </w:pPr>
      <w:r w:rsidRPr="00936541">
        <w:rPr>
          <w:rFonts w:cstheme="minorHAnsi"/>
          <w:i/>
          <w:sz w:val="22"/>
          <w:szCs w:val="20"/>
        </w:rPr>
        <w:t>ID: 1012963186740</w:t>
      </w:r>
    </w:p>
    <w:p w:rsidR="00880B69" w:rsidRDefault="00880B69" w:rsidP="00FF6962">
      <w:pPr>
        <w:spacing w:line="320" w:lineRule="exact"/>
        <w:ind w:right="720"/>
        <w:rPr>
          <w:rFonts w:cstheme="minorHAnsi"/>
          <w:sz w:val="22"/>
          <w:szCs w:val="20"/>
        </w:rPr>
      </w:pPr>
    </w:p>
    <w:p w:rsidR="00880B69" w:rsidRDefault="00880B69" w:rsidP="00FF6962">
      <w:pPr>
        <w:rPr>
          <w:rFonts w:cstheme="minorHAnsi"/>
          <w:sz w:val="22"/>
          <w:szCs w:val="20"/>
        </w:rPr>
      </w:pPr>
      <w:r>
        <w:rPr>
          <w:rFonts w:cstheme="minorHAnsi"/>
          <w:sz w:val="22"/>
          <w:szCs w:val="20"/>
        </w:rPr>
        <w:t xml:space="preserve">School District Information: </w:t>
      </w:r>
    </w:p>
    <w:p w:rsidR="00880B69" w:rsidRPr="00880B69" w:rsidRDefault="00880B69" w:rsidP="00FF6962">
      <w:pPr>
        <w:rPr>
          <w:sz w:val="22"/>
          <w:szCs w:val="22"/>
        </w:rPr>
      </w:pPr>
      <w:r w:rsidRPr="00880B69">
        <w:rPr>
          <w:sz w:val="22"/>
          <w:szCs w:val="22"/>
        </w:rPr>
        <w:t>Batesville Public School District</w:t>
      </w:r>
    </w:p>
    <w:p w:rsidR="00880B69" w:rsidRPr="00880B69" w:rsidRDefault="00880B69" w:rsidP="00FF6962">
      <w:pPr>
        <w:rPr>
          <w:sz w:val="22"/>
          <w:szCs w:val="22"/>
        </w:rPr>
      </w:pPr>
      <w:r w:rsidRPr="00880B69">
        <w:rPr>
          <w:sz w:val="22"/>
          <w:szCs w:val="22"/>
        </w:rPr>
        <w:t>BEN 139619</w:t>
      </w:r>
    </w:p>
    <w:p w:rsidR="00880B69" w:rsidRPr="00880B69" w:rsidRDefault="00880B69" w:rsidP="00FF6962">
      <w:pPr>
        <w:rPr>
          <w:sz w:val="22"/>
          <w:szCs w:val="22"/>
        </w:rPr>
      </w:pPr>
      <w:r w:rsidRPr="00880B69">
        <w:rPr>
          <w:sz w:val="22"/>
          <w:szCs w:val="22"/>
        </w:rPr>
        <w:t>FRN 1799004871</w:t>
      </w:r>
    </w:p>
    <w:p w:rsidR="00880B69" w:rsidRDefault="00880B69" w:rsidP="00880B69">
      <w:pPr>
        <w:ind w:left="1440" w:right="720"/>
        <w:rPr>
          <w:rFonts w:cstheme="minorHAnsi"/>
          <w:sz w:val="22"/>
          <w:szCs w:val="20"/>
        </w:rPr>
      </w:pPr>
    </w:p>
    <w:p w:rsidR="00D37EFD" w:rsidRDefault="00880B69" w:rsidP="00D37EFD">
      <w:pPr>
        <w:rPr>
          <w:rFonts w:cstheme="minorHAnsi"/>
          <w:sz w:val="22"/>
          <w:szCs w:val="20"/>
        </w:rPr>
      </w:pPr>
      <w:bookmarkStart w:id="1" w:name="_Hlk3464372"/>
      <w:r>
        <w:rPr>
          <w:rFonts w:cstheme="minorHAnsi"/>
          <w:sz w:val="22"/>
          <w:szCs w:val="20"/>
        </w:rPr>
        <w:t>TCA Communicatio</w:t>
      </w:r>
      <w:r w:rsidR="00C250A7">
        <w:rPr>
          <w:rFonts w:cstheme="minorHAnsi"/>
          <w:sz w:val="22"/>
          <w:szCs w:val="20"/>
        </w:rPr>
        <w:t>ns</w:t>
      </w:r>
      <w:r w:rsidR="00F1553C">
        <w:rPr>
          <w:rFonts w:cstheme="minorHAnsi"/>
          <w:sz w:val="22"/>
          <w:szCs w:val="20"/>
        </w:rPr>
        <w:t>, LLC</w:t>
      </w:r>
      <w:r w:rsidR="00C250A7">
        <w:rPr>
          <w:rFonts w:cstheme="minorHAnsi"/>
          <w:sz w:val="22"/>
          <w:szCs w:val="20"/>
        </w:rPr>
        <w:t xml:space="preserve"> </w:t>
      </w:r>
      <w:bookmarkEnd w:id="1"/>
      <w:r w:rsidR="00C250A7">
        <w:rPr>
          <w:rFonts w:cstheme="minorHAnsi"/>
          <w:sz w:val="22"/>
          <w:szCs w:val="20"/>
        </w:rPr>
        <w:t xml:space="preserve">wishes to </w:t>
      </w:r>
      <w:r>
        <w:rPr>
          <w:rFonts w:cstheme="minorHAnsi"/>
          <w:sz w:val="22"/>
          <w:szCs w:val="20"/>
        </w:rPr>
        <w:t xml:space="preserve">amend the Waiver filed </w:t>
      </w:r>
      <w:r w:rsidR="006B7778">
        <w:rPr>
          <w:rFonts w:cstheme="minorHAnsi"/>
          <w:sz w:val="22"/>
          <w:szCs w:val="20"/>
        </w:rPr>
        <w:t>January 29, 2019</w:t>
      </w:r>
      <w:r w:rsidR="00D37EFD">
        <w:rPr>
          <w:rFonts w:cstheme="minorHAnsi"/>
          <w:sz w:val="22"/>
          <w:szCs w:val="20"/>
        </w:rPr>
        <w:t xml:space="preserve"> to update the contact information for </w:t>
      </w:r>
      <w:r w:rsidR="00F1553C">
        <w:rPr>
          <w:rFonts w:cstheme="minorHAnsi"/>
          <w:sz w:val="22"/>
          <w:szCs w:val="20"/>
        </w:rPr>
        <w:t xml:space="preserve">all </w:t>
      </w:r>
      <w:r w:rsidR="00D37EFD">
        <w:rPr>
          <w:rFonts w:cstheme="minorHAnsi"/>
          <w:sz w:val="22"/>
          <w:szCs w:val="20"/>
        </w:rPr>
        <w:t xml:space="preserve">notices for TCA Communications.  </w:t>
      </w:r>
      <w:r w:rsidR="007D65B6">
        <w:rPr>
          <w:rFonts w:cstheme="minorHAnsi"/>
          <w:sz w:val="22"/>
          <w:szCs w:val="20"/>
        </w:rPr>
        <w:t>This information matches th</w:t>
      </w:r>
      <w:r w:rsidR="00F1553C">
        <w:rPr>
          <w:rFonts w:cstheme="minorHAnsi"/>
          <w:sz w:val="22"/>
          <w:szCs w:val="20"/>
        </w:rPr>
        <w:t>e TCA Communications’ USAC cont</w:t>
      </w:r>
      <w:r w:rsidR="007D65B6">
        <w:rPr>
          <w:rFonts w:cstheme="minorHAnsi"/>
          <w:sz w:val="22"/>
          <w:szCs w:val="20"/>
        </w:rPr>
        <w:t xml:space="preserve">act information, which has been recently updated.  </w:t>
      </w:r>
      <w:r w:rsidR="00D37EFD">
        <w:rPr>
          <w:rFonts w:cstheme="minorHAnsi"/>
          <w:sz w:val="22"/>
          <w:szCs w:val="20"/>
        </w:rPr>
        <w:t xml:space="preserve">Please note that all </w:t>
      </w:r>
      <w:r w:rsidR="007D65B6">
        <w:rPr>
          <w:rFonts w:cstheme="minorHAnsi"/>
          <w:sz w:val="22"/>
          <w:szCs w:val="20"/>
        </w:rPr>
        <w:t>correspondence, including any determination of the pending Waiver request,</w:t>
      </w:r>
      <w:r w:rsidR="00D37EFD">
        <w:rPr>
          <w:rFonts w:cstheme="minorHAnsi"/>
          <w:sz w:val="22"/>
          <w:szCs w:val="20"/>
        </w:rPr>
        <w:t xml:space="preserve"> should be sent to:</w:t>
      </w:r>
    </w:p>
    <w:p w:rsidR="00D37EFD" w:rsidRDefault="00D37EFD" w:rsidP="00D37EFD">
      <w:pPr>
        <w:rPr>
          <w:rFonts w:cstheme="minorHAnsi"/>
          <w:sz w:val="22"/>
          <w:szCs w:val="20"/>
        </w:rPr>
      </w:pPr>
    </w:p>
    <w:p w:rsidR="00D37EFD" w:rsidRDefault="00D37EFD" w:rsidP="00D37EFD">
      <w:pPr>
        <w:rPr>
          <w:rFonts w:cstheme="minorHAnsi"/>
          <w:sz w:val="22"/>
          <w:szCs w:val="20"/>
        </w:rPr>
      </w:pPr>
      <w:r>
        <w:rPr>
          <w:rFonts w:cstheme="minorHAnsi"/>
          <w:sz w:val="22"/>
          <w:szCs w:val="20"/>
        </w:rPr>
        <w:t>Dennis Moffit, VP Legal</w:t>
      </w:r>
    </w:p>
    <w:p w:rsidR="00D37EFD" w:rsidRDefault="00D37EFD" w:rsidP="00D37EFD">
      <w:pPr>
        <w:rPr>
          <w:rFonts w:cstheme="minorHAnsi"/>
          <w:sz w:val="22"/>
          <w:szCs w:val="20"/>
        </w:rPr>
      </w:pPr>
      <w:r>
        <w:rPr>
          <w:rFonts w:cstheme="minorHAnsi"/>
          <w:sz w:val="22"/>
          <w:szCs w:val="20"/>
        </w:rPr>
        <w:t>TCA Communications</w:t>
      </w:r>
      <w:r w:rsidR="00F1553C">
        <w:rPr>
          <w:rFonts w:cstheme="minorHAnsi"/>
          <w:sz w:val="22"/>
          <w:szCs w:val="20"/>
        </w:rPr>
        <w:t>, LLC</w:t>
      </w:r>
    </w:p>
    <w:p w:rsidR="00D37EFD" w:rsidRDefault="007D65B6" w:rsidP="00D37EFD">
      <w:pPr>
        <w:rPr>
          <w:rFonts w:cstheme="minorHAnsi"/>
          <w:sz w:val="22"/>
          <w:szCs w:val="20"/>
        </w:rPr>
      </w:pPr>
      <w:r>
        <w:rPr>
          <w:rFonts w:cstheme="minorHAnsi"/>
          <w:sz w:val="22"/>
          <w:szCs w:val="20"/>
        </w:rPr>
        <w:t>5830 Granite Parkway</w:t>
      </w:r>
    </w:p>
    <w:p w:rsidR="007D65B6" w:rsidRDefault="007D65B6" w:rsidP="00D37EFD">
      <w:pPr>
        <w:rPr>
          <w:rFonts w:cstheme="minorHAnsi"/>
          <w:sz w:val="22"/>
          <w:szCs w:val="20"/>
        </w:rPr>
      </w:pPr>
      <w:r>
        <w:rPr>
          <w:rFonts w:cstheme="minorHAnsi"/>
          <w:sz w:val="22"/>
          <w:szCs w:val="20"/>
        </w:rPr>
        <w:t>Suite 300</w:t>
      </w:r>
    </w:p>
    <w:p w:rsidR="007D65B6" w:rsidRDefault="007D65B6" w:rsidP="00D37EFD">
      <w:pPr>
        <w:rPr>
          <w:rFonts w:cstheme="minorHAnsi"/>
          <w:sz w:val="22"/>
          <w:szCs w:val="20"/>
        </w:rPr>
      </w:pPr>
      <w:r>
        <w:rPr>
          <w:rFonts w:cstheme="minorHAnsi"/>
          <w:sz w:val="22"/>
          <w:szCs w:val="20"/>
        </w:rPr>
        <w:t>Plano, TX  75024</w:t>
      </w:r>
    </w:p>
    <w:p w:rsidR="007D65B6" w:rsidRDefault="007D65B6" w:rsidP="005D5E89">
      <w:pPr>
        <w:rPr>
          <w:rFonts w:cstheme="minorHAnsi"/>
          <w:sz w:val="22"/>
          <w:szCs w:val="20"/>
        </w:rPr>
      </w:pPr>
    </w:p>
    <w:p w:rsidR="007D65B6" w:rsidRDefault="007D65B6" w:rsidP="005D5E89">
      <w:pPr>
        <w:rPr>
          <w:rFonts w:cstheme="minorHAnsi"/>
          <w:sz w:val="22"/>
          <w:szCs w:val="20"/>
        </w:rPr>
      </w:pPr>
      <w:r>
        <w:rPr>
          <w:rFonts w:cstheme="minorHAnsi"/>
          <w:sz w:val="22"/>
          <w:szCs w:val="20"/>
        </w:rPr>
        <w:t xml:space="preserve">Respectfully, </w:t>
      </w:r>
    </w:p>
    <w:p w:rsidR="005D5E89" w:rsidRDefault="005D5E89" w:rsidP="005D5E89">
      <w:pPr>
        <w:rPr>
          <w:rFonts w:cstheme="minorHAnsi"/>
          <w:sz w:val="22"/>
          <w:szCs w:val="20"/>
        </w:rPr>
      </w:pPr>
    </w:p>
    <w:p w:rsidR="00D37EFD" w:rsidRDefault="00D37EFD" w:rsidP="005D5E89">
      <w:r>
        <w:t>Ann Coomer</w:t>
      </w:r>
    </w:p>
    <w:p w:rsidR="00D37EFD" w:rsidRDefault="00D37EFD" w:rsidP="005D5E89">
      <w:r>
        <w:t>903-266-4910</w:t>
      </w:r>
    </w:p>
    <w:p w:rsidR="007D65B6" w:rsidRDefault="007D65B6" w:rsidP="007D65B6">
      <w:pPr>
        <w:rPr>
          <w:rFonts w:cstheme="minorHAnsi"/>
          <w:sz w:val="22"/>
          <w:szCs w:val="22"/>
        </w:rPr>
      </w:pPr>
    </w:p>
    <w:p w:rsidR="007D65B6" w:rsidRDefault="007D65B6" w:rsidP="007D65B6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cc:  James </w:t>
      </w:r>
      <w:proofErr w:type="spellStart"/>
      <w:r>
        <w:rPr>
          <w:rFonts w:cstheme="minorHAnsi"/>
          <w:sz w:val="22"/>
          <w:szCs w:val="22"/>
        </w:rPr>
        <w:t>Bachtell</w:t>
      </w:r>
      <w:proofErr w:type="spellEnd"/>
      <w:r>
        <w:rPr>
          <w:rFonts w:cstheme="minorHAnsi"/>
          <w:sz w:val="22"/>
          <w:szCs w:val="22"/>
        </w:rPr>
        <w:t xml:space="preserve"> </w:t>
      </w:r>
    </w:p>
    <w:p w:rsidR="00D37EFD" w:rsidRPr="00C250A7" w:rsidRDefault="007D65B6" w:rsidP="007D65B6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james.bachtell@fcc.gov</w:t>
      </w:r>
    </w:p>
    <w:p w:rsidR="00C250A7" w:rsidRDefault="00C250A7" w:rsidP="00C250A7">
      <w:pPr>
        <w:ind w:left="1440" w:right="720"/>
        <w:rPr>
          <w:rFonts w:cstheme="minorHAnsi"/>
          <w:sz w:val="22"/>
          <w:szCs w:val="20"/>
        </w:rPr>
      </w:pPr>
    </w:p>
    <w:p w:rsidR="00C250A7" w:rsidRDefault="00C250A7" w:rsidP="00C250A7">
      <w:pPr>
        <w:ind w:right="720"/>
        <w:rPr>
          <w:rFonts w:cstheme="minorHAnsi"/>
          <w:sz w:val="22"/>
          <w:szCs w:val="20"/>
        </w:rPr>
      </w:pPr>
      <w:r>
        <w:rPr>
          <w:rFonts w:cstheme="minorHAnsi"/>
          <w:sz w:val="22"/>
          <w:szCs w:val="20"/>
        </w:rPr>
        <w:tab/>
      </w:r>
      <w:r>
        <w:rPr>
          <w:rFonts w:cstheme="minorHAnsi"/>
          <w:sz w:val="22"/>
          <w:szCs w:val="20"/>
        </w:rPr>
        <w:tab/>
      </w:r>
    </w:p>
    <w:p w:rsidR="00C250A7" w:rsidRDefault="00C250A7" w:rsidP="00C250A7">
      <w:pPr>
        <w:ind w:left="1440" w:right="720"/>
        <w:rPr>
          <w:rFonts w:cstheme="minorHAnsi"/>
          <w:sz w:val="22"/>
          <w:szCs w:val="20"/>
        </w:rPr>
      </w:pPr>
    </w:p>
    <w:p w:rsidR="007D65B6" w:rsidRDefault="00681A46" w:rsidP="00681A46">
      <w:pPr>
        <w:spacing w:line="320" w:lineRule="exact"/>
        <w:ind w:left="1440" w:right="720"/>
        <w:rPr>
          <w:rFonts w:cstheme="minorHAnsi"/>
          <w:sz w:val="22"/>
          <w:szCs w:val="20"/>
        </w:rPr>
      </w:pPr>
      <w:r w:rsidRPr="004E056A">
        <w:rPr>
          <w:rFonts w:cstheme="minorHAnsi"/>
          <w:sz w:val="22"/>
          <w:szCs w:val="20"/>
        </w:rPr>
        <w:br/>
      </w:r>
      <w:r w:rsidRPr="004E056A">
        <w:rPr>
          <w:rFonts w:cstheme="minorHAnsi"/>
          <w:sz w:val="22"/>
          <w:szCs w:val="20"/>
        </w:rPr>
        <w:br/>
      </w:r>
    </w:p>
    <w:sectPr w:rsidR="007D65B6" w:rsidSect="006029C3">
      <w:headerReference w:type="default" r:id="rId6"/>
      <w:footerReference w:type="default" r:id="rId7"/>
      <w:pgSz w:w="12240" w:h="15840"/>
      <w:pgMar w:top="3447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4EC" w:rsidRDefault="00F334EC" w:rsidP="00182AD4">
      <w:r>
        <w:separator/>
      </w:r>
    </w:p>
  </w:endnote>
  <w:endnote w:type="continuationSeparator" w:id="0">
    <w:p w:rsidR="00F334EC" w:rsidRDefault="00F334EC" w:rsidP="00182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17C" w:rsidRPr="001B317C" w:rsidRDefault="001B317C" w:rsidP="00437C67">
    <w:pPr>
      <w:pStyle w:val="Footer"/>
      <w:ind w:left="-720"/>
      <w:rPr>
        <w:noProof/>
        <w:sz w:val="18"/>
        <w:szCs w:val="18"/>
      </w:rPr>
    </w:pPr>
    <w:r w:rsidRPr="001B317C">
      <w:rPr>
        <w:rFonts w:cstheme="minorHAnsi"/>
        <w:sz w:val="18"/>
        <w:szCs w:val="18"/>
      </w:rPr>
      <w:t>Altice USA</w:t>
    </w:r>
  </w:p>
  <w:p w:rsidR="002A2B3C" w:rsidRDefault="00902AB0" w:rsidP="00437C67">
    <w:pPr>
      <w:pStyle w:val="Footer"/>
      <w:ind w:left="-720"/>
      <w:rPr>
        <w:noProof/>
        <w:sz w:val="18"/>
        <w:szCs w:val="18"/>
      </w:rPr>
    </w:pPr>
    <w:r>
      <w:rPr>
        <w:noProof/>
        <w:sz w:val="18"/>
        <w:szCs w:val="18"/>
      </w:rPr>
      <w:t>5830 Granite Pkwy.</w:t>
    </w:r>
    <w:r w:rsidR="002A2B3C">
      <w:rPr>
        <w:noProof/>
        <w:sz w:val="18"/>
        <w:szCs w:val="18"/>
      </w:rPr>
      <w:t xml:space="preserve"> </w:t>
    </w:r>
    <w:r w:rsidR="001B317C">
      <w:rPr>
        <w:noProof/>
        <w:sz w:val="18"/>
        <w:szCs w:val="18"/>
      </w:rPr>
      <w:br/>
    </w:r>
    <w:r w:rsidR="00596CBD">
      <w:rPr>
        <w:noProof/>
        <w:sz w:val="18"/>
        <w:szCs w:val="18"/>
      </w:rPr>
      <w:t>Plano</w:t>
    </w:r>
    <w:r w:rsidR="001B317C">
      <w:rPr>
        <w:noProof/>
        <w:sz w:val="18"/>
        <w:szCs w:val="18"/>
      </w:rPr>
      <w:t xml:space="preserve">, </w:t>
    </w:r>
    <w:r w:rsidR="00596CBD">
      <w:rPr>
        <w:noProof/>
        <w:sz w:val="18"/>
        <w:szCs w:val="18"/>
      </w:rPr>
      <w:t>TX</w:t>
    </w:r>
    <w:r w:rsidR="001B317C">
      <w:rPr>
        <w:noProof/>
        <w:sz w:val="18"/>
        <w:szCs w:val="18"/>
      </w:rPr>
      <w:t xml:space="preserve"> </w:t>
    </w:r>
    <w:r w:rsidR="00596CBD">
      <w:rPr>
        <w:noProof/>
        <w:sz w:val="18"/>
        <w:szCs w:val="18"/>
      </w:rPr>
      <w:t>75024</w:t>
    </w:r>
  </w:p>
  <w:p w:rsidR="00437C67" w:rsidRPr="001B317C" w:rsidRDefault="001B317C" w:rsidP="00437C67">
    <w:pPr>
      <w:pStyle w:val="Footer"/>
      <w:ind w:left="-720"/>
      <w:rPr>
        <w:sz w:val="18"/>
        <w:szCs w:val="18"/>
      </w:rPr>
    </w:pPr>
    <w:r>
      <w:rPr>
        <w:sz w:val="18"/>
        <w:szCs w:val="18"/>
      </w:rPr>
      <w:t xml:space="preserve">alticeusa.com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4EC" w:rsidRDefault="00F334EC" w:rsidP="00182AD4">
      <w:r>
        <w:separator/>
      </w:r>
    </w:p>
  </w:footnote>
  <w:footnote w:type="continuationSeparator" w:id="0">
    <w:p w:rsidR="00F334EC" w:rsidRDefault="00F334EC" w:rsidP="00182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AD4" w:rsidRDefault="00182AD4" w:rsidP="00B17493">
    <w:pPr>
      <w:pStyle w:val="Header"/>
      <w:ind w:left="4680" w:hanging="5400"/>
    </w:pPr>
    <w:r>
      <w:rPr>
        <w:noProof/>
      </w:rPr>
      <w:drawing>
        <wp:inline distT="0" distB="0" distL="0" distR="0" wp14:anchorId="55175D1B" wp14:editId="7C5BC6EC">
          <wp:extent cx="914400" cy="104545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LT_17_11087_Letterhead_ANSI_A_216x279m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1045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AD4"/>
    <w:rsid w:val="00044B20"/>
    <w:rsid w:val="00076D2A"/>
    <w:rsid w:val="00182AD4"/>
    <w:rsid w:val="001B317C"/>
    <w:rsid w:val="00213B90"/>
    <w:rsid w:val="002A2B3C"/>
    <w:rsid w:val="002E4B96"/>
    <w:rsid w:val="002F492F"/>
    <w:rsid w:val="00321620"/>
    <w:rsid w:val="003C3486"/>
    <w:rsid w:val="00417FC3"/>
    <w:rsid w:val="00437C67"/>
    <w:rsid w:val="00441B52"/>
    <w:rsid w:val="00452E75"/>
    <w:rsid w:val="004D7180"/>
    <w:rsid w:val="004E056A"/>
    <w:rsid w:val="00587B1F"/>
    <w:rsid w:val="00596CBD"/>
    <w:rsid w:val="005D5E89"/>
    <w:rsid w:val="006029C3"/>
    <w:rsid w:val="00681A46"/>
    <w:rsid w:val="006961D9"/>
    <w:rsid w:val="006B7778"/>
    <w:rsid w:val="007D65B6"/>
    <w:rsid w:val="00834AD1"/>
    <w:rsid w:val="008620D8"/>
    <w:rsid w:val="00867279"/>
    <w:rsid w:val="00873F4C"/>
    <w:rsid w:val="00880B69"/>
    <w:rsid w:val="008A3591"/>
    <w:rsid w:val="008F4D61"/>
    <w:rsid w:val="00902AB0"/>
    <w:rsid w:val="00936541"/>
    <w:rsid w:val="009C6127"/>
    <w:rsid w:val="00A62994"/>
    <w:rsid w:val="00AF0479"/>
    <w:rsid w:val="00B17493"/>
    <w:rsid w:val="00B225C9"/>
    <w:rsid w:val="00B9334B"/>
    <w:rsid w:val="00C250A7"/>
    <w:rsid w:val="00C771BC"/>
    <w:rsid w:val="00CE59C0"/>
    <w:rsid w:val="00D26624"/>
    <w:rsid w:val="00D37EFD"/>
    <w:rsid w:val="00D75C98"/>
    <w:rsid w:val="00E249A3"/>
    <w:rsid w:val="00F1553C"/>
    <w:rsid w:val="00F15867"/>
    <w:rsid w:val="00F27945"/>
    <w:rsid w:val="00F334EC"/>
    <w:rsid w:val="00F400F6"/>
    <w:rsid w:val="00FF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2A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2AD4"/>
  </w:style>
  <w:style w:type="paragraph" w:styleId="Footer">
    <w:name w:val="footer"/>
    <w:basedOn w:val="Normal"/>
    <w:link w:val="FooterChar"/>
    <w:uiPriority w:val="99"/>
    <w:unhideWhenUsed/>
    <w:rsid w:val="00182A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2AD4"/>
  </w:style>
  <w:style w:type="paragraph" w:styleId="NormalWeb">
    <w:name w:val="Normal (Web)"/>
    <w:basedOn w:val="Normal"/>
    <w:uiPriority w:val="99"/>
    <w:semiHidden/>
    <w:unhideWhenUsed/>
    <w:rsid w:val="00681A46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7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678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Esposito</dc:creator>
  <cp:keywords/>
  <dc:description/>
  <cp:lastModifiedBy>Coomer, Ann</cp:lastModifiedBy>
  <cp:revision>2</cp:revision>
  <cp:lastPrinted>2017-05-19T22:43:00Z</cp:lastPrinted>
  <dcterms:created xsi:type="dcterms:W3CDTF">2019-03-14T19:34:00Z</dcterms:created>
  <dcterms:modified xsi:type="dcterms:W3CDTF">2019-03-14T19:34:00Z</dcterms:modified>
</cp:coreProperties>
</file>