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404C3" w14:textId="2DD5EE18" w:rsidR="00DD29C3" w:rsidRPr="00DD29C3" w:rsidRDefault="00306187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3/14/19</w:t>
      </w:r>
    </w:p>
    <w:p w14:paraId="43F7A39A" w14:textId="77777777" w:rsidR="00DD29C3" w:rsidRP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C20F7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VIA ELECTRONIC FILING</w:t>
      </w:r>
    </w:p>
    <w:p w14:paraId="19996B4A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5BB45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Marlene H. Dortch</w:t>
      </w:r>
      <w:r w:rsidR="001737A8">
        <w:rPr>
          <w:rFonts w:ascii="Times New Roman" w:hAnsi="Times New Roman" w:cs="Times New Roman"/>
          <w:sz w:val="24"/>
          <w:szCs w:val="24"/>
        </w:rPr>
        <w:t>, Secretary</w:t>
      </w:r>
    </w:p>
    <w:p w14:paraId="2FDE0130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72E04DF9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12th Street, SW</w:t>
      </w:r>
    </w:p>
    <w:p w14:paraId="221C4ADC" w14:textId="77777777" w:rsidR="00DD29C3" w:rsidRP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3270A813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CA5B0" w14:textId="77777777" w:rsidR="00DD29C3" w:rsidRDefault="00DD29C3" w:rsidP="00F02AA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Re:</w:t>
      </w:r>
      <w:r>
        <w:rPr>
          <w:rFonts w:ascii="Times New Roman" w:hAnsi="Times New Roman" w:cs="Times New Roman"/>
          <w:sz w:val="24"/>
          <w:szCs w:val="24"/>
        </w:rPr>
        <w:tab/>
      </w:r>
      <w:r w:rsidR="00F02AAB">
        <w:rPr>
          <w:rFonts w:ascii="Times New Roman" w:hAnsi="Times New Roman" w:cs="Times New Roman"/>
          <w:sz w:val="24"/>
          <w:szCs w:val="24"/>
        </w:rPr>
        <w:t>Expanding Flexible Use of the 3.7 GHz to 4.2 GHz Band, GN Docket No. 18-122</w:t>
      </w:r>
    </w:p>
    <w:p w14:paraId="5F9D2109" w14:textId="77777777" w:rsidR="00F02AAB" w:rsidRDefault="00F02AAB" w:rsidP="00F02AA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 Parte Letter</w:t>
      </w:r>
    </w:p>
    <w:p w14:paraId="2A0936C7" w14:textId="77777777" w:rsidR="00DD29C3" w:rsidRDefault="00DD29C3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74856" w14:textId="77777777" w:rsidR="00F02AAB" w:rsidRDefault="00F02AAB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Dortch:</w:t>
      </w:r>
    </w:p>
    <w:p w14:paraId="66EECF20" w14:textId="77777777" w:rsidR="00F02AAB" w:rsidRDefault="00F02AAB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A500D" w14:textId="045C9F22" w:rsidR="00FD77B4" w:rsidRDefault="00306187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Shepherd’s Chapel</w:t>
      </w:r>
      <w:r w:rsidR="00F02AAB">
        <w:rPr>
          <w:rFonts w:ascii="Times New Roman" w:hAnsi="Times New Roman" w:cs="Times New Roman"/>
          <w:sz w:val="24"/>
          <w:szCs w:val="24"/>
        </w:rPr>
        <w:t xml:space="preserve"> </w:t>
      </w:r>
      <w:r w:rsidR="00143E79">
        <w:rPr>
          <w:rFonts w:ascii="Times New Roman" w:hAnsi="Times New Roman" w:cs="Times New Roman"/>
          <w:sz w:val="24"/>
          <w:szCs w:val="24"/>
        </w:rPr>
        <w:t xml:space="preserve">writes to express its </w:t>
      </w:r>
      <w:r w:rsidR="00325322">
        <w:rPr>
          <w:rFonts w:ascii="Times New Roman" w:hAnsi="Times New Roman" w:cs="Times New Roman"/>
          <w:sz w:val="24"/>
          <w:szCs w:val="24"/>
        </w:rPr>
        <w:t xml:space="preserve">ardent </w:t>
      </w:r>
      <w:r w:rsidR="00143E79">
        <w:rPr>
          <w:rFonts w:ascii="Times New Roman" w:hAnsi="Times New Roman" w:cs="Times New Roman"/>
          <w:sz w:val="24"/>
          <w:szCs w:val="24"/>
        </w:rPr>
        <w:t xml:space="preserve">support </w:t>
      </w:r>
      <w:r w:rsidR="00C848E4">
        <w:rPr>
          <w:rFonts w:ascii="Times New Roman" w:hAnsi="Times New Roman" w:cs="Times New Roman"/>
          <w:sz w:val="24"/>
          <w:szCs w:val="24"/>
        </w:rPr>
        <w:t>for</w:t>
      </w:r>
      <w:r w:rsidR="00143E79">
        <w:rPr>
          <w:rFonts w:ascii="Times New Roman" w:hAnsi="Times New Roman" w:cs="Times New Roman"/>
          <w:sz w:val="24"/>
          <w:szCs w:val="24"/>
        </w:rPr>
        <w:t xml:space="preserve"> the Market-Based Approach </w:t>
      </w:r>
      <w:r w:rsidR="008E40D5">
        <w:rPr>
          <w:rFonts w:ascii="Times New Roman" w:hAnsi="Times New Roman" w:cs="Times New Roman"/>
          <w:sz w:val="24"/>
          <w:szCs w:val="24"/>
        </w:rPr>
        <w:t>as proposed by the C-Band Alliance</w:t>
      </w:r>
      <w:r w:rsidR="009D3402">
        <w:rPr>
          <w:rFonts w:ascii="Times New Roman" w:hAnsi="Times New Roman" w:cs="Times New Roman"/>
          <w:sz w:val="24"/>
          <w:szCs w:val="24"/>
        </w:rPr>
        <w:t xml:space="preserve"> (“CBA”)</w:t>
      </w:r>
      <w:r w:rsidR="008E40D5">
        <w:rPr>
          <w:rFonts w:ascii="Times New Roman" w:hAnsi="Times New Roman" w:cs="Times New Roman"/>
          <w:sz w:val="24"/>
          <w:szCs w:val="24"/>
        </w:rPr>
        <w:t xml:space="preserve"> to repurpose </w:t>
      </w:r>
      <w:r w:rsidR="004A407B">
        <w:rPr>
          <w:rFonts w:ascii="Times New Roman" w:hAnsi="Times New Roman" w:cs="Times New Roman"/>
          <w:sz w:val="24"/>
          <w:szCs w:val="24"/>
        </w:rPr>
        <w:t xml:space="preserve">200 MHz of </w:t>
      </w:r>
      <w:r w:rsidR="008E40D5">
        <w:rPr>
          <w:rFonts w:ascii="Times New Roman" w:hAnsi="Times New Roman" w:cs="Times New Roman"/>
          <w:sz w:val="24"/>
          <w:szCs w:val="24"/>
        </w:rPr>
        <w:t>C-band spectrum</w:t>
      </w:r>
      <w:r w:rsidR="009C3586">
        <w:rPr>
          <w:rFonts w:ascii="Times New Roman" w:hAnsi="Times New Roman" w:cs="Times New Roman"/>
          <w:sz w:val="24"/>
          <w:szCs w:val="24"/>
        </w:rPr>
        <w:t xml:space="preserve"> (</w:t>
      </w:r>
      <w:r w:rsidR="002926EC">
        <w:rPr>
          <w:rFonts w:ascii="Times New Roman" w:hAnsi="Times New Roman" w:cs="Times New Roman"/>
          <w:sz w:val="24"/>
          <w:szCs w:val="24"/>
        </w:rPr>
        <w:t>inclusive of a 20 MHz guard band</w:t>
      </w:r>
      <w:r w:rsidR="009C3586">
        <w:rPr>
          <w:rFonts w:ascii="Times New Roman" w:hAnsi="Times New Roman" w:cs="Times New Roman"/>
          <w:sz w:val="24"/>
          <w:szCs w:val="24"/>
        </w:rPr>
        <w:t xml:space="preserve">) </w:t>
      </w:r>
      <w:r w:rsidR="008E40D5">
        <w:rPr>
          <w:rFonts w:ascii="Times New Roman" w:hAnsi="Times New Roman" w:cs="Times New Roman"/>
          <w:sz w:val="24"/>
          <w:szCs w:val="24"/>
        </w:rPr>
        <w:t xml:space="preserve">for flexible use.  </w:t>
      </w:r>
      <w:r>
        <w:rPr>
          <w:rFonts w:ascii="Times New Roman" w:hAnsi="Times New Roman" w:cs="Times New Roman"/>
          <w:sz w:val="24"/>
          <w:szCs w:val="24"/>
        </w:rPr>
        <w:t>[Shepherd’s Chapel</w:t>
      </w:r>
      <w:r w:rsidR="0077542E" w:rsidRPr="0077542E">
        <w:rPr>
          <w:rFonts w:ascii="Times New Roman" w:hAnsi="Times New Roman" w:cs="Times New Roman"/>
          <w:sz w:val="24"/>
          <w:szCs w:val="24"/>
        </w:rPr>
        <w:t xml:space="preserve"> previously articulated concerns regarding any repurposing of C-band spectrum for expanded terrestrial use</w:t>
      </w:r>
      <w:r w:rsidR="0077542E">
        <w:rPr>
          <w:rFonts w:ascii="Times New Roman" w:hAnsi="Times New Roman" w:cs="Times New Roman"/>
          <w:sz w:val="24"/>
          <w:szCs w:val="24"/>
        </w:rPr>
        <w:t>, but today writes to express its support for the Market-Based Approach.</w:t>
      </w:r>
      <w:r w:rsidR="00575C1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77542E">
        <w:rPr>
          <w:rFonts w:ascii="Times New Roman" w:hAnsi="Times New Roman" w:cs="Times New Roman"/>
          <w:sz w:val="24"/>
          <w:szCs w:val="24"/>
        </w:rPr>
        <w:t>]</w:t>
      </w:r>
      <w:r w:rsidR="004A407B">
        <w:rPr>
          <w:rFonts w:ascii="Times New Roman" w:hAnsi="Times New Roman" w:cs="Times New Roman"/>
          <w:sz w:val="24"/>
          <w:szCs w:val="24"/>
        </w:rPr>
        <w:t xml:space="preserve">  </w:t>
      </w:r>
      <w:r w:rsidR="00A41574">
        <w:rPr>
          <w:rFonts w:ascii="Times New Roman" w:hAnsi="Times New Roman" w:cs="Times New Roman"/>
          <w:sz w:val="24"/>
          <w:szCs w:val="24"/>
        </w:rPr>
        <w:t>Of the various proposals in the record, t</w:t>
      </w:r>
      <w:r w:rsidR="008E40D5">
        <w:rPr>
          <w:rFonts w:ascii="Times New Roman" w:hAnsi="Times New Roman" w:cs="Times New Roman"/>
          <w:sz w:val="24"/>
          <w:szCs w:val="24"/>
        </w:rPr>
        <w:t>he Market-Based Approach is</w:t>
      </w:r>
      <w:r w:rsidR="002426A9">
        <w:rPr>
          <w:rFonts w:ascii="Times New Roman" w:hAnsi="Times New Roman" w:cs="Times New Roman"/>
          <w:sz w:val="24"/>
          <w:szCs w:val="24"/>
        </w:rPr>
        <w:t xml:space="preserve"> </w:t>
      </w:r>
      <w:r w:rsidR="008E40D5">
        <w:rPr>
          <w:rFonts w:ascii="Times New Roman" w:hAnsi="Times New Roman" w:cs="Times New Roman"/>
          <w:sz w:val="24"/>
          <w:szCs w:val="24"/>
        </w:rPr>
        <w:t xml:space="preserve">the clear choice.  </w:t>
      </w:r>
    </w:p>
    <w:p w14:paraId="64CDE502" w14:textId="77777777" w:rsidR="00FD77B4" w:rsidRDefault="00FD77B4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B7E98" w14:textId="19B41724" w:rsidR="0059046F" w:rsidRDefault="00365EC3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Market-Based Approach is the only plan that will </w:t>
      </w:r>
      <w:r w:rsidR="002426A9">
        <w:rPr>
          <w:rFonts w:ascii="Times New Roman" w:hAnsi="Times New Roman" w:cs="Times New Roman"/>
          <w:sz w:val="24"/>
          <w:szCs w:val="24"/>
        </w:rPr>
        <w:t>fully protect</w:t>
      </w:r>
      <w:r>
        <w:rPr>
          <w:rFonts w:ascii="Times New Roman" w:hAnsi="Times New Roman" w:cs="Times New Roman"/>
          <w:sz w:val="24"/>
          <w:szCs w:val="24"/>
        </w:rPr>
        <w:t xml:space="preserve"> existing C-band customers</w:t>
      </w:r>
      <w:r w:rsidR="002426A9">
        <w:rPr>
          <w:rFonts w:ascii="Times New Roman" w:hAnsi="Times New Roman" w:cs="Times New Roman"/>
          <w:sz w:val="24"/>
          <w:szCs w:val="24"/>
        </w:rPr>
        <w:t xml:space="preserve"> while </w:t>
      </w:r>
      <w:r w:rsidR="00C24205">
        <w:rPr>
          <w:rFonts w:ascii="Times New Roman" w:hAnsi="Times New Roman" w:cs="Times New Roman"/>
          <w:sz w:val="24"/>
          <w:szCs w:val="24"/>
        </w:rPr>
        <w:t xml:space="preserve">quickly </w:t>
      </w:r>
      <w:r w:rsidR="002426A9">
        <w:rPr>
          <w:rFonts w:ascii="Times New Roman" w:hAnsi="Times New Roman" w:cs="Times New Roman"/>
          <w:sz w:val="24"/>
          <w:szCs w:val="24"/>
        </w:rPr>
        <w:t>making substantial C-band spectrum available for terrestrial 5G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D7D47">
        <w:rPr>
          <w:rFonts w:ascii="Times New Roman" w:hAnsi="Times New Roman" w:cs="Times New Roman"/>
          <w:sz w:val="24"/>
          <w:szCs w:val="24"/>
        </w:rPr>
        <w:t>Repurposing 200 MHz of spectrum is a sound approach</w:t>
      </w:r>
      <w:r w:rsidR="002926EC">
        <w:rPr>
          <w:rFonts w:ascii="Times New Roman" w:hAnsi="Times New Roman" w:cs="Times New Roman"/>
          <w:sz w:val="24"/>
          <w:szCs w:val="24"/>
        </w:rPr>
        <w:t xml:space="preserve"> because it</w:t>
      </w:r>
      <w:r w:rsidR="009D7D47">
        <w:rPr>
          <w:rFonts w:ascii="Times New Roman" w:hAnsi="Times New Roman" w:cs="Times New Roman"/>
          <w:sz w:val="24"/>
          <w:szCs w:val="24"/>
        </w:rPr>
        <w:t xml:space="preserve"> wi</w:t>
      </w:r>
      <w:r w:rsidR="00882D50">
        <w:rPr>
          <w:rFonts w:ascii="Times New Roman" w:hAnsi="Times New Roman" w:cs="Times New Roman"/>
          <w:sz w:val="24"/>
          <w:szCs w:val="24"/>
        </w:rPr>
        <w:t xml:space="preserve">ll ensure that current customers can continue utilizing the C-band to </w:t>
      </w:r>
      <w:r w:rsidR="0077542E">
        <w:rPr>
          <w:rFonts w:ascii="Times New Roman" w:hAnsi="Times New Roman" w:cs="Times New Roman"/>
          <w:sz w:val="24"/>
          <w:szCs w:val="24"/>
        </w:rPr>
        <w:t xml:space="preserve">provide content distribution and other vital services to American </w:t>
      </w:r>
      <w:r w:rsidR="00426004">
        <w:rPr>
          <w:rFonts w:ascii="Times New Roman" w:hAnsi="Times New Roman" w:cs="Times New Roman"/>
          <w:sz w:val="24"/>
          <w:szCs w:val="24"/>
        </w:rPr>
        <w:t>consumers</w:t>
      </w:r>
      <w:r w:rsidR="009D7D47">
        <w:rPr>
          <w:rFonts w:ascii="Times New Roman" w:hAnsi="Times New Roman" w:cs="Times New Roman"/>
          <w:sz w:val="24"/>
          <w:szCs w:val="24"/>
        </w:rPr>
        <w:t xml:space="preserve">.  Moreover, </w:t>
      </w:r>
      <w:r>
        <w:rPr>
          <w:rFonts w:ascii="Times New Roman" w:hAnsi="Times New Roman" w:cs="Times New Roman"/>
          <w:sz w:val="24"/>
          <w:szCs w:val="24"/>
        </w:rPr>
        <w:t>CBA members have committed publicly to launching new satellites to</w:t>
      </w:r>
      <w:r w:rsidR="002426A9">
        <w:rPr>
          <w:rFonts w:ascii="Times New Roman" w:hAnsi="Times New Roman" w:cs="Times New Roman"/>
          <w:sz w:val="24"/>
          <w:szCs w:val="24"/>
        </w:rPr>
        <w:t xml:space="preserve"> ensure that they have </w:t>
      </w:r>
      <w:r w:rsidR="002426A9" w:rsidRPr="002426A9">
        <w:rPr>
          <w:rFonts w:ascii="Times New Roman" w:hAnsi="Times New Roman" w:cs="Times New Roman"/>
          <w:sz w:val="24"/>
          <w:szCs w:val="24"/>
        </w:rPr>
        <w:t>the same capacity to carry video and other services</w:t>
      </w:r>
      <w:r w:rsidR="002426A9">
        <w:rPr>
          <w:rFonts w:ascii="Times New Roman" w:hAnsi="Times New Roman" w:cs="Times New Roman"/>
          <w:sz w:val="24"/>
          <w:szCs w:val="24"/>
        </w:rPr>
        <w:t xml:space="preserve"> in 300 MHz of spectrum </w:t>
      </w:r>
      <w:r w:rsidR="005B540C">
        <w:rPr>
          <w:rFonts w:ascii="Times New Roman" w:hAnsi="Times New Roman" w:cs="Times New Roman"/>
          <w:sz w:val="24"/>
          <w:szCs w:val="24"/>
        </w:rPr>
        <w:t xml:space="preserve">that they have today in </w:t>
      </w:r>
      <w:r w:rsidR="002426A9" w:rsidRPr="002426A9">
        <w:rPr>
          <w:rFonts w:ascii="Times New Roman" w:hAnsi="Times New Roman" w:cs="Times New Roman"/>
          <w:sz w:val="24"/>
          <w:szCs w:val="24"/>
        </w:rPr>
        <w:t>500 MHz</w:t>
      </w:r>
      <w:r w:rsidR="005B540C">
        <w:rPr>
          <w:rFonts w:ascii="Times New Roman" w:hAnsi="Times New Roman" w:cs="Times New Roman"/>
          <w:sz w:val="24"/>
          <w:szCs w:val="24"/>
        </w:rPr>
        <w:t>.</w:t>
      </w:r>
      <w:r w:rsidR="002926EC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59046F">
        <w:rPr>
          <w:rFonts w:ascii="Times New Roman" w:hAnsi="Times New Roman" w:cs="Times New Roman"/>
          <w:sz w:val="24"/>
          <w:szCs w:val="24"/>
        </w:rPr>
        <w:t xml:space="preserve">  </w:t>
      </w:r>
      <w:r w:rsidR="002926EC">
        <w:rPr>
          <w:rFonts w:ascii="Times New Roman" w:hAnsi="Times New Roman" w:cs="Times New Roman"/>
          <w:sz w:val="24"/>
          <w:szCs w:val="24"/>
        </w:rPr>
        <w:t>As a result</w:t>
      </w:r>
      <w:r w:rsidR="00F908B4">
        <w:rPr>
          <w:rFonts w:ascii="Times New Roman" w:hAnsi="Times New Roman" w:cs="Times New Roman"/>
          <w:sz w:val="24"/>
          <w:szCs w:val="24"/>
        </w:rPr>
        <w:t>,</w:t>
      </w:r>
      <w:r w:rsidR="000118C6">
        <w:rPr>
          <w:rFonts w:ascii="Times New Roman" w:hAnsi="Times New Roman" w:cs="Times New Roman"/>
          <w:sz w:val="24"/>
          <w:szCs w:val="24"/>
        </w:rPr>
        <w:t xml:space="preserve"> under the Market-Based Approach</w:t>
      </w:r>
      <w:r w:rsidR="00306187">
        <w:rPr>
          <w:rFonts w:ascii="Times New Roman" w:hAnsi="Times New Roman" w:cs="Times New Roman"/>
          <w:sz w:val="24"/>
          <w:szCs w:val="24"/>
        </w:rPr>
        <w:t xml:space="preserve"> Shepherd’s Chapel</w:t>
      </w:r>
      <w:r w:rsidR="00F908B4">
        <w:rPr>
          <w:rFonts w:ascii="Times New Roman" w:hAnsi="Times New Roman" w:cs="Times New Roman"/>
          <w:sz w:val="24"/>
          <w:szCs w:val="24"/>
        </w:rPr>
        <w:t xml:space="preserve"> and other current </w:t>
      </w:r>
      <w:r w:rsidR="00F908B4" w:rsidRPr="00F908B4">
        <w:rPr>
          <w:rFonts w:ascii="Times New Roman" w:hAnsi="Times New Roman" w:cs="Times New Roman"/>
          <w:sz w:val="24"/>
          <w:szCs w:val="24"/>
        </w:rPr>
        <w:t>C</w:t>
      </w:r>
      <w:r w:rsidR="00C24205">
        <w:rPr>
          <w:rFonts w:ascii="Times New Roman" w:hAnsi="Times New Roman" w:cs="Times New Roman"/>
          <w:sz w:val="24"/>
          <w:szCs w:val="24"/>
        </w:rPr>
        <w:t>-</w:t>
      </w:r>
      <w:r w:rsidR="00F908B4" w:rsidRPr="00F908B4">
        <w:rPr>
          <w:rFonts w:ascii="Times New Roman" w:hAnsi="Times New Roman" w:cs="Times New Roman"/>
          <w:sz w:val="24"/>
          <w:szCs w:val="24"/>
        </w:rPr>
        <w:t>band</w:t>
      </w:r>
      <w:r w:rsidR="00F908B4">
        <w:rPr>
          <w:rFonts w:ascii="Times New Roman" w:hAnsi="Times New Roman" w:cs="Times New Roman"/>
          <w:sz w:val="24"/>
          <w:szCs w:val="24"/>
        </w:rPr>
        <w:t xml:space="preserve"> </w:t>
      </w:r>
      <w:r w:rsidR="00F908B4" w:rsidRPr="00F908B4">
        <w:rPr>
          <w:rFonts w:ascii="Times New Roman" w:hAnsi="Times New Roman" w:cs="Times New Roman"/>
          <w:sz w:val="24"/>
          <w:szCs w:val="24"/>
        </w:rPr>
        <w:t>users will continue to be served in</w:t>
      </w:r>
      <w:r w:rsidR="0041399B">
        <w:rPr>
          <w:rFonts w:ascii="Times New Roman" w:hAnsi="Times New Roman" w:cs="Times New Roman"/>
          <w:sz w:val="24"/>
          <w:szCs w:val="24"/>
        </w:rPr>
        <w:t xml:space="preserve"> the</w:t>
      </w:r>
      <w:r w:rsidR="00F908B4" w:rsidRPr="00F908B4">
        <w:rPr>
          <w:rFonts w:ascii="Times New Roman" w:hAnsi="Times New Roman" w:cs="Times New Roman"/>
          <w:sz w:val="24"/>
          <w:szCs w:val="24"/>
        </w:rPr>
        <w:t xml:space="preserve"> C</w:t>
      </w:r>
      <w:r w:rsidR="00AE77E4">
        <w:rPr>
          <w:rFonts w:ascii="Times New Roman" w:hAnsi="Times New Roman" w:cs="Times New Roman"/>
          <w:sz w:val="24"/>
          <w:szCs w:val="24"/>
        </w:rPr>
        <w:t>-</w:t>
      </w:r>
      <w:r w:rsidR="00F908B4" w:rsidRPr="00F908B4">
        <w:rPr>
          <w:rFonts w:ascii="Times New Roman" w:hAnsi="Times New Roman" w:cs="Times New Roman"/>
          <w:sz w:val="24"/>
          <w:szCs w:val="24"/>
        </w:rPr>
        <w:t>band</w:t>
      </w:r>
      <w:r w:rsidR="0041399B">
        <w:rPr>
          <w:rFonts w:ascii="Times New Roman" w:hAnsi="Times New Roman" w:cs="Times New Roman"/>
          <w:sz w:val="24"/>
          <w:szCs w:val="24"/>
        </w:rPr>
        <w:t xml:space="preserve">, which is uniquely </w:t>
      </w:r>
      <w:r w:rsidR="00E90A99">
        <w:rPr>
          <w:rFonts w:ascii="Times New Roman" w:hAnsi="Times New Roman" w:cs="Times New Roman"/>
          <w:sz w:val="24"/>
          <w:szCs w:val="24"/>
        </w:rPr>
        <w:t>situated</w:t>
      </w:r>
      <w:r w:rsidR="0041399B">
        <w:rPr>
          <w:rFonts w:ascii="Times New Roman" w:hAnsi="Times New Roman" w:cs="Times New Roman"/>
          <w:sz w:val="24"/>
          <w:szCs w:val="24"/>
        </w:rPr>
        <w:t xml:space="preserve"> for </w:t>
      </w:r>
      <w:r w:rsidR="002926EC">
        <w:rPr>
          <w:rFonts w:ascii="Times New Roman" w:hAnsi="Times New Roman" w:cs="Times New Roman"/>
          <w:sz w:val="24"/>
          <w:szCs w:val="24"/>
        </w:rPr>
        <w:t xml:space="preserve">nationwide </w:t>
      </w:r>
      <w:r w:rsidR="0041399B">
        <w:rPr>
          <w:rFonts w:ascii="Times New Roman" w:hAnsi="Times New Roman" w:cs="Times New Roman"/>
          <w:sz w:val="24"/>
          <w:szCs w:val="24"/>
        </w:rPr>
        <w:t>content distribution</w:t>
      </w:r>
      <w:r w:rsidR="00F908B4" w:rsidRPr="00F908B4">
        <w:rPr>
          <w:rFonts w:ascii="Times New Roman" w:hAnsi="Times New Roman" w:cs="Times New Roman"/>
          <w:sz w:val="24"/>
          <w:szCs w:val="24"/>
        </w:rPr>
        <w:t>.</w:t>
      </w:r>
      <w:r w:rsidR="0041399B">
        <w:rPr>
          <w:rFonts w:ascii="Times New Roman" w:hAnsi="Times New Roman" w:cs="Times New Roman"/>
          <w:sz w:val="24"/>
          <w:szCs w:val="24"/>
        </w:rPr>
        <w:t xml:space="preserve">  </w:t>
      </w:r>
      <w:r w:rsidR="008E40D5">
        <w:rPr>
          <w:rFonts w:ascii="Times New Roman" w:hAnsi="Times New Roman" w:cs="Times New Roman"/>
          <w:sz w:val="24"/>
          <w:szCs w:val="24"/>
        </w:rPr>
        <w:t>No oth</w:t>
      </w:r>
      <w:r w:rsidR="0059046F">
        <w:rPr>
          <w:rFonts w:ascii="Times New Roman" w:hAnsi="Times New Roman" w:cs="Times New Roman"/>
          <w:sz w:val="24"/>
          <w:szCs w:val="24"/>
        </w:rPr>
        <w:t xml:space="preserve">er plan, including those </w:t>
      </w:r>
      <w:r w:rsidR="00550EED">
        <w:rPr>
          <w:rFonts w:ascii="Times New Roman" w:hAnsi="Times New Roman" w:cs="Times New Roman"/>
          <w:sz w:val="24"/>
          <w:szCs w:val="24"/>
        </w:rPr>
        <w:t>proposed</w:t>
      </w:r>
      <w:r w:rsidR="0059046F">
        <w:rPr>
          <w:rFonts w:ascii="Times New Roman" w:hAnsi="Times New Roman" w:cs="Times New Roman"/>
          <w:sz w:val="24"/>
          <w:szCs w:val="24"/>
        </w:rPr>
        <w:t xml:space="preserve"> by T-Mobile USA, Inc. (“T-Mobile”) and Charter Communications, Inc. (“Charter”), </w:t>
      </w:r>
      <w:r w:rsidR="009C5C31" w:rsidRPr="009C5C31">
        <w:rPr>
          <w:rFonts w:ascii="Times New Roman" w:hAnsi="Times New Roman" w:cs="Times New Roman"/>
          <w:sz w:val="24"/>
          <w:szCs w:val="24"/>
        </w:rPr>
        <w:t>explain</w:t>
      </w:r>
      <w:r w:rsidR="009C5C31">
        <w:rPr>
          <w:rFonts w:ascii="Times New Roman" w:hAnsi="Times New Roman" w:cs="Times New Roman"/>
          <w:sz w:val="24"/>
          <w:szCs w:val="24"/>
        </w:rPr>
        <w:t>s</w:t>
      </w:r>
      <w:r w:rsidR="009C5C31" w:rsidRPr="009C5C31">
        <w:rPr>
          <w:rFonts w:ascii="Times New Roman" w:hAnsi="Times New Roman" w:cs="Times New Roman"/>
          <w:sz w:val="24"/>
          <w:szCs w:val="24"/>
        </w:rPr>
        <w:t xml:space="preserve"> how the</w:t>
      </w:r>
      <w:r w:rsidR="009760D6">
        <w:rPr>
          <w:rFonts w:ascii="Times New Roman" w:hAnsi="Times New Roman" w:cs="Times New Roman"/>
          <w:sz w:val="24"/>
          <w:szCs w:val="24"/>
        </w:rPr>
        <w:t xml:space="preserve"> </w:t>
      </w:r>
      <w:r w:rsidR="009C5C31" w:rsidRPr="009C5C31">
        <w:rPr>
          <w:rFonts w:ascii="Times New Roman" w:hAnsi="Times New Roman" w:cs="Times New Roman"/>
          <w:sz w:val="24"/>
          <w:szCs w:val="24"/>
        </w:rPr>
        <w:t>programmers</w:t>
      </w:r>
      <w:r w:rsidR="009760D6">
        <w:rPr>
          <w:rFonts w:ascii="Times New Roman" w:hAnsi="Times New Roman" w:cs="Times New Roman"/>
          <w:sz w:val="24"/>
          <w:szCs w:val="24"/>
        </w:rPr>
        <w:t xml:space="preserve"> and </w:t>
      </w:r>
      <w:r w:rsidR="002926EC">
        <w:rPr>
          <w:rFonts w:ascii="Times New Roman" w:hAnsi="Times New Roman" w:cs="Times New Roman"/>
          <w:sz w:val="24"/>
          <w:szCs w:val="24"/>
        </w:rPr>
        <w:t>broadcasters</w:t>
      </w:r>
      <w:r w:rsidR="000118C6">
        <w:rPr>
          <w:rFonts w:ascii="Times New Roman" w:hAnsi="Times New Roman" w:cs="Times New Roman"/>
          <w:sz w:val="24"/>
          <w:szCs w:val="24"/>
        </w:rPr>
        <w:t xml:space="preserve"> that</w:t>
      </w:r>
      <w:r w:rsidR="009760D6">
        <w:rPr>
          <w:rFonts w:ascii="Times New Roman" w:hAnsi="Times New Roman" w:cs="Times New Roman"/>
          <w:sz w:val="24"/>
          <w:szCs w:val="24"/>
        </w:rPr>
        <w:t xml:space="preserve"> rely on C-band spectrum today</w:t>
      </w:r>
      <w:r w:rsidR="0077542E">
        <w:rPr>
          <w:rFonts w:ascii="Times New Roman" w:hAnsi="Times New Roman" w:cs="Times New Roman"/>
          <w:sz w:val="24"/>
          <w:szCs w:val="24"/>
        </w:rPr>
        <w:t xml:space="preserve"> to reach over 100 million households</w:t>
      </w:r>
      <w:r w:rsidR="009760D6">
        <w:rPr>
          <w:rFonts w:ascii="Times New Roman" w:hAnsi="Times New Roman" w:cs="Times New Roman"/>
          <w:sz w:val="24"/>
          <w:szCs w:val="24"/>
        </w:rPr>
        <w:t xml:space="preserve"> will be protected in the future.</w:t>
      </w:r>
      <w:r w:rsidR="0059046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D158CE" w14:textId="77777777" w:rsidR="0059046F" w:rsidRDefault="0059046F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361A5" w14:textId="48420D37" w:rsidR="005F5A61" w:rsidRPr="005F5A61" w:rsidRDefault="009A6FC1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T-Mobile</w:t>
      </w:r>
      <w:r w:rsidR="00550EED">
        <w:rPr>
          <w:rFonts w:ascii="Times New Roman" w:hAnsi="Times New Roman" w:cs="Times New Roman"/>
          <w:sz w:val="24"/>
          <w:szCs w:val="24"/>
        </w:rPr>
        <w:t xml:space="preserve">’s most recent proposal is </w:t>
      </w:r>
      <w:r w:rsidR="005F5A61">
        <w:rPr>
          <w:rFonts w:ascii="Times New Roman" w:hAnsi="Times New Roman" w:cs="Times New Roman"/>
          <w:sz w:val="24"/>
          <w:szCs w:val="24"/>
        </w:rPr>
        <w:t>a</w:t>
      </w:r>
      <w:r w:rsidR="00DD5DD8">
        <w:rPr>
          <w:rFonts w:ascii="Times New Roman" w:hAnsi="Times New Roman" w:cs="Times New Roman"/>
          <w:sz w:val="24"/>
          <w:szCs w:val="24"/>
        </w:rPr>
        <w:t xml:space="preserve"> scorched-earth</w:t>
      </w:r>
      <w:r w:rsidR="005F5A61">
        <w:rPr>
          <w:rFonts w:ascii="Times New Roman" w:hAnsi="Times New Roman" w:cs="Times New Roman"/>
          <w:sz w:val="24"/>
          <w:szCs w:val="24"/>
        </w:rPr>
        <w:t xml:space="preserve"> plan that </w:t>
      </w:r>
      <w:r w:rsidR="0077542E">
        <w:rPr>
          <w:rFonts w:ascii="Times New Roman" w:hAnsi="Times New Roman" w:cs="Times New Roman"/>
          <w:sz w:val="24"/>
          <w:szCs w:val="24"/>
        </w:rPr>
        <w:t>c</w:t>
      </w:r>
      <w:r w:rsidR="00F35A9E">
        <w:rPr>
          <w:rFonts w:ascii="Times New Roman" w:hAnsi="Times New Roman" w:cs="Times New Roman"/>
          <w:sz w:val="24"/>
          <w:szCs w:val="24"/>
        </w:rPr>
        <w:t xml:space="preserve">ould </w:t>
      </w:r>
      <w:r w:rsidR="00325322">
        <w:rPr>
          <w:rFonts w:ascii="Times New Roman" w:hAnsi="Times New Roman" w:cs="Times New Roman"/>
          <w:sz w:val="24"/>
          <w:szCs w:val="24"/>
        </w:rPr>
        <w:t>expel</w:t>
      </w:r>
      <w:r w:rsidR="00746905">
        <w:rPr>
          <w:rFonts w:ascii="Times New Roman" w:hAnsi="Times New Roman" w:cs="Times New Roman"/>
          <w:sz w:val="24"/>
          <w:szCs w:val="24"/>
        </w:rPr>
        <w:t xml:space="preserve"> </w:t>
      </w:r>
      <w:r w:rsidR="005F5A61">
        <w:rPr>
          <w:rFonts w:ascii="Times New Roman" w:hAnsi="Times New Roman" w:cs="Times New Roman"/>
          <w:sz w:val="24"/>
          <w:szCs w:val="24"/>
        </w:rPr>
        <w:t xml:space="preserve">programmers and </w:t>
      </w:r>
      <w:r w:rsidR="002926EC">
        <w:rPr>
          <w:rFonts w:ascii="Times New Roman" w:hAnsi="Times New Roman" w:cs="Times New Roman"/>
          <w:sz w:val="24"/>
          <w:szCs w:val="24"/>
        </w:rPr>
        <w:t>broadcasters</w:t>
      </w:r>
      <w:r w:rsidR="005F5A61">
        <w:rPr>
          <w:rFonts w:ascii="Times New Roman" w:hAnsi="Times New Roman" w:cs="Times New Roman"/>
          <w:sz w:val="24"/>
          <w:szCs w:val="24"/>
        </w:rPr>
        <w:t xml:space="preserve"> </w:t>
      </w:r>
      <w:r w:rsidR="00325322">
        <w:rPr>
          <w:rFonts w:ascii="Times New Roman" w:hAnsi="Times New Roman" w:cs="Times New Roman"/>
          <w:sz w:val="24"/>
          <w:szCs w:val="24"/>
        </w:rPr>
        <w:t xml:space="preserve">from the C-band </w:t>
      </w:r>
      <w:r w:rsidR="005F5A61">
        <w:rPr>
          <w:rFonts w:ascii="Times New Roman" w:hAnsi="Times New Roman" w:cs="Times New Roman"/>
          <w:sz w:val="24"/>
          <w:szCs w:val="24"/>
        </w:rPr>
        <w:t>entirely.</w:t>
      </w:r>
      <w:r w:rsidR="005F5A61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5F5A61">
        <w:rPr>
          <w:rFonts w:ascii="Times New Roman" w:hAnsi="Times New Roman" w:cs="Times New Roman"/>
          <w:sz w:val="24"/>
          <w:szCs w:val="24"/>
        </w:rPr>
        <w:t xml:space="preserve">  </w:t>
      </w:r>
      <w:r w:rsidR="00DD5DD8">
        <w:rPr>
          <w:rFonts w:ascii="Times New Roman" w:hAnsi="Times New Roman" w:cs="Times New Roman"/>
          <w:sz w:val="24"/>
          <w:szCs w:val="24"/>
        </w:rPr>
        <w:t xml:space="preserve">T-Mobile’s plan </w:t>
      </w:r>
      <w:r w:rsidR="005F5A61" w:rsidRPr="005F5A61">
        <w:rPr>
          <w:rFonts w:ascii="Times New Roman" w:hAnsi="Times New Roman" w:cs="Times New Roman"/>
          <w:sz w:val="24"/>
          <w:szCs w:val="24"/>
        </w:rPr>
        <w:t xml:space="preserve">proposes to clear a maximum of 500 MHz and a minimum of 300 MHz in some or all PEAs. </w:t>
      </w:r>
      <w:r w:rsidR="00E02F7C">
        <w:rPr>
          <w:rFonts w:ascii="Times New Roman" w:hAnsi="Times New Roman" w:cs="Times New Roman"/>
          <w:sz w:val="24"/>
          <w:szCs w:val="24"/>
        </w:rPr>
        <w:t xml:space="preserve"> </w:t>
      </w:r>
      <w:r w:rsidR="0040664D">
        <w:rPr>
          <w:rFonts w:ascii="Times New Roman" w:hAnsi="Times New Roman" w:cs="Times New Roman"/>
          <w:sz w:val="24"/>
          <w:szCs w:val="24"/>
        </w:rPr>
        <w:t>C</w:t>
      </w:r>
      <w:r w:rsidR="005F5A61" w:rsidRPr="005F5A61">
        <w:rPr>
          <w:rFonts w:ascii="Times New Roman" w:hAnsi="Times New Roman" w:cs="Times New Roman"/>
          <w:sz w:val="24"/>
          <w:szCs w:val="24"/>
        </w:rPr>
        <w:t xml:space="preserve">learing that amount of spectrum would </w:t>
      </w:r>
      <w:r w:rsidR="0077542E">
        <w:rPr>
          <w:rFonts w:ascii="Times New Roman" w:hAnsi="Times New Roman" w:cs="Times New Roman"/>
          <w:sz w:val="24"/>
          <w:szCs w:val="24"/>
        </w:rPr>
        <w:t xml:space="preserve">certainly </w:t>
      </w:r>
      <w:r w:rsidR="005F5A61" w:rsidRPr="005F5A61">
        <w:rPr>
          <w:rFonts w:ascii="Times New Roman" w:hAnsi="Times New Roman" w:cs="Times New Roman"/>
          <w:sz w:val="24"/>
          <w:szCs w:val="24"/>
        </w:rPr>
        <w:t>result in loss of C-band service f</w:t>
      </w:r>
      <w:r w:rsidR="0040664D">
        <w:rPr>
          <w:rFonts w:ascii="Times New Roman" w:hAnsi="Times New Roman" w:cs="Times New Roman"/>
          <w:sz w:val="24"/>
          <w:szCs w:val="24"/>
        </w:rPr>
        <w:t>or</w:t>
      </w:r>
      <w:r w:rsidR="002926EC">
        <w:rPr>
          <w:rFonts w:ascii="Times New Roman" w:hAnsi="Times New Roman" w:cs="Times New Roman"/>
          <w:sz w:val="24"/>
          <w:szCs w:val="24"/>
        </w:rPr>
        <w:t xml:space="preserve"> at least some </w:t>
      </w:r>
      <w:r w:rsidR="0040664D">
        <w:rPr>
          <w:rFonts w:ascii="Times New Roman" w:hAnsi="Times New Roman" w:cs="Times New Roman"/>
          <w:sz w:val="24"/>
          <w:szCs w:val="24"/>
        </w:rPr>
        <w:t>existing satellite customers</w:t>
      </w:r>
      <w:r w:rsidR="005F5A61" w:rsidRPr="005F5A61">
        <w:rPr>
          <w:rFonts w:ascii="Times New Roman" w:hAnsi="Times New Roman" w:cs="Times New Roman"/>
          <w:sz w:val="24"/>
          <w:szCs w:val="24"/>
        </w:rPr>
        <w:t>.</w:t>
      </w:r>
      <w:r w:rsidR="0040664D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5F5A61" w:rsidRPr="005F5A61">
        <w:rPr>
          <w:rFonts w:ascii="Times New Roman" w:hAnsi="Times New Roman" w:cs="Times New Roman"/>
          <w:sz w:val="24"/>
          <w:szCs w:val="24"/>
        </w:rPr>
        <w:t xml:space="preserve">  </w:t>
      </w:r>
      <w:r w:rsidR="00426DC9">
        <w:rPr>
          <w:rFonts w:ascii="Times New Roman" w:hAnsi="Times New Roman" w:cs="Times New Roman"/>
          <w:sz w:val="24"/>
          <w:szCs w:val="24"/>
        </w:rPr>
        <w:t xml:space="preserve">T-Mobile suggests that fiber is the </w:t>
      </w:r>
      <w:r w:rsidR="00F60C2F">
        <w:rPr>
          <w:rFonts w:ascii="Times New Roman" w:hAnsi="Times New Roman" w:cs="Times New Roman"/>
          <w:sz w:val="24"/>
          <w:szCs w:val="24"/>
        </w:rPr>
        <w:t>savior</w:t>
      </w:r>
      <w:r w:rsidR="00426DC9">
        <w:rPr>
          <w:rFonts w:ascii="Times New Roman" w:hAnsi="Times New Roman" w:cs="Times New Roman"/>
          <w:sz w:val="24"/>
          <w:szCs w:val="24"/>
        </w:rPr>
        <w:t xml:space="preserve"> for </w:t>
      </w:r>
      <w:r w:rsidR="00EC138D">
        <w:rPr>
          <w:rFonts w:ascii="Times New Roman" w:hAnsi="Times New Roman" w:cs="Times New Roman"/>
          <w:sz w:val="24"/>
          <w:szCs w:val="24"/>
        </w:rPr>
        <w:t>dispossessed</w:t>
      </w:r>
      <w:r w:rsidR="00426DC9">
        <w:rPr>
          <w:rFonts w:ascii="Times New Roman" w:hAnsi="Times New Roman" w:cs="Times New Roman"/>
          <w:sz w:val="24"/>
          <w:szCs w:val="24"/>
        </w:rPr>
        <w:t xml:space="preserve"> C-band customers.  But </w:t>
      </w:r>
      <w:r w:rsidR="00DE50C7">
        <w:rPr>
          <w:rFonts w:ascii="Times New Roman" w:hAnsi="Times New Roman" w:cs="Times New Roman"/>
          <w:sz w:val="24"/>
          <w:szCs w:val="24"/>
        </w:rPr>
        <w:t xml:space="preserve">the record in this </w:t>
      </w:r>
      <w:r w:rsidR="00DE50C7">
        <w:rPr>
          <w:rFonts w:ascii="Times New Roman" w:hAnsi="Times New Roman" w:cs="Times New Roman"/>
          <w:sz w:val="24"/>
          <w:szCs w:val="24"/>
        </w:rPr>
        <w:lastRenderedPageBreak/>
        <w:t xml:space="preserve">proceeding is </w:t>
      </w:r>
      <w:r w:rsidR="003F4CE5">
        <w:rPr>
          <w:rFonts w:ascii="Times New Roman" w:hAnsi="Times New Roman" w:cs="Times New Roman"/>
          <w:sz w:val="24"/>
          <w:szCs w:val="24"/>
        </w:rPr>
        <w:t>unequivocal</w:t>
      </w:r>
      <w:r w:rsidR="00DE50C7">
        <w:rPr>
          <w:rFonts w:ascii="Times New Roman" w:hAnsi="Times New Roman" w:cs="Times New Roman"/>
          <w:sz w:val="24"/>
          <w:szCs w:val="24"/>
        </w:rPr>
        <w:t>—fiber is not an adequate substitute fo</w:t>
      </w:r>
      <w:r w:rsidR="004A1672">
        <w:rPr>
          <w:rFonts w:ascii="Times New Roman" w:hAnsi="Times New Roman" w:cs="Times New Roman"/>
          <w:sz w:val="24"/>
          <w:szCs w:val="24"/>
        </w:rPr>
        <w:t>r C-band content distribution.</w:t>
      </w:r>
      <w:r w:rsidR="003F4CE5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4A1672">
        <w:rPr>
          <w:rFonts w:ascii="Times New Roman" w:hAnsi="Times New Roman" w:cs="Times New Roman"/>
          <w:sz w:val="24"/>
          <w:szCs w:val="24"/>
        </w:rPr>
        <w:t xml:space="preserve">  Current fiber</w:t>
      </w:r>
      <w:r w:rsidR="004A1672" w:rsidRPr="004A1672">
        <w:rPr>
          <w:rFonts w:ascii="Times New Roman" w:hAnsi="Times New Roman" w:cs="Times New Roman"/>
          <w:sz w:val="24"/>
          <w:szCs w:val="24"/>
        </w:rPr>
        <w:t xml:space="preserve"> deployments are not nearly extensive enough to </w:t>
      </w:r>
      <w:r w:rsidR="004A1672">
        <w:rPr>
          <w:rFonts w:ascii="Times New Roman" w:hAnsi="Times New Roman" w:cs="Times New Roman"/>
          <w:sz w:val="24"/>
          <w:szCs w:val="24"/>
        </w:rPr>
        <w:t>replace nationwide C-band coverage</w:t>
      </w:r>
      <w:r w:rsidR="00DC3ED0">
        <w:rPr>
          <w:rFonts w:ascii="Times New Roman" w:hAnsi="Times New Roman" w:cs="Times New Roman"/>
          <w:sz w:val="24"/>
          <w:szCs w:val="24"/>
        </w:rPr>
        <w:t xml:space="preserve"> and lack the </w:t>
      </w:r>
      <w:r w:rsidR="00FD77B4">
        <w:rPr>
          <w:rFonts w:ascii="Times New Roman" w:hAnsi="Times New Roman" w:cs="Times New Roman"/>
          <w:sz w:val="24"/>
          <w:szCs w:val="24"/>
        </w:rPr>
        <w:t xml:space="preserve">C-band’s </w:t>
      </w:r>
      <w:r w:rsidR="00DC3ED0" w:rsidRPr="00DC3ED0">
        <w:rPr>
          <w:rFonts w:ascii="Times New Roman" w:hAnsi="Times New Roman" w:cs="Times New Roman"/>
          <w:sz w:val="24"/>
          <w:szCs w:val="24"/>
        </w:rPr>
        <w:t>reliability and resiliency</w:t>
      </w:r>
      <w:r w:rsidR="00DC3ED0">
        <w:rPr>
          <w:rFonts w:ascii="Times New Roman" w:hAnsi="Times New Roman" w:cs="Times New Roman"/>
          <w:sz w:val="24"/>
          <w:szCs w:val="24"/>
        </w:rPr>
        <w:t>.  Even where fiber is available, it is vastly more expensive than the C-band</w:t>
      </w:r>
      <w:r w:rsidR="00AF3F4F">
        <w:rPr>
          <w:rFonts w:ascii="Times New Roman" w:hAnsi="Times New Roman" w:cs="Times New Roman"/>
          <w:sz w:val="24"/>
          <w:szCs w:val="24"/>
        </w:rPr>
        <w:t xml:space="preserve"> </w:t>
      </w:r>
      <w:r w:rsidR="00737512">
        <w:rPr>
          <w:rFonts w:ascii="Times New Roman" w:hAnsi="Times New Roman" w:cs="Times New Roman"/>
          <w:sz w:val="24"/>
          <w:szCs w:val="24"/>
        </w:rPr>
        <w:t xml:space="preserve">satellite </w:t>
      </w:r>
      <w:r w:rsidR="00AF3F4F">
        <w:rPr>
          <w:rFonts w:ascii="Times New Roman" w:hAnsi="Times New Roman" w:cs="Times New Roman"/>
          <w:sz w:val="24"/>
          <w:szCs w:val="24"/>
        </w:rPr>
        <w:t>service</w:t>
      </w:r>
      <w:r w:rsidR="00575C1C">
        <w:rPr>
          <w:rFonts w:ascii="Times New Roman" w:hAnsi="Times New Roman" w:cs="Times New Roman"/>
          <w:sz w:val="24"/>
          <w:szCs w:val="24"/>
        </w:rPr>
        <w:t xml:space="preserve">.  Moreover, </w:t>
      </w:r>
      <w:r w:rsidR="00DC3ED0">
        <w:rPr>
          <w:rFonts w:ascii="Times New Roman" w:hAnsi="Times New Roman" w:cs="Times New Roman"/>
          <w:sz w:val="24"/>
          <w:szCs w:val="24"/>
        </w:rPr>
        <w:t>b</w:t>
      </w:r>
      <w:r w:rsidR="004A1672">
        <w:rPr>
          <w:rFonts w:ascii="Times New Roman" w:hAnsi="Times New Roman" w:cs="Times New Roman"/>
          <w:sz w:val="24"/>
          <w:szCs w:val="24"/>
        </w:rPr>
        <w:t xml:space="preserve">uilding </w:t>
      </w:r>
      <w:r w:rsidR="00575C1C">
        <w:rPr>
          <w:rFonts w:ascii="Times New Roman" w:hAnsi="Times New Roman" w:cs="Times New Roman"/>
          <w:sz w:val="24"/>
          <w:szCs w:val="24"/>
        </w:rPr>
        <w:t>fiber</w:t>
      </w:r>
      <w:r w:rsidR="00FD77B4">
        <w:rPr>
          <w:rFonts w:ascii="Times New Roman" w:hAnsi="Times New Roman" w:cs="Times New Roman"/>
          <w:sz w:val="24"/>
          <w:szCs w:val="24"/>
        </w:rPr>
        <w:t xml:space="preserve"> </w:t>
      </w:r>
      <w:r w:rsidR="004A1672">
        <w:rPr>
          <w:rFonts w:ascii="Times New Roman" w:hAnsi="Times New Roman" w:cs="Times New Roman"/>
          <w:sz w:val="24"/>
          <w:szCs w:val="24"/>
        </w:rPr>
        <w:t>out</w:t>
      </w:r>
      <w:r w:rsidR="00575C1C">
        <w:rPr>
          <w:rFonts w:ascii="Times New Roman" w:hAnsi="Times New Roman" w:cs="Times New Roman"/>
          <w:sz w:val="24"/>
          <w:szCs w:val="24"/>
        </w:rPr>
        <w:t xml:space="preserve"> with the redundancy that is required for video programming distribution</w:t>
      </w:r>
      <w:r w:rsidR="004A1672">
        <w:rPr>
          <w:rFonts w:ascii="Times New Roman" w:hAnsi="Times New Roman" w:cs="Times New Roman"/>
          <w:sz w:val="24"/>
          <w:szCs w:val="24"/>
        </w:rPr>
        <w:t xml:space="preserve"> is a decades-long process.  </w:t>
      </w:r>
    </w:p>
    <w:p w14:paraId="0E65DA4D" w14:textId="77777777" w:rsidR="005F5A61" w:rsidRPr="005F5A61" w:rsidRDefault="005F5A61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65FCD" w14:textId="3854C0EF" w:rsidR="005F5A61" w:rsidRDefault="00297265" w:rsidP="005F5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Equally troubling</w:t>
      </w:r>
      <w:r w:rsidR="00054ACF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the plan recently put forth by Charter.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5F5A61">
        <w:rPr>
          <w:rFonts w:ascii="Times New Roman" w:hAnsi="Times New Roman" w:cs="Times New Roman"/>
          <w:sz w:val="24"/>
          <w:szCs w:val="24"/>
        </w:rPr>
        <w:t xml:space="preserve">  </w:t>
      </w:r>
      <w:r w:rsidR="00F640BB">
        <w:rPr>
          <w:rFonts w:ascii="Times New Roman" w:hAnsi="Times New Roman" w:cs="Times New Roman"/>
          <w:sz w:val="24"/>
          <w:szCs w:val="24"/>
        </w:rPr>
        <w:t>Like T-Mobile</w:t>
      </w:r>
      <w:r w:rsidR="009D3402">
        <w:rPr>
          <w:rFonts w:ascii="Times New Roman" w:hAnsi="Times New Roman" w:cs="Times New Roman"/>
          <w:sz w:val="24"/>
          <w:szCs w:val="24"/>
        </w:rPr>
        <w:t>, Charter makes no prov</w:t>
      </w:r>
      <w:r w:rsidR="00653731">
        <w:rPr>
          <w:rFonts w:ascii="Times New Roman" w:hAnsi="Times New Roman" w:cs="Times New Roman"/>
          <w:sz w:val="24"/>
          <w:szCs w:val="24"/>
        </w:rPr>
        <w:t xml:space="preserve">ision for protection of current users </w:t>
      </w:r>
      <w:r w:rsidR="009D3402">
        <w:rPr>
          <w:rFonts w:ascii="Times New Roman" w:hAnsi="Times New Roman" w:cs="Times New Roman"/>
          <w:sz w:val="24"/>
          <w:szCs w:val="24"/>
        </w:rPr>
        <w:t xml:space="preserve">of C-band spectrum.  </w:t>
      </w:r>
      <w:r w:rsidR="004A407B">
        <w:rPr>
          <w:rFonts w:ascii="Times New Roman" w:hAnsi="Times New Roman" w:cs="Times New Roman"/>
          <w:sz w:val="24"/>
          <w:szCs w:val="24"/>
        </w:rPr>
        <w:t>For example, Charter does not explain how</w:t>
      </w:r>
      <w:r w:rsidR="00667DA3">
        <w:rPr>
          <w:rFonts w:ascii="Times New Roman" w:hAnsi="Times New Roman" w:cs="Times New Roman"/>
          <w:sz w:val="24"/>
          <w:szCs w:val="24"/>
        </w:rPr>
        <w:t>, under its plan,</w:t>
      </w:r>
      <w:r w:rsidR="004A407B">
        <w:rPr>
          <w:rFonts w:ascii="Times New Roman" w:hAnsi="Times New Roman" w:cs="Times New Roman"/>
          <w:sz w:val="24"/>
          <w:szCs w:val="24"/>
        </w:rPr>
        <w:t xml:space="preserve"> the additional satellites that </w:t>
      </w:r>
      <w:r w:rsidR="00667DA3">
        <w:rPr>
          <w:rFonts w:ascii="Times New Roman" w:hAnsi="Times New Roman" w:cs="Times New Roman"/>
          <w:sz w:val="24"/>
          <w:szCs w:val="24"/>
        </w:rPr>
        <w:t>would</w:t>
      </w:r>
      <w:r w:rsidR="004A407B">
        <w:rPr>
          <w:rFonts w:ascii="Times New Roman" w:hAnsi="Times New Roman" w:cs="Times New Roman"/>
          <w:sz w:val="24"/>
          <w:szCs w:val="24"/>
        </w:rPr>
        <w:t xml:space="preserve"> be necessary to ensure continuity of service for existing customers would be built and launched.  Perhaps Charter simply assumes—incorrectly—that additional satellites will not be needed.  </w:t>
      </w:r>
      <w:r w:rsidR="009D3402">
        <w:rPr>
          <w:rFonts w:ascii="Times New Roman" w:hAnsi="Times New Roman" w:cs="Times New Roman"/>
          <w:sz w:val="24"/>
          <w:szCs w:val="24"/>
        </w:rPr>
        <w:t>In</w:t>
      </w:r>
      <w:r w:rsidR="00426004">
        <w:rPr>
          <w:rFonts w:ascii="Times New Roman" w:hAnsi="Times New Roman" w:cs="Times New Roman"/>
          <w:sz w:val="24"/>
          <w:szCs w:val="24"/>
        </w:rPr>
        <w:t>deed</w:t>
      </w:r>
      <w:r w:rsidR="009D3402">
        <w:rPr>
          <w:rFonts w:ascii="Times New Roman" w:hAnsi="Times New Roman" w:cs="Times New Roman"/>
          <w:sz w:val="24"/>
          <w:szCs w:val="24"/>
        </w:rPr>
        <w:t xml:space="preserve">, Charter </w:t>
      </w:r>
      <w:r w:rsidR="004A407B">
        <w:rPr>
          <w:rFonts w:ascii="Times New Roman" w:hAnsi="Times New Roman" w:cs="Times New Roman"/>
          <w:sz w:val="24"/>
          <w:szCs w:val="24"/>
        </w:rPr>
        <w:t xml:space="preserve">merely </w:t>
      </w:r>
      <w:r w:rsidR="009D3402">
        <w:rPr>
          <w:rFonts w:ascii="Times New Roman" w:hAnsi="Times New Roman" w:cs="Times New Roman"/>
          <w:sz w:val="24"/>
          <w:szCs w:val="24"/>
        </w:rPr>
        <w:t>suggests</w:t>
      </w:r>
      <w:r w:rsidR="00054ACF">
        <w:rPr>
          <w:rFonts w:ascii="Times New Roman" w:hAnsi="Times New Roman" w:cs="Times New Roman"/>
          <w:sz w:val="24"/>
          <w:szCs w:val="24"/>
        </w:rPr>
        <w:t>, without elaboration,</w:t>
      </w:r>
      <w:r w:rsidR="009D3402">
        <w:rPr>
          <w:rFonts w:ascii="Times New Roman" w:hAnsi="Times New Roman" w:cs="Times New Roman"/>
          <w:sz w:val="24"/>
          <w:szCs w:val="24"/>
        </w:rPr>
        <w:t xml:space="preserve"> that “at least some earth station users” </w:t>
      </w:r>
      <w:r w:rsidR="00054ACF">
        <w:rPr>
          <w:rFonts w:ascii="Times New Roman" w:hAnsi="Times New Roman" w:cs="Times New Roman"/>
          <w:sz w:val="24"/>
          <w:szCs w:val="24"/>
        </w:rPr>
        <w:t xml:space="preserve">could </w:t>
      </w:r>
      <w:r w:rsidR="009D3402">
        <w:rPr>
          <w:rFonts w:ascii="Times New Roman" w:hAnsi="Times New Roman" w:cs="Times New Roman"/>
          <w:sz w:val="24"/>
          <w:szCs w:val="24"/>
        </w:rPr>
        <w:t>be</w:t>
      </w:r>
      <w:r w:rsidR="00054ACF">
        <w:rPr>
          <w:rFonts w:ascii="Times New Roman" w:hAnsi="Times New Roman" w:cs="Times New Roman"/>
          <w:sz w:val="24"/>
          <w:szCs w:val="24"/>
        </w:rPr>
        <w:t xml:space="preserve"> transitioned to fiber to accommodate terrestrial 5G in the C-band.</w:t>
      </w:r>
      <w:r w:rsidR="00054ACF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9D3402">
        <w:rPr>
          <w:rFonts w:ascii="Times New Roman" w:hAnsi="Times New Roman" w:cs="Times New Roman"/>
          <w:sz w:val="24"/>
          <w:szCs w:val="24"/>
        </w:rPr>
        <w:t xml:space="preserve"> </w:t>
      </w:r>
      <w:r w:rsidR="00054ACF">
        <w:rPr>
          <w:rFonts w:ascii="Times New Roman" w:hAnsi="Times New Roman" w:cs="Times New Roman"/>
          <w:sz w:val="24"/>
          <w:szCs w:val="24"/>
        </w:rPr>
        <w:t xml:space="preserve"> For the reasons stated above, however, fiber is not an acceptable or realistic alternative to the C-band for the programmers and </w:t>
      </w:r>
      <w:r w:rsidR="002926EC">
        <w:rPr>
          <w:rFonts w:ascii="Times New Roman" w:hAnsi="Times New Roman" w:cs="Times New Roman"/>
          <w:sz w:val="24"/>
          <w:szCs w:val="24"/>
        </w:rPr>
        <w:t xml:space="preserve">broadcasters </w:t>
      </w:r>
      <w:r w:rsidR="00054ACF">
        <w:rPr>
          <w:rFonts w:ascii="Times New Roman" w:hAnsi="Times New Roman" w:cs="Times New Roman"/>
          <w:sz w:val="24"/>
          <w:szCs w:val="24"/>
        </w:rPr>
        <w:t>that rely on it today.</w:t>
      </w:r>
    </w:p>
    <w:p w14:paraId="499F8BAB" w14:textId="77777777" w:rsidR="005F5A61" w:rsidRDefault="005F5A61" w:rsidP="0043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2CEE3" w14:textId="6809BAF4" w:rsidR="0019105A" w:rsidRDefault="00653731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it is </w:t>
      </w:r>
      <w:r w:rsidR="00490ACD">
        <w:rPr>
          <w:rFonts w:ascii="Times New Roman" w:hAnsi="Times New Roman" w:cs="Times New Roman"/>
          <w:sz w:val="24"/>
          <w:szCs w:val="24"/>
        </w:rPr>
        <w:t xml:space="preserve">the only plan that will </w:t>
      </w:r>
      <w:r w:rsidR="00490ACD" w:rsidRPr="00490ACD">
        <w:rPr>
          <w:rFonts w:ascii="Times New Roman" w:hAnsi="Times New Roman" w:cs="Times New Roman"/>
          <w:sz w:val="24"/>
          <w:szCs w:val="24"/>
        </w:rPr>
        <w:t xml:space="preserve">protect incumbent </w:t>
      </w:r>
      <w:r w:rsidR="00490ACD">
        <w:rPr>
          <w:rFonts w:ascii="Times New Roman" w:hAnsi="Times New Roman" w:cs="Times New Roman"/>
          <w:sz w:val="24"/>
          <w:szCs w:val="24"/>
        </w:rPr>
        <w:t xml:space="preserve">C-band </w:t>
      </w:r>
      <w:r w:rsidR="00490ACD" w:rsidRPr="00490ACD">
        <w:rPr>
          <w:rFonts w:ascii="Times New Roman" w:hAnsi="Times New Roman" w:cs="Times New Roman"/>
          <w:sz w:val="24"/>
          <w:szCs w:val="24"/>
        </w:rPr>
        <w:t>customer</w:t>
      </w:r>
      <w:r w:rsidR="00490ACD">
        <w:rPr>
          <w:rFonts w:ascii="Times New Roman" w:hAnsi="Times New Roman" w:cs="Times New Roman"/>
          <w:sz w:val="24"/>
          <w:szCs w:val="24"/>
        </w:rPr>
        <w:t xml:space="preserve">s while freeing-up spectrum for terrestrial 5G, </w:t>
      </w:r>
      <w:r w:rsidR="00306187">
        <w:rPr>
          <w:rFonts w:ascii="Times New Roman" w:hAnsi="Times New Roman" w:cs="Times New Roman"/>
          <w:sz w:val="24"/>
          <w:szCs w:val="24"/>
        </w:rPr>
        <w:t>Shepherd’s Chapel</w:t>
      </w:r>
      <w:r w:rsidR="00490ACD">
        <w:rPr>
          <w:rFonts w:ascii="Times New Roman" w:hAnsi="Times New Roman" w:cs="Times New Roman"/>
          <w:sz w:val="24"/>
          <w:szCs w:val="24"/>
        </w:rPr>
        <w:t xml:space="preserve"> endorses the CBA’s Market-Based Approach and urges the Commission to adopt it expeditiously</w:t>
      </w:r>
      <w:r w:rsidR="00E60F3B">
        <w:rPr>
          <w:rFonts w:ascii="Times New Roman" w:hAnsi="Times New Roman" w:cs="Times New Roman"/>
          <w:sz w:val="24"/>
          <w:szCs w:val="24"/>
        </w:rPr>
        <w:t xml:space="preserve">. </w:t>
      </w:r>
      <w:r w:rsidR="00ED21A8">
        <w:rPr>
          <w:rFonts w:ascii="Times New Roman" w:hAnsi="Times New Roman" w:cs="Times New Roman"/>
          <w:sz w:val="24"/>
          <w:szCs w:val="24"/>
        </w:rPr>
        <w:t xml:space="preserve"> </w:t>
      </w:r>
      <w:r w:rsidR="001910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A796EE" w14:textId="77777777" w:rsidR="0019105A" w:rsidRDefault="0019105A" w:rsidP="00DD2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618B4" w14:textId="77777777" w:rsidR="0019105A" w:rsidRDefault="0019105A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Respectfully submitted, </w:t>
      </w:r>
    </w:p>
    <w:p w14:paraId="6DFE8F20" w14:textId="77777777" w:rsidR="0019105A" w:rsidRDefault="0019105A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</w:p>
    <w:p w14:paraId="59C5A161" w14:textId="615DAC39" w:rsidR="0019105A" w:rsidRDefault="0019105A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30618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inline distT="0" distB="0" distL="0" distR="0" wp14:anchorId="1BF824C2" wp14:editId="41436999">
            <wp:extent cx="2177186" cy="782489"/>
            <wp:effectExtent l="38100" t="76200" r="33020" b="749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si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253">
                      <a:off x="0" y="0"/>
                      <a:ext cx="2467198" cy="886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CEFAA" w14:textId="444B325F" w:rsidR="0019105A" w:rsidRDefault="00306187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Harlan Skinner</w:t>
      </w:r>
    </w:p>
    <w:p w14:paraId="0A13160B" w14:textId="3A7B4AC0" w:rsidR="0019105A" w:rsidRDefault="00306187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 President / Director of Operations</w:t>
      </w:r>
    </w:p>
    <w:p w14:paraId="194149D6" w14:textId="44F108A8" w:rsidR="0019105A" w:rsidRDefault="00306187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Shepherd’s Chapel</w:t>
      </w:r>
    </w:p>
    <w:p w14:paraId="2509E740" w14:textId="7EF96974" w:rsidR="00306187" w:rsidRDefault="00306187" w:rsidP="001737A8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F90066">
          <w:rPr>
            <w:rStyle w:val="Hyperlink"/>
            <w:rFonts w:ascii="Times New Roman" w:hAnsi="Times New Roman" w:cs="Times New Roman"/>
            <w:sz w:val="24"/>
            <w:szCs w:val="24"/>
          </w:rPr>
          <w:t>hrskinner@shepherdschapel.com</w:t>
        </w:r>
      </w:hyperlink>
    </w:p>
    <w:p w14:paraId="4D447422" w14:textId="6552DF86" w:rsidR="001737A8" w:rsidRPr="00DD29C3" w:rsidRDefault="00306187" w:rsidP="0019105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Grave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tte, Arkansas 72736</w:t>
      </w:r>
    </w:p>
    <w:sectPr w:rsidR="001737A8" w:rsidRPr="00DD2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54EE8" w14:textId="77777777" w:rsidR="00AA55B0" w:rsidRDefault="00AA55B0" w:rsidP="002A52D5">
      <w:pPr>
        <w:spacing w:after="0" w:line="240" w:lineRule="auto"/>
      </w:pPr>
      <w:r>
        <w:separator/>
      </w:r>
    </w:p>
  </w:endnote>
  <w:endnote w:type="continuationSeparator" w:id="0">
    <w:p w14:paraId="2976AC02" w14:textId="77777777" w:rsidR="00AA55B0" w:rsidRDefault="00AA55B0" w:rsidP="002A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D2555" w14:textId="77777777" w:rsidR="00AA55B0" w:rsidRDefault="00AA55B0" w:rsidP="002A52D5">
      <w:pPr>
        <w:spacing w:after="0" w:line="240" w:lineRule="auto"/>
      </w:pPr>
      <w:r>
        <w:separator/>
      </w:r>
    </w:p>
  </w:footnote>
  <w:footnote w:type="continuationSeparator" w:id="0">
    <w:p w14:paraId="3045B07B" w14:textId="77777777" w:rsidR="00AA55B0" w:rsidRDefault="00AA55B0" w:rsidP="002A52D5">
      <w:pPr>
        <w:spacing w:after="0" w:line="240" w:lineRule="auto"/>
      </w:pPr>
      <w:r>
        <w:continuationSeparator/>
      </w:r>
    </w:p>
  </w:footnote>
  <w:footnote w:id="1">
    <w:p w14:paraId="6EC5D6B7" w14:textId="1B17C328" w:rsidR="00575C1C" w:rsidRPr="00575C1C" w:rsidRDefault="00575C1C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6D4D0A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>
        <w:tab/>
      </w:r>
      <w:r w:rsidRPr="00575C1C">
        <w:rPr>
          <w:rFonts w:ascii="Times New Roman" w:hAnsi="Times New Roman" w:cs="Times New Roman"/>
        </w:rPr>
        <w:t>[Comments of [</w:t>
      </w:r>
      <w:r w:rsidRPr="00575C1C">
        <w:rPr>
          <w:rFonts w:ascii="Times New Roman" w:hAnsi="Times New Roman" w:cs="Times New Roman"/>
          <w:highlight w:val="lightGray"/>
        </w:rPr>
        <w:t>Company Name</w:t>
      </w:r>
      <w:r w:rsidRPr="00575C1C">
        <w:rPr>
          <w:rFonts w:ascii="Times New Roman" w:hAnsi="Times New Roman" w:cs="Times New Roman"/>
        </w:rPr>
        <w:t>], GN Docket No. 18-122 (Oct. 29, 2019).] or [Reply Comments of [</w:t>
      </w:r>
      <w:r w:rsidRPr="00575C1C">
        <w:rPr>
          <w:rFonts w:ascii="Times New Roman" w:hAnsi="Times New Roman" w:cs="Times New Roman"/>
          <w:highlight w:val="lightGray"/>
        </w:rPr>
        <w:t>Company Name</w:t>
      </w:r>
      <w:r w:rsidRPr="00575C1C">
        <w:rPr>
          <w:rFonts w:ascii="Times New Roman" w:hAnsi="Times New Roman" w:cs="Times New Roman"/>
        </w:rPr>
        <w:t>], GN Docket No. 18-122 (Dec. 11, 2018).]</w:t>
      </w:r>
    </w:p>
  </w:footnote>
  <w:footnote w:id="2">
    <w:p w14:paraId="4F7A9F33" w14:textId="213BFD36" w:rsidR="002926EC" w:rsidRPr="002926EC" w:rsidRDefault="002926EC">
      <w:pPr>
        <w:pStyle w:val="FootnoteText"/>
      </w:pPr>
      <w:r w:rsidRPr="006D4D0A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>
        <w:tab/>
      </w:r>
      <w:r w:rsidRPr="002926EC">
        <w:rPr>
          <w:rFonts w:ascii="Times New Roman" w:hAnsi="Times New Roman" w:cs="Times New Roman"/>
          <w:i/>
        </w:rPr>
        <w:t>See, e.g.</w:t>
      </w:r>
      <w:r w:rsidRPr="006D4D0A">
        <w:rPr>
          <w:rFonts w:ascii="Times New Roman" w:hAnsi="Times New Roman" w:cs="Times New Roman"/>
        </w:rPr>
        <w:t>,</w:t>
      </w:r>
      <w:r w:rsidRPr="002926EC">
        <w:rPr>
          <w:rFonts w:ascii="Times New Roman" w:hAnsi="Times New Roman" w:cs="Times New Roman"/>
          <w:i/>
        </w:rPr>
        <w:t xml:space="preserve"> </w:t>
      </w:r>
      <w:r w:rsidRPr="002926EC">
        <w:rPr>
          <w:rFonts w:ascii="Times New Roman" w:hAnsi="Times New Roman" w:cs="Times New Roman"/>
          <w:szCs w:val="24"/>
        </w:rPr>
        <w:t>Letter from</w:t>
      </w:r>
      <w:r w:rsidRPr="0040664D">
        <w:rPr>
          <w:rFonts w:ascii="Times New Roman" w:hAnsi="Times New Roman" w:cs="Times New Roman"/>
          <w:szCs w:val="24"/>
        </w:rPr>
        <w:t xml:space="preserve"> Jennifer D. Hindin, Counsel for the C-Band Alliance (Feb. 7, 2019)</w:t>
      </w:r>
      <w:r w:rsidR="00AE77E4">
        <w:rPr>
          <w:rFonts w:ascii="Times New Roman" w:hAnsi="Times New Roman" w:cs="Times New Roman"/>
          <w:szCs w:val="24"/>
        </w:rPr>
        <w:t xml:space="preserve"> (“CBA </w:t>
      </w:r>
      <w:r w:rsidR="00AE77E4">
        <w:rPr>
          <w:rFonts w:ascii="Times New Roman" w:hAnsi="Times New Roman" w:cs="Times New Roman"/>
          <w:i/>
          <w:szCs w:val="24"/>
        </w:rPr>
        <w:t xml:space="preserve">Ex Parte </w:t>
      </w:r>
      <w:r w:rsidR="00AE77E4">
        <w:rPr>
          <w:rFonts w:ascii="Times New Roman" w:hAnsi="Times New Roman" w:cs="Times New Roman"/>
          <w:szCs w:val="24"/>
        </w:rPr>
        <w:t>Letter”)</w:t>
      </w:r>
      <w:r w:rsidRPr="0040664D">
        <w:rPr>
          <w:rFonts w:ascii="Times New Roman" w:hAnsi="Times New Roman" w:cs="Times New Roman"/>
          <w:szCs w:val="24"/>
        </w:rPr>
        <w:t>.</w:t>
      </w:r>
    </w:p>
  </w:footnote>
  <w:footnote w:id="3">
    <w:p w14:paraId="46B3F163" w14:textId="03C9331F" w:rsidR="005F5A61" w:rsidRDefault="005F5A61">
      <w:pPr>
        <w:pStyle w:val="FootnoteText"/>
      </w:pPr>
      <w:r w:rsidRPr="006D4D0A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 w:rsidR="00F35A9E">
        <w:tab/>
      </w:r>
      <w:r w:rsidR="00F35A9E" w:rsidRPr="00F35A9E">
        <w:rPr>
          <w:rFonts w:ascii="Times New Roman" w:hAnsi="Times New Roman" w:cs="Times New Roman"/>
        </w:rPr>
        <w:t>Letter from Steve B. Sharkey, Vice President, Government Affairs, Technology and Engineering Policy, T-Mobile USA, Inc. (Feb. 15, 2019).</w:t>
      </w:r>
    </w:p>
  </w:footnote>
  <w:footnote w:id="4">
    <w:p w14:paraId="70279AED" w14:textId="2901D22C" w:rsidR="0040664D" w:rsidRDefault="0040664D">
      <w:pPr>
        <w:pStyle w:val="FootnoteText"/>
      </w:pPr>
      <w:r w:rsidRPr="006D4D0A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>
        <w:tab/>
      </w:r>
      <w:r w:rsidRPr="0040664D">
        <w:rPr>
          <w:rFonts w:ascii="Times New Roman" w:hAnsi="Times New Roman" w:cs="Times New Roman"/>
          <w:i/>
          <w:szCs w:val="24"/>
        </w:rPr>
        <w:t>See, e.g.</w:t>
      </w:r>
      <w:r w:rsidRPr="0040664D">
        <w:rPr>
          <w:rFonts w:ascii="Times New Roman" w:hAnsi="Times New Roman" w:cs="Times New Roman"/>
          <w:szCs w:val="24"/>
        </w:rPr>
        <w:t>,</w:t>
      </w:r>
      <w:r w:rsidRPr="0040664D">
        <w:rPr>
          <w:rFonts w:ascii="Times New Roman" w:hAnsi="Times New Roman" w:cs="Times New Roman"/>
          <w:i/>
          <w:szCs w:val="24"/>
        </w:rPr>
        <w:t xml:space="preserve"> </w:t>
      </w:r>
      <w:r w:rsidR="00AE77E4">
        <w:rPr>
          <w:rFonts w:ascii="Times New Roman" w:hAnsi="Times New Roman" w:cs="Times New Roman"/>
          <w:szCs w:val="24"/>
        </w:rPr>
        <w:t xml:space="preserve">CBA </w:t>
      </w:r>
      <w:r w:rsidR="00AE77E4">
        <w:rPr>
          <w:rFonts w:ascii="Times New Roman" w:hAnsi="Times New Roman" w:cs="Times New Roman"/>
          <w:i/>
          <w:szCs w:val="24"/>
        </w:rPr>
        <w:t xml:space="preserve">Ex Parte </w:t>
      </w:r>
      <w:r w:rsidR="00AE77E4">
        <w:rPr>
          <w:rFonts w:ascii="Times New Roman" w:hAnsi="Times New Roman" w:cs="Times New Roman"/>
          <w:szCs w:val="24"/>
        </w:rPr>
        <w:t>Letter</w:t>
      </w:r>
      <w:r w:rsidRPr="0040664D">
        <w:rPr>
          <w:rFonts w:ascii="Times New Roman" w:hAnsi="Times New Roman" w:cs="Times New Roman"/>
          <w:szCs w:val="24"/>
        </w:rPr>
        <w:t>.</w:t>
      </w:r>
    </w:p>
  </w:footnote>
  <w:footnote w:id="5">
    <w:p w14:paraId="5287B14B" w14:textId="54D438E7" w:rsidR="003F4CE5" w:rsidRPr="00297265" w:rsidRDefault="003F4CE5" w:rsidP="003F4CE5">
      <w:pPr>
        <w:pStyle w:val="FootnoteText"/>
        <w:rPr>
          <w:rFonts w:ascii="Times New Roman" w:hAnsi="Times New Roman" w:cs="Times New Roman"/>
        </w:rPr>
      </w:pPr>
      <w:r w:rsidRPr="006D4D0A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>
        <w:tab/>
      </w:r>
      <w:r>
        <w:rPr>
          <w:rFonts w:ascii="Times New Roman" w:hAnsi="Times New Roman" w:cs="Times New Roman"/>
          <w:i/>
        </w:rPr>
        <w:t>See, e.g</w:t>
      </w:r>
      <w:r w:rsidRPr="003F4CE5">
        <w:rPr>
          <w:rFonts w:ascii="Times New Roman" w:hAnsi="Times New Roman" w:cs="Times New Roman"/>
          <w:i/>
        </w:rPr>
        <w:t>.</w:t>
      </w:r>
      <w:r w:rsidRPr="006D4D0A">
        <w:rPr>
          <w:rFonts w:ascii="Times New Roman" w:hAnsi="Times New Roman" w:cs="Times New Roman"/>
        </w:rPr>
        <w:t>,</w:t>
      </w:r>
      <w:r w:rsidRPr="003F4CE5">
        <w:rPr>
          <w:rFonts w:ascii="Times New Roman" w:hAnsi="Times New Roman" w:cs="Times New Roman"/>
          <w:i/>
        </w:rPr>
        <w:t xml:space="preserve"> </w:t>
      </w:r>
      <w:r w:rsidRPr="003F4CE5">
        <w:rPr>
          <w:rFonts w:ascii="Times New Roman" w:hAnsi="Times New Roman" w:cs="Times New Roman"/>
          <w:szCs w:val="24"/>
        </w:rPr>
        <w:t>Comments of Comcast Corporation and NBCUniversal Media, L</w:t>
      </w:r>
      <w:r w:rsidR="007A19BA">
        <w:rPr>
          <w:rFonts w:ascii="Times New Roman" w:hAnsi="Times New Roman" w:cs="Times New Roman"/>
          <w:szCs w:val="24"/>
        </w:rPr>
        <w:t>L</w:t>
      </w:r>
      <w:r w:rsidRPr="003F4CE5">
        <w:rPr>
          <w:rFonts w:ascii="Times New Roman" w:hAnsi="Times New Roman" w:cs="Times New Roman"/>
          <w:szCs w:val="24"/>
        </w:rPr>
        <w:t>C, GN Docket No. 18-122</w:t>
      </w:r>
      <w:r w:rsidR="007A19BA">
        <w:rPr>
          <w:rFonts w:ascii="Times New Roman" w:hAnsi="Times New Roman" w:cs="Times New Roman"/>
          <w:szCs w:val="24"/>
        </w:rPr>
        <w:t>,</w:t>
      </w:r>
      <w:r w:rsidRPr="003F4CE5">
        <w:rPr>
          <w:rFonts w:ascii="Times New Roman" w:hAnsi="Times New Roman" w:cs="Times New Roman"/>
          <w:szCs w:val="24"/>
        </w:rPr>
        <w:t xml:space="preserve"> at 18</w:t>
      </w:r>
      <w:r w:rsidR="007A19BA">
        <w:rPr>
          <w:rFonts w:ascii="Times New Roman" w:hAnsi="Times New Roman" w:cs="Times New Roman"/>
          <w:szCs w:val="24"/>
        </w:rPr>
        <w:t xml:space="preserve"> </w:t>
      </w:r>
      <w:r w:rsidR="007A19BA" w:rsidRPr="003F4CE5">
        <w:rPr>
          <w:rFonts w:ascii="Times New Roman" w:hAnsi="Times New Roman" w:cs="Times New Roman"/>
          <w:szCs w:val="24"/>
        </w:rPr>
        <w:t>(Oct. 29, 2018)</w:t>
      </w:r>
      <w:r>
        <w:rPr>
          <w:rFonts w:ascii="Times New Roman" w:hAnsi="Times New Roman" w:cs="Times New Roman"/>
          <w:szCs w:val="24"/>
        </w:rPr>
        <w:t>; Comments of the C-Band Alliance, GN Docket No. 18-122</w:t>
      </w:r>
      <w:r w:rsidR="007A19BA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at 11</w:t>
      </w:r>
      <w:r w:rsidR="007A19BA">
        <w:rPr>
          <w:rFonts w:ascii="Times New Roman" w:hAnsi="Times New Roman" w:cs="Times New Roman"/>
          <w:szCs w:val="24"/>
        </w:rPr>
        <w:t xml:space="preserve"> (Oct. 29, 2018)</w:t>
      </w:r>
      <w:r>
        <w:rPr>
          <w:rFonts w:ascii="Times New Roman" w:hAnsi="Times New Roman" w:cs="Times New Roman"/>
          <w:szCs w:val="24"/>
        </w:rPr>
        <w:t>; Reply Comments of the Content Companies, GN Docket No. 18-122</w:t>
      </w:r>
      <w:r w:rsidR="007A19BA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r w:rsidR="00DC3ED0">
        <w:rPr>
          <w:rFonts w:ascii="Times New Roman" w:hAnsi="Times New Roman" w:cs="Times New Roman"/>
          <w:szCs w:val="24"/>
        </w:rPr>
        <w:t>at 4</w:t>
      </w:r>
      <w:r w:rsidR="007A19BA">
        <w:rPr>
          <w:rFonts w:ascii="Times New Roman" w:hAnsi="Times New Roman" w:cs="Times New Roman"/>
          <w:szCs w:val="24"/>
        </w:rPr>
        <w:t xml:space="preserve"> (Dec. 11, 2018)</w:t>
      </w:r>
      <w:r w:rsidR="00DC3ED0">
        <w:rPr>
          <w:rFonts w:ascii="Times New Roman" w:hAnsi="Times New Roman" w:cs="Times New Roman"/>
          <w:szCs w:val="24"/>
        </w:rPr>
        <w:t xml:space="preserve">; </w:t>
      </w:r>
      <w:r w:rsidR="00DC3ED0" w:rsidRPr="00DC3ED0">
        <w:rPr>
          <w:rFonts w:ascii="Times New Roman" w:hAnsi="Times New Roman" w:cs="Times New Roman"/>
          <w:szCs w:val="24"/>
        </w:rPr>
        <w:t>Comments of Cumulus Media Inc. and Westwood One, LLC</w:t>
      </w:r>
      <w:r w:rsidR="00DC3ED0">
        <w:rPr>
          <w:rFonts w:ascii="Times New Roman" w:hAnsi="Times New Roman" w:cs="Times New Roman"/>
          <w:szCs w:val="24"/>
        </w:rPr>
        <w:t>, GN Docket No. 18-122</w:t>
      </w:r>
      <w:r w:rsidR="007A19BA">
        <w:rPr>
          <w:rFonts w:ascii="Times New Roman" w:hAnsi="Times New Roman" w:cs="Times New Roman"/>
          <w:szCs w:val="24"/>
        </w:rPr>
        <w:t>,</w:t>
      </w:r>
      <w:r w:rsidR="00DC3ED0">
        <w:rPr>
          <w:rFonts w:ascii="Times New Roman" w:hAnsi="Times New Roman" w:cs="Times New Roman"/>
          <w:szCs w:val="24"/>
        </w:rPr>
        <w:t xml:space="preserve"> </w:t>
      </w:r>
      <w:r w:rsidR="00DC3ED0" w:rsidRPr="00DC3ED0">
        <w:rPr>
          <w:rFonts w:ascii="Times New Roman" w:hAnsi="Times New Roman" w:cs="Times New Roman"/>
          <w:szCs w:val="24"/>
        </w:rPr>
        <w:t>at 5</w:t>
      </w:r>
      <w:r w:rsidR="00485C8E">
        <w:rPr>
          <w:rFonts w:ascii="Times New Roman" w:hAnsi="Times New Roman" w:cs="Times New Roman"/>
          <w:szCs w:val="24"/>
        </w:rPr>
        <w:t xml:space="preserve"> </w:t>
      </w:r>
      <w:r w:rsidR="007A19BA">
        <w:rPr>
          <w:rFonts w:ascii="Times New Roman" w:hAnsi="Times New Roman" w:cs="Times New Roman"/>
          <w:szCs w:val="24"/>
        </w:rPr>
        <w:t>(Oct. 29, 3018)</w:t>
      </w:r>
      <w:r w:rsidR="00DC3ED0">
        <w:rPr>
          <w:rFonts w:ascii="Times New Roman" w:hAnsi="Times New Roman" w:cs="Times New Roman"/>
          <w:szCs w:val="24"/>
        </w:rPr>
        <w:t>; Comments of G</w:t>
      </w:r>
      <w:r w:rsidR="007C40D7">
        <w:rPr>
          <w:rFonts w:ascii="Times New Roman" w:hAnsi="Times New Roman" w:cs="Times New Roman"/>
          <w:szCs w:val="24"/>
        </w:rPr>
        <w:t>C</w:t>
      </w:r>
      <w:r w:rsidR="00DC3ED0">
        <w:rPr>
          <w:rFonts w:ascii="Times New Roman" w:hAnsi="Times New Roman" w:cs="Times New Roman"/>
          <w:szCs w:val="24"/>
        </w:rPr>
        <w:t xml:space="preserve">I Communication Corp., </w:t>
      </w:r>
      <w:r w:rsidR="00DC3ED0" w:rsidRPr="00297265">
        <w:rPr>
          <w:rFonts w:ascii="Times New Roman" w:hAnsi="Times New Roman" w:cs="Times New Roman"/>
          <w:szCs w:val="24"/>
        </w:rPr>
        <w:t>GN Docket No. 18-122</w:t>
      </w:r>
      <w:r w:rsidR="007A19BA">
        <w:rPr>
          <w:rFonts w:ascii="Times New Roman" w:hAnsi="Times New Roman" w:cs="Times New Roman"/>
          <w:szCs w:val="24"/>
        </w:rPr>
        <w:t>,</w:t>
      </w:r>
      <w:r w:rsidR="00DC3ED0" w:rsidRPr="00297265">
        <w:rPr>
          <w:rFonts w:ascii="Times New Roman" w:hAnsi="Times New Roman" w:cs="Times New Roman"/>
          <w:szCs w:val="24"/>
        </w:rPr>
        <w:t>at 12</w:t>
      </w:r>
      <w:r w:rsidR="007A19BA">
        <w:rPr>
          <w:rFonts w:ascii="Times New Roman" w:hAnsi="Times New Roman" w:cs="Times New Roman"/>
          <w:szCs w:val="24"/>
        </w:rPr>
        <w:t xml:space="preserve"> </w:t>
      </w:r>
      <w:r w:rsidR="007A19BA" w:rsidRPr="00297265">
        <w:rPr>
          <w:rFonts w:ascii="Times New Roman" w:hAnsi="Times New Roman" w:cs="Times New Roman"/>
          <w:szCs w:val="24"/>
        </w:rPr>
        <w:t>(Oct. 29, 2018)</w:t>
      </w:r>
      <w:r w:rsidR="00DC3ED0" w:rsidRPr="00297265">
        <w:rPr>
          <w:rFonts w:ascii="Times New Roman" w:hAnsi="Times New Roman" w:cs="Times New Roman"/>
          <w:szCs w:val="24"/>
        </w:rPr>
        <w:t>.</w:t>
      </w:r>
    </w:p>
  </w:footnote>
  <w:footnote w:id="6">
    <w:p w14:paraId="7B69E643" w14:textId="580A7DD1" w:rsidR="00297265" w:rsidRPr="00054ACF" w:rsidRDefault="00297265">
      <w:pPr>
        <w:pStyle w:val="FootnoteText"/>
        <w:rPr>
          <w:rFonts w:ascii="Times New Roman" w:hAnsi="Times New Roman" w:cs="Times New Roman"/>
        </w:rPr>
      </w:pPr>
      <w:r w:rsidRPr="00F84D53">
        <w:rPr>
          <w:rStyle w:val="FootnoteReference"/>
          <w:rFonts w:ascii="Times New Roman" w:hAnsi="Times New Roman" w:cs="Times New Roman"/>
        </w:rPr>
        <w:footnoteRef/>
      </w:r>
      <w:r w:rsidRPr="00297265">
        <w:rPr>
          <w:rFonts w:ascii="Times New Roman" w:hAnsi="Times New Roman" w:cs="Times New Roman"/>
        </w:rPr>
        <w:t xml:space="preserve"> </w:t>
      </w:r>
      <w:r w:rsidRPr="00297265">
        <w:rPr>
          <w:rFonts w:ascii="Times New Roman" w:hAnsi="Times New Roman" w:cs="Times New Roman"/>
        </w:rPr>
        <w:tab/>
        <w:t xml:space="preserve">Letter from Elizabeth </w:t>
      </w:r>
      <w:proofErr w:type="spellStart"/>
      <w:r w:rsidRPr="00297265">
        <w:rPr>
          <w:rFonts w:ascii="Times New Roman" w:hAnsi="Times New Roman" w:cs="Times New Roman"/>
        </w:rPr>
        <w:t>Andrion</w:t>
      </w:r>
      <w:proofErr w:type="spellEnd"/>
      <w:r w:rsidRPr="00297265">
        <w:rPr>
          <w:rFonts w:ascii="Times New Roman" w:hAnsi="Times New Roman" w:cs="Times New Roman"/>
        </w:rPr>
        <w:t xml:space="preserve">, Senior Vice President, Regulatory Affairs, Charter Communications, Inc. (Feb. 22, </w:t>
      </w:r>
      <w:r w:rsidRPr="00054ACF">
        <w:rPr>
          <w:rFonts w:ascii="Times New Roman" w:hAnsi="Times New Roman" w:cs="Times New Roman"/>
        </w:rPr>
        <w:t>2019).</w:t>
      </w:r>
    </w:p>
  </w:footnote>
  <w:footnote w:id="7">
    <w:p w14:paraId="3CB20FB2" w14:textId="3EC5EFA2" w:rsidR="00054ACF" w:rsidRPr="00054ACF" w:rsidRDefault="00054ACF">
      <w:pPr>
        <w:pStyle w:val="FootnoteText"/>
        <w:rPr>
          <w:rFonts w:ascii="Times New Roman" w:hAnsi="Times New Roman" w:cs="Times New Roman"/>
        </w:rPr>
      </w:pPr>
      <w:r w:rsidRPr="00054ACF">
        <w:rPr>
          <w:rStyle w:val="FootnoteReference"/>
          <w:rFonts w:ascii="Times New Roman" w:hAnsi="Times New Roman" w:cs="Times New Roman"/>
        </w:rPr>
        <w:footnoteRef/>
      </w:r>
      <w:r w:rsidRPr="00054ACF">
        <w:rPr>
          <w:rFonts w:ascii="Times New Roman" w:hAnsi="Times New Roman" w:cs="Times New Roman"/>
        </w:rPr>
        <w:t xml:space="preserve"> </w:t>
      </w:r>
      <w:r w:rsidRPr="00054ACF">
        <w:rPr>
          <w:rFonts w:ascii="Times New Roman" w:hAnsi="Times New Roman" w:cs="Times New Roman"/>
        </w:rPr>
        <w:tab/>
      </w:r>
      <w:r w:rsidRPr="00054ACF">
        <w:rPr>
          <w:rFonts w:ascii="Times New Roman" w:hAnsi="Times New Roman" w:cs="Times New Roman"/>
          <w:i/>
        </w:rPr>
        <w:t xml:space="preserve">Id. </w:t>
      </w:r>
      <w:r w:rsidRPr="00054ACF">
        <w:rPr>
          <w:rFonts w:ascii="Times New Roman" w:hAnsi="Times New Roman" w:cs="Times New Roman"/>
        </w:rPr>
        <w:t>at 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6F"/>
    <w:rsid w:val="000118C6"/>
    <w:rsid w:val="00012726"/>
    <w:rsid w:val="00054ACF"/>
    <w:rsid w:val="00082A56"/>
    <w:rsid w:val="00085A78"/>
    <w:rsid w:val="000A53D6"/>
    <w:rsid w:val="00143E79"/>
    <w:rsid w:val="00157087"/>
    <w:rsid w:val="001737A8"/>
    <w:rsid w:val="00176C70"/>
    <w:rsid w:val="0019105A"/>
    <w:rsid w:val="00194DB2"/>
    <w:rsid w:val="001D668C"/>
    <w:rsid w:val="001E6F9B"/>
    <w:rsid w:val="00227762"/>
    <w:rsid w:val="002426A9"/>
    <w:rsid w:val="002506CA"/>
    <w:rsid w:val="002926EC"/>
    <w:rsid w:val="00297265"/>
    <w:rsid w:val="00297CED"/>
    <w:rsid w:val="002A52D5"/>
    <w:rsid w:val="002A5D6F"/>
    <w:rsid w:val="002B3726"/>
    <w:rsid w:val="002F7D11"/>
    <w:rsid w:val="00306187"/>
    <w:rsid w:val="00325322"/>
    <w:rsid w:val="00337CCB"/>
    <w:rsid w:val="00360582"/>
    <w:rsid w:val="00365EC3"/>
    <w:rsid w:val="003C1D63"/>
    <w:rsid w:val="003F4CE5"/>
    <w:rsid w:val="0040664D"/>
    <w:rsid w:val="00412B83"/>
    <w:rsid w:val="0041399B"/>
    <w:rsid w:val="00426004"/>
    <w:rsid w:val="00426DC9"/>
    <w:rsid w:val="00436A6B"/>
    <w:rsid w:val="00455666"/>
    <w:rsid w:val="00457949"/>
    <w:rsid w:val="00472241"/>
    <w:rsid w:val="00485C8E"/>
    <w:rsid w:val="00490980"/>
    <w:rsid w:val="00490ACD"/>
    <w:rsid w:val="004A1672"/>
    <w:rsid w:val="004A407B"/>
    <w:rsid w:val="004C5FDD"/>
    <w:rsid w:val="004F2774"/>
    <w:rsid w:val="00550EED"/>
    <w:rsid w:val="00575C1C"/>
    <w:rsid w:val="0059046F"/>
    <w:rsid w:val="00595959"/>
    <w:rsid w:val="005B540C"/>
    <w:rsid w:val="005F5A61"/>
    <w:rsid w:val="00604B5B"/>
    <w:rsid w:val="00615587"/>
    <w:rsid w:val="006254BD"/>
    <w:rsid w:val="00653731"/>
    <w:rsid w:val="00667DA3"/>
    <w:rsid w:val="00685F21"/>
    <w:rsid w:val="006C427E"/>
    <w:rsid w:val="006D04F1"/>
    <w:rsid w:val="006D11EA"/>
    <w:rsid w:val="006D4D0A"/>
    <w:rsid w:val="006E6FB8"/>
    <w:rsid w:val="0071773B"/>
    <w:rsid w:val="00737512"/>
    <w:rsid w:val="00746905"/>
    <w:rsid w:val="00757299"/>
    <w:rsid w:val="00757A94"/>
    <w:rsid w:val="00766152"/>
    <w:rsid w:val="0077348B"/>
    <w:rsid w:val="0077542E"/>
    <w:rsid w:val="00776025"/>
    <w:rsid w:val="007A19BA"/>
    <w:rsid w:val="007C40D7"/>
    <w:rsid w:val="007C5286"/>
    <w:rsid w:val="007E3023"/>
    <w:rsid w:val="00815767"/>
    <w:rsid w:val="00820EBB"/>
    <w:rsid w:val="00857A1A"/>
    <w:rsid w:val="008812A5"/>
    <w:rsid w:val="00882770"/>
    <w:rsid w:val="00882D50"/>
    <w:rsid w:val="008D2BFC"/>
    <w:rsid w:val="008E40D5"/>
    <w:rsid w:val="008E6191"/>
    <w:rsid w:val="0091442C"/>
    <w:rsid w:val="00967F41"/>
    <w:rsid w:val="00972DE7"/>
    <w:rsid w:val="009760D6"/>
    <w:rsid w:val="009A6FC1"/>
    <w:rsid w:val="009C3586"/>
    <w:rsid w:val="009C5C31"/>
    <w:rsid w:val="009D3402"/>
    <w:rsid w:val="009D7D47"/>
    <w:rsid w:val="00A16000"/>
    <w:rsid w:val="00A22457"/>
    <w:rsid w:val="00A41574"/>
    <w:rsid w:val="00A50B6B"/>
    <w:rsid w:val="00A57FBF"/>
    <w:rsid w:val="00A733F4"/>
    <w:rsid w:val="00A75CD8"/>
    <w:rsid w:val="00AA55B0"/>
    <w:rsid w:val="00AC24B7"/>
    <w:rsid w:val="00AE36C8"/>
    <w:rsid w:val="00AE77E4"/>
    <w:rsid w:val="00AF3F4F"/>
    <w:rsid w:val="00B83ACC"/>
    <w:rsid w:val="00B86A8A"/>
    <w:rsid w:val="00BA6F17"/>
    <w:rsid w:val="00BC7D50"/>
    <w:rsid w:val="00C24205"/>
    <w:rsid w:val="00C33E85"/>
    <w:rsid w:val="00C42F24"/>
    <w:rsid w:val="00C43B31"/>
    <w:rsid w:val="00C7420B"/>
    <w:rsid w:val="00C848E4"/>
    <w:rsid w:val="00CE0049"/>
    <w:rsid w:val="00D52ADC"/>
    <w:rsid w:val="00D9501D"/>
    <w:rsid w:val="00DC3ED0"/>
    <w:rsid w:val="00DD29C3"/>
    <w:rsid w:val="00DD5DD8"/>
    <w:rsid w:val="00DE2C95"/>
    <w:rsid w:val="00DE50C7"/>
    <w:rsid w:val="00E02F7C"/>
    <w:rsid w:val="00E177DF"/>
    <w:rsid w:val="00E30B73"/>
    <w:rsid w:val="00E33DC3"/>
    <w:rsid w:val="00E41E5D"/>
    <w:rsid w:val="00E60E3D"/>
    <w:rsid w:val="00E60F3B"/>
    <w:rsid w:val="00E90A99"/>
    <w:rsid w:val="00EA5AA9"/>
    <w:rsid w:val="00EC138D"/>
    <w:rsid w:val="00EC38DB"/>
    <w:rsid w:val="00ED21A8"/>
    <w:rsid w:val="00ED21E1"/>
    <w:rsid w:val="00F02AAB"/>
    <w:rsid w:val="00F35A9E"/>
    <w:rsid w:val="00F60C2F"/>
    <w:rsid w:val="00F640BB"/>
    <w:rsid w:val="00F84D53"/>
    <w:rsid w:val="00F908B4"/>
    <w:rsid w:val="00FB0782"/>
    <w:rsid w:val="00FD77A4"/>
    <w:rsid w:val="00F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26AE"/>
  <w15:docId w15:val="{F1950F0D-7C6A-44CC-85AA-6BBB7A95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A52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52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52D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D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42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F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F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F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E3D"/>
  </w:style>
  <w:style w:type="paragraph" w:styleId="Footer">
    <w:name w:val="footer"/>
    <w:basedOn w:val="Normal"/>
    <w:link w:val="FooterChar"/>
    <w:uiPriority w:val="99"/>
    <w:unhideWhenUsed/>
    <w:rsid w:val="00E6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E3D"/>
  </w:style>
  <w:style w:type="paragraph" w:styleId="Revision">
    <w:name w:val="Revision"/>
    <w:hidden/>
    <w:uiPriority w:val="99"/>
    <w:semiHidden/>
    <w:rsid w:val="00F84D5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061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rskinner@shepherdschap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Crandall, Susan</dc:creator>
  <cp:lastModifiedBy>Harlan</cp:lastModifiedBy>
  <cp:revision>2</cp:revision>
  <cp:lastPrinted>1900-01-01T06:00:00Z</cp:lastPrinted>
  <dcterms:created xsi:type="dcterms:W3CDTF">2019-03-14T18:36:00Z</dcterms:created>
  <dcterms:modified xsi:type="dcterms:W3CDTF">2019-03-14T18:36:00Z</dcterms:modified>
</cp:coreProperties>
</file>