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D5B" w:rsidRDefault="00035D5B" w:rsidP="00035D5B">
      <w:r>
        <w:t>I do not support this proposal and urge that it be dismissed.</w:t>
      </w:r>
    </w:p>
    <w:p w:rsidR="00035D5B" w:rsidRDefault="00035D5B" w:rsidP="00035D5B"/>
    <w:p w:rsidR="00035D5B" w:rsidRDefault="00035D5B" w:rsidP="00035D5B">
      <w:r>
        <w:t>The current license structure is sufficient. Since the implementation of ‘no-code’ licenses are already quite easy to obtain.</w:t>
      </w:r>
    </w:p>
    <w:p w:rsidR="00035D5B" w:rsidRDefault="00035D5B" w:rsidP="00035D5B"/>
    <w:p w:rsidR="00C3480B" w:rsidRDefault="00035D5B" w:rsidP="00035D5B">
      <w:r>
        <w:t xml:space="preserve">Interference to existing users of the crowded Amateur 70cm band, especially in Southern California, would be likely. </w:t>
      </w:r>
      <w:bookmarkStart w:id="0" w:name="_GoBack"/>
      <w:bookmarkEnd w:id="0"/>
    </w:p>
    <w:sectPr w:rsidR="00C348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5B"/>
    <w:rsid w:val="00035D5B"/>
    <w:rsid w:val="00C3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1</cp:revision>
  <dcterms:created xsi:type="dcterms:W3CDTF">2019-03-15T00:58:00Z</dcterms:created>
  <dcterms:modified xsi:type="dcterms:W3CDTF">2019-03-15T00:59:00Z</dcterms:modified>
</cp:coreProperties>
</file>