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AF4EE" w14:textId="03DE71E9" w:rsidR="00C55F0D" w:rsidRPr="00332C24" w:rsidRDefault="00026A5C" w:rsidP="009C18AD">
      <w:pPr>
        <w:jc w:val="center"/>
        <w:rPr>
          <w:rFonts w:ascii="Arial" w:hAnsi="Arial" w:cs="Arial"/>
          <w:b/>
          <w:u w:val="single"/>
        </w:rPr>
      </w:pPr>
      <w:r w:rsidRPr="00332C24">
        <w:rPr>
          <w:rFonts w:ascii="Arial" w:hAnsi="Arial" w:cs="Arial"/>
          <w:b/>
          <w:u w:val="single"/>
        </w:rPr>
        <w:t>CPNI Compliance Policies</w:t>
      </w:r>
    </w:p>
    <w:p w14:paraId="5BF3180A" w14:textId="3CC60395" w:rsidR="003D6762" w:rsidRPr="00332C24" w:rsidRDefault="004074C3" w:rsidP="000B33F4">
      <w:pPr>
        <w:jc w:val="center"/>
        <w:rPr>
          <w:rFonts w:ascii="Arial" w:hAnsi="Arial" w:cs="Arial"/>
        </w:rPr>
      </w:pPr>
      <w:proofErr w:type="gramStart"/>
      <w:r>
        <w:rPr>
          <w:rFonts w:ascii="Arial" w:hAnsi="Arial" w:cs="Arial"/>
          <w:b/>
          <w:u w:val="single"/>
        </w:rPr>
        <w:t>for</w:t>
      </w:r>
      <w:proofErr w:type="gramEnd"/>
      <w:r w:rsidR="00530853" w:rsidRPr="00332C24">
        <w:rPr>
          <w:rFonts w:ascii="Arial" w:hAnsi="Arial" w:cs="Arial"/>
          <w:b/>
          <w:u w:val="single"/>
        </w:rPr>
        <w:t xml:space="preserve"> </w:t>
      </w:r>
      <w:r w:rsidR="000B33F4">
        <w:rPr>
          <w:rFonts w:ascii="Arial" w:hAnsi="Arial" w:cs="Arial"/>
          <w:b/>
          <w:u w:val="single"/>
        </w:rPr>
        <w:t>P.A. Dominguez, Inc.</w:t>
      </w:r>
      <w:r>
        <w:rPr>
          <w:rFonts w:ascii="Arial" w:hAnsi="Arial" w:cs="Arial"/>
          <w:b/>
          <w:u w:val="single"/>
        </w:rPr>
        <w:t xml:space="preserve"> for 201</w:t>
      </w:r>
      <w:r w:rsidR="0058780B">
        <w:rPr>
          <w:rFonts w:ascii="Arial" w:hAnsi="Arial" w:cs="Arial"/>
          <w:b/>
          <w:u w:val="single"/>
        </w:rPr>
        <w:t>8</w:t>
      </w:r>
      <w:bookmarkStart w:id="0" w:name="_GoBack"/>
      <w:bookmarkEnd w:id="0"/>
    </w:p>
    <w:p w14:paraId="17EE1FB6" w14:textId="77777777" w:rsidR="00026A5C" w:rsidRPr="00332C24" w:rsidRDefault="00026A5C">
      <w:pPr>
        <w:rPr>
          <w:rFonts w:ascii="Arial" w:hAnsi="Arial" w:cs="Arial"/>
        </w:rPr>
      </w:pPr>
    </w:p>
    <w:p w14:paraId="2543480F" w14:textId="6EECD546" w:rsidR="00DC0F2A" w:rsidRPr="00332C24" w:rsidRDefault="00DC0F2A" w:rsidP="001501C2">
      <w:pPr>
        <w:rPr>
          <w:rFonts w:ascii="Arial" w:hAnsi="Arial" w:cs="Arial"/>
        </w:rPr>
      </w:pPr>
      <w:r w:rsidRPr="00332C24">
        <w:rPr>
          <w:rFonts w:ascii="Arial" w:hAnsi="Arial" w:cs="Arial"/>
        </w:rPr>
        <w:t xml:space="preserve">The following summary describes the policies of </w:t>
      </w:r>
      <w:r w:rsidR="000B33F4">
        <w:rPr>
          <w:rFonts w:ascii="Arial" w:hAnsi="Arial" w:cs="Arial"/>
        </w:rPr>
        <w:t>P.A. Dominguez, Inc.</w:t>
      </w:r>
      <w:r w:rsidR="004074C3">
        <w:rPr>
          <w:rFonts w:ascii="Arial" w:hAnsi="Arial" w:cs="Arial"/>
        </w:rPr>
        <w:t xml:space="preserve"> </w:t>
      </w:r>
      <w:r w:rsidR="00D537F8" w:rsidRPr="00332C24">
        <w:rPr>
          <w:rFonts w:ascii="Arial" w:hAnsi="Arial" w:cs="Arial"/>
        </w:rPr>
        <w:t>(</w:t>
      </w:r>
      <w:r w:rsidR="000B33F4">
        <w:rPr>
          <w:rFonts w:ascii="Arial" w:hAnsi="Arial" w:cs="Arial"/>
        </w:rPr>
        <w:t>the</w:t>
      </w:r>
      <w:r w:rsidR="00D537F8" w:rsidRPr="00332C24">
        <w:rPr>
          <w:rFonts w:ascii="Arial" w:hAnsi="Arial" w:cs="Arial"/>
        </w:rPr>
        <w:t xml:space="preserve"> “Company”) that are designed to protect the confidentiality of Customer Proprietary Network Information (“CPNI”) and to assure compliance with the rules of the Federal Communications Commission (“FCC”) set forth in 47 C.F.R. Part 64, Subpart U, Section 2001 </w:t>
      </w:r>
      <w:r w:rsidR="00D537F8" w:rsidRPr="00332C24">
        <w:rPr>
          <w:rFonts w:ascii="Arial" w:hAnsi="Arial" w:cs="Arial"/>
          <w:i/>
        </w:rPr>
        <w:t xml:space="preserve">et seq.  </w:t>
      </w:r>
      <w:r w:rsidR="00D537F8" w:rsidRPr="00332C24">
        <w:rPr>
          <w:rFonts w:ascii="Arial" w:hAnsi="Arial" w:cs="Arial"/>
        </w:rPr>
        <w:t xml:space="preserve">Company </w:t>
      </w:r>
      <w:bookmarkStart w:id="1" w:name="OLE_LINK24"/>
      <w:r w:rsidR="00D537F8" w:rsidRPr="00332C24">
        <w:rPr>
          <w:rFonts w:ascii="Arial" w:hAnsi="Arial" w:cs="Arial"/>
        </w:rPr>
        <w:t>substantially revised and updated its policies and conducted new training prior to the effective date of the FCC’s new rules adopted in</w:t>
      </w:r>
      <w:bookmarkEnd w:id="1"/>
      <w:r w:rsidR="00D537F8" w:rsidRPr="00332C24">
        <w:rPr>
          <w:rFonts w:ascii="Arial" w:hAnsi="Arial" w:cs="Arial"/>
        </w:rPr>
        <w:t xml:space="preserve"> </w:t>
      </w:r>
      <w:r w:rsidR="00D537F8" w:rsidRPr="00332C24">
        <w:rPr>
          <w:rFonts w:ascii="Arial" w:hAnsi="Arial" w:cs="Arial"/>
          <w:i/>
        </w:rPr>
        <w:t>Implementation of the Telecommunications Act of 1996: Telecommunications Carriers’ Use of Customer Proprietary Network Information and Other Customer Information,</w:t>
      </w:r>
      <w:r w:rsidR="00D537F8" w:rsidRPr="00332C24">
        <w:rPr>
          <w:rFonts w:ascii="Arial" w:hAnsi="Arial" w:cs="Arial"/>
        </w:rPr>
        <w:t xml:space="preserve"> </w:t>
      </w:r>
      <w:r w:rsidR="00D537F8" w:rsidRPr="00332C24">
        <w:rPr>
          <w:rFonts w:ascii="Arial" w:hAnsi="Arial" w:cs="Arial"/>
          <w:spacing w:val="-2"/>
        </w:rPr>
        <w:t xml:space="preserve">CC Docket No. 96-115, Report and Order and Further Notice of Proposed Rulemaking, FCC 07-22 (rel. April 2, 2007).  </w:t>
      </w:r>
    </w:p>
    <w:p w14:paraId="2130311B" w14:textId="77777777" w:rsidR="00DC0F2A" w:rsidRPr="00332C24" w:rsidRDefault="00DC0F2A" w:rsidP="001501C2">
      <w:pPr>
        <w:rPr>
          <w:rFonts w:ascii="Arial" w:hAnsi="Arial" w:cs="Arial"/>
        </w:rPr>
      </w:pPr>
    </w:p>
    <w:p w14:paraId="50D8A17D" w14:textId="77777777" w:rsidR="001501C2" w:rsidRPr="00332C24" w:rsidRDefault="00D907FC" w:rsidP="001501C2">
      <w:pPr>
        <w:rPr>
          <w:rFonts w:ascii="Arial" w:hAnsi="Arial" w:cs="Arial"/>
        </w:rPr>
      </w:pPr>
      <w:r w:rsidRPr="00332C24">
        <w:rPr>
          <w:rFonts w:ascii="Arial" w:hAnsi="Arial" w:cs="Arial"/>
        </w:rPr>
        <w:t>CPNI is “(A) information that relates to the quantity, technical configuration, type, destination, location,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w:t>
      </w:r>
      <w:r w:rsidR="009C18AD" w:rsidRPr="00332C24">
        <w:rPr>
          <w:rFonts w:ascii="Arial" w:hAnsi="Arial" w:cs="Arial"/>
        </w:rPr>
        <w:t xml:space="preserve">  </w:t>
      </w:r>
    </w:p>
    <w:p w14:paraId="21B81998" w14:textId="77777777" w:rsidR="001501C2" w:rsidRPr="00332C24" w:rsidRDefault="001501C2" w:rsidP="001501C2">
      <w:pPr>
        <w:rPr>
          <w:rFonts w:ascii="Arial" w:hAnsi="Arial" w:cs="Arial"/>
        </w:rPr>
      </w:pPr>
      <w:r w:rsidRPr="00332C24">
        <w:rPr>
          <w:rFonts w:ascii="Arial" w:hAnsi="Arial" w:cs="Arial"/>
        </w:rPr>
        <w:t xml:space="preserve">  </w:t>
      </w:r>
    </w:p>
    <w:p w14:paraId="2EBAA640" w14:textId="77777777" w:rsidR="001501C2" w:rsidRPr="00332C24" w:rsidRDefault="001501C2" w:rsidP="000637BC">
      <w:pPr>
        <w:rPr>
          <w:rFonts w:ascii="Arial" w:hAnsi="Arial" w:cs="Arial"/>
        </w:rPr>
      </w:pPr>
      <w:r w:rsidRPr="00332C24">
        <w:rPr>
          <w:rFonts w:ascii="Arial" w:hAnsi="Arial" w:cs="Arial"/>
        </w:rPr>
        <w:t xml:space="preserve">The Company’s policy, administered by </w:t>
      </w:r>
      <w:bookmarkStart w:id="2" w:name="OLE_LINK36"/>
      <w:r w:rsidR="000B33F4">
        <w:rPr>
          <w:rFonts w:ascii="Arial" w:hAnsi="Arial" w:cs="Arial"/>
        </w:rPr>
        <w:t>Peter Dominguez</w:t>
      </w:r>
      <w:r w:rsidR="00C80E7A" w:rsidRPr="00332C24">
        <w:rPr>
          <w:rFonts w:ascii="Arial" w:hAnsi="Arial" w:cs="Arial"/>
        </w:rPr>
        <w:t xml:space="preserve">, </w:t>
      </w:r>
      <w:bookmarkEnd w:id="2"/>
      <w:r w:rsidRPr="00332C24">
        <w:rPr>
          <w:rFonts w:ascii="Arial" w:hAnsi="Arial" w:cs="Arial"/>
        </w:rPr>
        <w:t>establishes the following</w:t>
      </w:r>
      <w:r w:rsidR="000637BC" w:rsidRPr="00332C24">
        <w:rPr>
          <w:rFonts w:ascii="Arial" w:hAnsi="Arial" w:cs="Arial"/>
        </w:rPr>
        <w:t xml:space="preserve"> parameters regarding the use and</w:t>
      </w:r>
      <w:r w:rsidRPr="00332C24">
        <w:rPr>
          <w:rFonts w:ascii="Arial" w:hAnsi="Arial" w:cs="Arial"/>
        </w:rPr>
        <w:t xml:space="preserve"> disclosure of CPNI:</w:t>
      </w:r>
    </w:p>
    <w:p w14:paraId="4988AA69" w14:textId="77777777" w:rsidR="009C18AD" w:rsidRPr="00332C24" w:rsidRDefault="009C18AD">
      <w:pPr>
        <w:rPr>
          <w:rFonts w:ascii="Arial" w:hAnsi="Arial" w:cs="Arial"/>
        </w:rPr>
      </w:pPr>
    </w:p>
    <w:p w14:paraId="1AFE4AB9" w14:textId="77777777" w:rsidR="00026A5C" w:rsidRPr="00332C24" w:rsidRDefault="00D05DDF">
      <w:pPr>
        <w:rPr>
          <w:rFonts w:ascii="Arial" w:hAnsi="Arial" w:cs="Arial"/>
          <w:b/>
        </w:rPr>
      </w:pPr>
      <w:r w:rsidRPr="00332C24">
        <w:rPr>
          <w:rFonts w:ascii="Arial" w:hAnsi="Arial" w:cs="Arial"/>
          <w:b/>
        </w:rPr>
        <w:t>I.</w:t>
      </w:r>
      <w:r w:rsidRPr="00332C24">
        <w:rPr>
          <w:rFonts w:ascii="Arial" w:hAnsi="Arial" w:cs="Arial"/>
          <w:b/>
        </w:rPr>
        <w:tab/>
      </w:r>
      <w:r w:rsidR="000D50CA" w:rsidRPr="00332C24">
        <w:rPr>
          <w:rFonts w:ascii="Arial" w:hAnsi="Arial" w:cs="Arial"/>
          <w:b/>
        </w:rPr>
        <w:t xml:space="preserve">USE, DISCLOSURE OF, AND ACCESS TO </w:t>
      </w:r>
      <w:r w:rsidR="00F55C4C" w:rsidRPr="00332C24">
        <w:rPr>
          <w:rFonts w:ascii="Arial" w:hAnsi="Arial" w:cs="Arial"/>
          <w:b/>
        </w:rPr>
        <w:t>CPNI</w:t>
      </w:r>
    </w:p>
    <w:p w14:paraId="2885671C" w14:textId="77777777" w:rsidR="00026A5C" w:rsidRPr="00332C24" w:rsidRDefault="00026A5C">
      <w:pPr>
        <w:rPr>
          <w:rFonts w:ascii="Arial" w:hAnsi="Arial" w:cs="Arial"/>
        </w:rPr>
      </w:pPr>
    </w:p>
    <w:p w14:paraId="20D17717" w14:textId="77777777" w:rsidR="00530853" w:rsidRPr="00332C24" w:rsidRDefault="007D16A5" w:rsidP="00F8346C">
      <w:pPr>
        <w:autoSpaceDE w:val="0"/>
        <w:autoSpaceDN w:val="0"/>
        <w:adjustRightInd w:val="0"/>
        <w:rPr>
          <w:rFonts w:ascii="Arial" w:hAnsi="Arial" w:cs="Arial"/>
        </w:rPr>
      </w:pPr>
      <w:r w:rsidRPr="00332C24">
        <w:rPr>
          <w:rFonts w:ascii="Arial" w:hAnsi="Arial" w:cs="Arial"/>
        </w:rPr>
        <w:t>Company will use, disclose, or permit access to CPNI o</w:t>
      </w:r>
      <w:r w:rsidR="00821107" w:rsidRPr="00332C24">
        <w:rPr>
          <w:rFonts w:ascii="Arial" w:hAnsi="Arial" w:cs="Arial"/>
        </w:rPr>
        <w:t>nly</w:t>
      </w:r>
      <w:r w:rsidR="00FE60CD" w:rsidRPr="00332C24">
        <w:rPr>
          <w:rFonts w:ascii="Arial" w:hAnsi="Arial" w:cs="Arial"/>
        </w:rPr>
        <w:t xml:space="preserve"> </w:t>
      </w:r>
      <w:r w:rsidRPr="00332C24">
        <w:rPr>
          <w:rFonts w:ascii="Arial" w:hAnsi="Arial" w:cs="Arial"/>
        </w:rPr>
        <w:t xml:space="preserve">in its provision of the communications service from which such information is </w:t>
      </w:r>
      <w:r w:rsidR="00F8346C" w:rsidRPr="00332C24">
        <w:rPr>
          <w:rFonts w:ascii="Arial" w:hAnsi="Arial" w:cs="Arial"/>
        </w:rPr>
        <w:t>derived</w:t>
      </w:r>
      <w:r w:rsidR="00FE60CD" w:rsidRPr="00332C24">
        <w:rPr>
          <w:rFonts w:ascii="Arial" w:hAnsi="Arial" w:cs="Arial"/>
        </w:rPr>
        <w:t xml:space="preserve">; </w:t>
      </w:r>
      <w:r w:rsidR="00F8346C" w:rsidRPr="00332C24">
        <w:rPr>
          <w:rFonts w:ascii="Arial" w:hAnsi="Arial" w:cs="Arial"/>
        </w:rPr>
        <w:t>for s</w:t>
      </w:r>
      <w:r w:rsidRPr="00332C24">
        <w:rPr>
          <w:rFonts w:ascii="Arial" w:hAnsi="Arial" w:cs="Arial"/>
        </w:rPr>
        <w:t>ervices necessary to, or used in, the provision of such</w:t>
      </w:r>
      <w:r w:rsidR="00F8346C" w:rsidRPr="00332C24">
        <w:rPr>
          <w:rFonts w:ascii="Arial" w:hAnsi="Arial" w:cs="Arial"/>
        </w:rPr>
        <w:t xml:space="preserve"> </w:t>
      </w:r>
      <w:r w:rsidRPr="00332C24">
        <w:rPr>
          <w:rFonts w:ascii="Arial" w:hAnsi="Arial" w:cs="Arial"/>
        </w:rPr>
        <w:t>communications service, includin</w:t>
      </w:r>
      <w:r w:rsidR="00FE60CD" w:rsidRPr="00332C24">
        <w:rPr>
          <w:rFonts w:ascii="Arial" w:hAnsi="Arial" w:cs="Arial"/>
        </w:rPr>
        <w:t xml:space="preserve">g the publishing of directories; </w:t>
      </w:r>
      <w:r w:rsidR="003604D4" w:rsidRPr="00332C24">
        <w:rPr>
          <w:rFonts w:ascii="Arial" w:hAnsi="Arial" w:cs="Arial"/>
        </w:rPr>
        <w:t>to i</w:t>
      </w:r>
      <w:r w:rsidR="00F8346C" w:rsidRPr="00332C24">
        <w:rPr>
          <w:rFonts w:ascii="Arial" w:hAnsi="Arial" w:cs="Arial"/>
        </w:rPr>
        <w:t>nitiate, render, bill and collect for communications services</w:t>
      </w:r>
      <w:r w:rsidR="00FE60CD" w:rsidRPr="00332C24">
        <w:rPr>
          <w:rFonts w:ascii="Arial" w:hAnsi="Arial" w:cs="Arial"/>
        </w:rPr>
        <w:t xml:space="preserve">; </w:t>
      </w:r>
      <w:r w:rsidR="00821107" w:rsidRPr="00332C24">
        <w:rPr>
          <w:rFonts w:ascii="Arial" w:hAnsi="Arial" w:cs="Arial"/>
        </w:rPr>
        <w:t xml:space="preserve">to </w:t>
      </w:r>
      <w:r w:rsidR="003604D4" w:rsidRPr="00332C24">
        <w:rPr>
          <w:rFonts w:ascii="Arial" w:hAnsi="Arial" w:cs="Arial"/>
        </w:rPr>
        <w:t>p</w:t>
      </w:r>
      <w:r w:rsidR="00F8346C" w:rsidRPr="00332C24">
        <w:rPr>
          <w:rFonts w:ascii="Arial" w:hAnsi="Arial" w:cs="Arial"/>
        </w:rPr>
        <w:t>rotect the r</w:t>
      </w:r>
      <w:r w:rsidR="003604D4" w:rsidRPr="00332C24">
        <w:rPr>
          <w:rFonts w:ascii="Arial" w:hAnsi="Arial" w:cs="Arial"/>
        </w:rPr>
        <w:t>ights or property of the Company</w:t>
      </w:r>
      <w:r w:rsidR="00F8346C" w:rsidRPr="00332C24">
        <w:rPr>
          <w:rFonts w:ascii="Arial" w:hAnsi="Arial" w:cs="Arial"/>
        </w:rPr>
        <w:t>, or to protect users</w:t>
      </w:r>
      <w:r w:rsidR="00821107" w:rsidRPr="00332C24">
        <w:rPr>
          <w:rFonts w:ascii="Arial" w:hAnsi="Arial" w:cs="Arial"/>
        </w:rPr>
        <w:t xml:space="preserve"> or</w:t>
      </w:r>
      <w:r w:rsidR="00F8346C" w:rsidRPr="00332C24">
        <w:rPr>
          <w:rFonts w:ascii="Arial" w:hAnsi="Arial" w:cs="Arial"/>
        </w:rPr>
        <w:t xml:space="preserve"> other</w:t>
      </w:r>
      <w:r w:rsidR="003604D4" w:rsidRPr="00332C24">
        <w:rPr>
          <w:rFonts w:ascii="Arial" w:hAnsi="Arial" w:cs="Arial"/>
        </w:rPr>
        <w:t xml:space="preserve"> </w:t>
      </w:r>
      <w:r w:rsidR="00F8346C" w:rsidRPr="00332C24">
        <w:rPr>
          <w:rFonts w:ascii="Arial" w:hAnsi="Arial" w:cs="Arial"/>
        </w:rPr>
        <w:t>carriers</w:t>
      </w:r>
      <w:r w:rsidR="003604D4" w:rsidRPr="00332C24">
        <w:rPr>
          <w:rFonts w:ascii="Arial" w:hAnsi="Arial" w:cs="Arial"/>
        </w:rPr>
        <w:t xml:space="preserve"> or service providers</w:t>
      </w:r>
      <w:r w:rsidR="00F8346C" w:rsidRPr="00332C24">
        <w:rPr>
          <w:rFonts w:ascii="Arial" w:hAnsi="Arial" w:cs="Arial"/>
        </w:rPr>
        <w:t xml:space="preserve"> from fraudulent</w:t>
      </w:r>
      <w:r w:rsidR="008070DA" w:rsidRPr="00332C24">
        <w:rPr>
          <w:rFonts w:ascii="Arial" w:hAnsi="Arial" w:cs="Arial"/>
        </w:rPr>
        <w:t>, abusive</w:t>
      </w:r>
      <w:r w:rsidR="00F8346C" w:rsidRPr="00332C24">
        <w:rPr>
          <w:rFonts w:ascii="Arial" w:hAnsi="Arial" w:cs="Arial"/>
        </w:rPr>
        <w:t xml:space="preserve"> or </w:t>
      </w:r>
      <w:r w:rsidR="008070DA" w:rsidRPr="00332C24">
        <w:rPr>
          <w:rFonts w:ascii="Arial" w:hAnsi="Arial" w:cs="Arial"/>
        </w:rPr>
        <w:t>unlawful</w:t>
      </w:r>
      <w:r w:rsidR="00F8346C" w:rsidRPr="00332C24">
        <w:rPr>
          <w:rFonts w:ascii="Arial" w:hAnsi="Arial" w:cs="Arial"/>
        </w:rPr>
        <w:t xml:space="preserve"> use of, or subscription to, such</w:t>
      </w:r>
      <w:r w:rsidR="003604D4" w:rsidRPr="00332C24">
        <w:rPr>
          <w:rFonts w:ascii="Arial" w:hAnsi="Arial" w:cs="Arial"/>
        </w:rPr>
        <w:t xml:space="preserve"> </w:t>
      </w:r>
      <w:r w:rsidR="00FE60CD" w:rsidRPr="00332C24">
        <w:rPr>
          <w:rFonts w:ascii="Arial" w:hAnsi="Arial" w:cs="Arial"/>
        </w:rPr>
        <w:t>services;</w:t>
      </w:r>
      <w:r w:rsidR="003604D4" w:rsidRPr="00332C24">
        <w:rPr>
          <w:rFonts w:ascii="Arial" w:hAnsi="Arial" w:cs="Arial"/>
        </w:rPr>
        <w:t xml:space="preserve"> </w:t>
      </w:r>
      <w:r w:rsidR="00821107" w:rsidRPr="00332C24">
        <w:rPr>
          <w:rFonts w:ascii="Arial" w:hAnsi="Arial" w:cs="Arial"/>
        </w:rPr>
        <w:t xml:space="preserve">to </w:t>
      </w:r>
      <w:r w:rsidR="00A9582B" w:rsidRPr="00332C24">
        <w:rPr>
          <w:rFonts w:ascii="Arial" w:hAnsi="Arial" w:cs="Arial"/>
        </w:rPr>
        <w:t>provide inside wiring</w:t>
      </w:r>
      <w:r w:rsidR="008F002D" w:rsidRPr="00332C24">
        <w:rPr>
          <w:rFonts w:ascii="Arial" w:hAnsi="Arial" w:cs="Arial"/>
        </w:rPr>
        <w:t xml:space="preserve"> in</w:t>
      </w:r>
      <w:r w:rsidR="00A9582B" w:rsidRPr="00332C24">
        <w:rPr>
          <w:rFonts w:ascii="Arial" w:hAnsi="Arial" w:cs="Arial"/>
        </w:rPr>
        <w:t xml:space="preserve">stallation, maintenance, </w:t>
      </w:r>
      <w:r w:rsidR="008F002D" w:rsidRPr="00332C24">
        <w:rPr>
          <w:rFonts w:ascii="Arial" w:hAnsi="Arial" w:cs="Arial"/>
        </w:rPr>
        <w:t xml:space="preserve">or </w:t>
      </w:r>
      <w:r w:rsidR="0071765A" w:rsidRPr="00332C24">
        <w:rPr>
          <w:rFonts w:ascii="Arial" w:hAnsi="Arial" w:cs="Arial"/>
        </w:rPr>
        <w:t>repair services</w:t>
      </w:r>
      <w:r w:rsidR="00FE60CD" w:rsidRPr="00332C24">
        <w:rPr>
          <w:rFonts w:ascii="Arial" w:hAnsi="Arial" w:cs="Arial"/>
        </w:rPr>
        <w:t xml:space="preserve">; </w:t>
      </w:r>
      <w:r w:rsidR="0071765A" w:rsidRPr="00332C24">
        <w:rPr>
          <w:rFonts w:ascii="Arial" w:hAnsi="Arial" w:cs="Arial"/>
        </w:rPr>
        <w:t>as required by law</w:t>
      </w:r>
      <w:r w:rsidR="003A0092" w:rsidRPr="00332C24">
        <w:rPr>
          <w:rFonts w:ascii="Arial" w:hAnsi="Arial" w:cs="Arial"/>
        </w:rPr>
        <w:t xml:space="preserve"> (such as pursuant to a valid request from law enforcement or a court order or other appropriate authority)</w:t>
      </w:r>
      <w:r w:rsidR="0071765A" w:rsidRPr="00332C24">
        <w:rPr>
          <w:rFonts w:ascii="Arial" w:hAnsi="Arial" w:cs="Arial"/>
        </w:rPr>
        <w:t>; or as expressly authorized by the customer.</w:t>
      </w:r>
    </w:p>
    <w:p w14:paraId="1ED25FA2" w14:textId="77777777" w:rsidR="00DD61AB" w:rsidRPr="00332C24" w:rsidRDefault="00DD61AB" w:rsidP="00F8346C">
      <w:pPr>
        <w:autoSpaceDE w:val="0"/>
        <w:autoSpaceDN w:val="0"/>
        <w:adjustRightInd w:val="0"/>
        <w:rPr>
          <w:rFonts w:ascii="Arial" w:hAnsi="Arial" w:cs="Arial"/>
        </w:rPr>
      </w:pPr>
    </w:p>
    <w:p w14:paraId="07AB9F20" w14:textId="77777777" w:rsidR="00163F6F" w:rsidRPr="00332C24" w:rsidRDefault="009C18AD" w:rsidP="00163F6F">
      <w:pPr>
        <w:pStyle w:val="HTMLPreformatted"/>
        <w:rPr>
          <w:rFonts w:ascii="Arial" w:hAnsi="Arial" w:cs="Arial"/>
          <w:sz w:val="24"/>
          <w:szCs w:val="24"/>
        </w:rPr>
      </w:pPr>
      <w:r w:rsidRPr="00332C24">
        <w:rPr>
          <w:rFonts w:ascii="Arial" w:hAnsi="Arial" w:cs="Arial"/>
          <w:sz w:val="24"/>
          <w:szCs w:val="24"/>
        </w:rPr>
        <w:t>Company d</w:t>
      </w:r>
      <w:r w:rsidR="00026A5C" w:rsidRPr="00332C24">
        <w:rPr>
          <w:rFonts w:ascii="Arial" w:hAnsi="Arial" w:cs="Arial"/>
          <w:sz w:val="24"/>
          <w:szCs w:val="24"/>
        </w:rPr>
        <w:t xml:space="preserve">oes </w:t>
      </w:r>
      <w:r w:rsidR="001147A3" w:rsidRPr="00332C24">
        <w:rPr>
          <w:rFonts w:ascii="Arial" w:hAnsi="Arial" w:cs="Arial"/>
          <w:sz w:val="24"/>
          <w:szCs w:val="24"/>
        </w:rPr>
        <w:t>not use CPNI to market service</w:t>
      </w:r>
      <w:r w:rsidR="00AD4E24" w:rsidRPr="00332C24">
        <w:rPr>
          <w:rFonts w:ascii="Arial" w:hAnsi="Arial" w:cs="Arial"/>
          <w:sz w:val="24"/>
          <w:szCs w:val="24"/>
        </w:rPr>
        <w:t xml:space="preserve"> </w:t>
      </w:r>
      <w:r w:rsidR="001147A3" w:rsidRPr="00332C24">
        <w:rPr>
          <w:rFonts w:ascii="Arial" w:hAnsi="Arial" w:cs="Arial"/>
          <w:sz w:val="24"/>
          <w:szCs w:val="24"/>
        </w:rPr>
        <w:t xml:space="preserve">offerings among the different categories of service, or even within the same category of service, that it provides to subscribers.  </w:t>
      </w:r>
      <w:r w:rsidR="00E81F40" w:rsidRPr="00332C24">
        <w:rPr>
          <w:rFonts w:ascii="Arial" w:hAnsi="Arial" w:cs="Arial"/>
          <w:sz w:val="24"/>
          <w:szCs w:val="24"/>
        </w:rPr>
        <w:t xml:space="preserve">Company’s marketing department does not have access to </w:t>
      </w:r>
      <w:r w:rsidR="00AE3621" w:rsidRPr="00332C24">
        <w:rPr>
          <w:rFonts w:ascii="Arial" w:hAnsi="Arial" w:cs="Arial"/>
          <w:sz w:val="24"/>
          <w:szCs w:val="24"/>
        </w:rPr>
        <w:t>customer’s CPNI</w:t>
      </w:r>
      <w:r w:rsidR="006F1528" w:rsidRPr="00332C24">
        <w:rPr>
          <w:rFonts w:ascii="Arial" w:hAnsi="Arial" w:cs="Arial"/>
          <w:sz w:val="24"/>
          <w:szCs w:val="24"/>
        </w:rPr>
        <w:t>.</w:t>
      </w:r>
      <w:r w:rsidR="00C13A09" w:rsidRPr="00332C24">
        <w:rPr>
          <w:rFonts w:ascii="Arial" w:hAnsi="Arial" w:cs="Arial"/>
          <w:sz w:val="24"/>
          <w:szCs w:val="24"/>
        </w:rPr>
        <w:t xml:space="preserve">  </w:t>
      </w:r>
      <w:r w:rsidR="00835A9E" w:rsidRPr="00332C24">
        <w:rPr>
          <w:rFonts w:ascii="Arial" w:hAnsi="Arial" w:cs="Arial"/>
          <w:sz w:val="24"/>
          <w:szCs w:val="24"/>
        </w:rPr>
        <w:t xml:space="preserve">Although current Company policy is not to use CPNI </w:t>
      </w:r>
      <w:r w:rsidR="004B5ECD">
        <w:rPr>
          <w:rFonts w:ascii="Arial" w:hAnsi="Arial" w:cs="Arial"/>
          <w:sz w:val="24"/>
          <w:szCs w:val="24"/>
        </w:rPr>
        <w:t xml:space="preserve">for </w:t>
      </w:r>
      <w:r w:rsidR="00835A9E" w:rsidRPr="00332C24">
        <w:rPr>
          <w:rFonts w:ascii="Arial" w:hAnsi="Arial" w:cs="Arial"/>
          <w:sz w:val="24"/>
          <w:szCs w:val="24"/>
        </w:rPr>
        <w:t xml:space="preserve">marketing, in the event that any employee or agent wishes to use CPNI </w:t>
      </w:r>
      <w:r w:rsidR="004B5ECD">
        <w:rPr>
          <w:rFonts w:ascii="Arial" w:hAnsi="Arial" w:cs="Arial"/>
          <w:sz w:val="24"/>
          <w:szCs w:val="24"/>
        </w:rPr>
        <w:t>for</w:t>
      </w:r>
      <w:r w:rsidR="00835A9E" w:rsidRPr="00332C24">
        <w:rPr>
          <w:rFonts w:ascii="Arial" w:hAnsi="Arial" w:cs="Arial"/>
          <w:sz w:val="24"/>
          <w:szCs w:val="24"/>
        </w:rPr>
        <w:t xml:space="preserve"> marketing or to seek customer approval for such use, </w:t>
      </w:r>
      <w:r w:rsidR="00266FB9" w:rsidRPr="00332C24">
        <w:rPr>
          <w:rFonts w:ascii="Arial" w:hAnsi="Arial" w:cs="Arial"/>
          <w:sz w:val="24"/>
          <w:szCs w:val="24"/>
        </w:rPr>
        <w:t xml:space="preserve">such proposed use is subject to a supervisory review process that shall involve a supervisor designated by the senior employee responsible for marketing and the CPNI Compliance Officer.  If such use is approved, Company shall modify these policies and conduct additional training as needed to assure compliance with the FCC’s rules.  </w:t>
      </w:r>
    </w:p>
    <w:p w14:paraId="5E0436DC" w14:textId="77777777" w:rsidR="00163F6F" w:rsidRPr="00332C24" w:rsidRDefault="00163F6F" w:rsidP="00A9582B">
      <w:pPr>
        <w:autoSpaceDE w:val="0"/>
        <w:autoSpaceDN w:val="0"/>
        <w:adjustRightInd w:val="0"/>
        <w:rPr>
          <w:rFonts w:ascii="Arial" w:hAnsi="Arial" w:cs="Arial"/>
        </w:rPr>
      </w:pPr>
    </w:p>
    <w:p w14:paraId="62B98484" w14:textId="77777777" w:rsidR="00A9582B" w:rsidRPr="00332C24" w:rsidRDefault="00A9582B" w:rsidP="00A9582B">
      <w:pPr>
        <w:autoSpaceDE w:val="0"/>
        <w:autoSpaceDN w:val="0"/>
        <w:adjustRightInd w:val="0"/>
        <w:rPr>
          <w:rFonts w:ascii="Arial" w:hAnsi="Arial" w:cs="Arial"/>
        </w:rPr>
      </w:pPr>
      <w:r w:rsidRPr="00332C24">
        <w:rPr>
          <w:rFonts w:ascii="Arial" w:hAnsi="Arial" w:cs="Arial"/>
        </w:rPr>
        <w:t>Company does not use, disclose or permit access to CPNI to identify or track customers that call competing service</w:t>
      </w:r>
      <w:r w:rsidR="002B1C04" w:rsidRPr="00332C24">
        <w:rPr>
          <w:rFonts w:ascii="Arial" w:hAnsi="Arial" w:cs="Arial"/>
        </w:rPr>
        <w:t xml:space="preserve"> </w:t>
      </w:r>
      <w:r w:rsidRPr="00332C24">
        <w:rPr>
          <w:rFonts w:ascii="Arial" w:hAnsi="Arial" w:cs="Arial"/>
        </w:rPr>
        <w:t>providers.</w:t>
      </w:r>
    </w:p>
    <w:p w14:paraId="021D99B1" w14:textId="77777777" w:rsidR="00026A5C" w:rsidRPr="00332C24" w:rsidRDefault="00026A5C" w:rsidP="00F8346C">
      <w:pPr>
        <w:autoSpaceDE w:val="0"/>
        <w:autoSpaceDN w:val="0"/>
        <w:adjustRightInd w:val="0"/>
        <w:rPr>
          <w:rFonts w:ascii="Arial" w:hAnsi="Arial" w:cs="Arial"/>
        </w:rPr>
      </w:pPr>
    </w:p>
    <w:p w14:paraId="449DD7B1" w14:textId="77777777" w:rsidR="001C427B" w:rsidRPr="00332C24" w:rsidRDefault="003A0092" w:rsidP="001C427B">
      <w:pPr>
        <w:rPr>
          <w:rFonts w:ascii="Arial" w:hAnsi="Arial" w:cs="Arial"/>
          <w:b/>
        </w:rPr>
      </w:pPr>
      <w:r w:rsidRPr="00332C24">
        <w:rPr>
          <w:rFonts w:ascii="Arial" w:hAnsi="Arial" w:cs="Arial"/>
          <w:b/>
        </w:rPr>
        <w:t>II.</w:t>
      </w:r>
      <w:r w:rsidR="00D05DDF" w:rsidRPr="00332C24">
        <w:rPr>
          <w:rFonts w:ascii="Arial" w:hAnsi="Arial" w:cs="Arial"/>
          <w:b/>
        </w:rPr>
        <w:tab/>
      </w:r>
      <w:r w:rsidR="00C34E4E" w:rsidRPr="00332C24">
        <w:rPr>
          <w:rFonts w:ascii="Arial" w:hAnsi="Arial" w:cs="Arial"/>
          <w:b/>
        </w:rPr>
        <w:t xml:space="preserve">SAFEGUARDS AGAINST DISCLOSURE OF CPNI TO UNAUTHORIZED </w:t>
      </w:r>
      <w:r w:rsidR="00C34E4E" w:rsidRPr="00332C24">
        <w:rPr>
          <w:rFonts w:ascii="Arial" w:hAnsi="Arial" w:cs="Arial"/>
          <w:b/>
        </w:rPr>
        <w:tab/>
        <w:t>PARTIES</w:t>
      </w:r>
    </w:p>
    <w:p w14:paraId="76688A93" w14:textId="77777777" w:rsidR="001C427B" w:rsidRPr="00332C24" w:rsidRDefault="001C427B" w:rsidP="001C427B">
      <w:pPr>
        <w:rPr>
          <w:rFonts w:ascii="Arial" w:hAnsi="Arial" w:cs="Arial"/>
        </w:rPr>
      </w:pPr>
    </w:p>
    <w:p w14:paraId="2399221D" w14:textId="77777777" w:rsidR="001C427B" w:rsidRPr="00332C24" w:rsidRDefault="00023AB3" w:rsidP="001C427B">
      <w:pPr>
        <w:rPr>
          <w:rFonts w:ascii="Arial" w:hAnsi="Arial" w:cs="Arial"/>
        </w:rPr>
      </w:pPr>
      <w:r w:rsidRPr="00332C24">
        <w:rPr>
          <w:rFonts w:ascii="Arial" w:hAnsi="Arial" w:cs="Arial"/>
        </w:rPr>
        <w:t xml:space="preserve">Above and beyond the specific FCC requirements, Company will take reasonable measures to discover and protect against attempts to gain unauthorized access to CPNI.  </w:t>
      </w:r>
      <w:r w:rsidR="001C427B" w:rsidRPr="00332C24">
        <w:rPr>
          <w:rFonts w:ascii="Arial" w:hAnsi="Arial" w:cs="Arial"/>
        </w:rPr>
        <w:t xml:space="preserve">If any employee becomes aware of new methods </w:t>
      </w:r>
      <w:r w:rsidR="005F7736" w:rsidRPr="00332C24">
        <w:rPr>
          <w:rFonts w:ascii="Arial" w:hAnsi="Arial" w:cs="Arial"/>
        </w:rPr>
        <w:t xml:space="preserve">that are being used or could be </w:t>
      </w:r>
      <w:r w:rsidR="001C427B" w:rsidRPr="00332C24">
        <w:rPr>
          <w:rFonts w:ascii="Arial" w:hAnsi="Arial" w:cs="Arial"/>
        </w:rPr>
        <w:t>used by third parties to attempt to obtain unauthorized access to CPNI</w:t>
      </w:r>
      <w:r w:rsidR="0008096D" w:rsidRPr="00332C24">
        <w:rPr>
          <w:rFonts w:ascii="Arial" w:hAnsi="Arial" w:cs="Arial"/>
        </w:rPr>
        <w:t>,</w:t>
      </w:r>
      <w:r w:rsidR="005F7736" w:rsidRPr="00332C24">
        <w:rPr>
          <w:rFonts w:ascii="Arial" w:hAnsi="Arial" w:cs="Arial"/>
        </w:rPr>
        <w:t xml:space="preserve"> or of </w:t>
      </w:r>
      <w:r w:rsidR="0008096D" w:rsidRPr="00332C24">
        <w:rPr>
          <w:rFonts w:ascii="Arial" w:hAnsi="Arial" w:cs="Arial"/>
        </w:rPr>
        <w:t xml:space="preserve">possible </w:t>
      </w:r>
      <w:r w:rsidR="00761D22" w:rsidRPr="00332C24">
        <w:rPr>
          <w:rFonts w:ascii="Arial" w:hAnsi="Arial" w:cs="Arial"/>
        </w:rPr>
        <w:t xml:space="preserve">changes to </w:t>
      </w:r>
      <w:r w:rsidR="005F7736" w:rsidRPr="00332C24">
        <w:rPr>
          <w:rFonts w:ascii="Arial" w:hAnsi="Arial" w:cs="Arial"/>
        </w:rPr>
        <w:t>Company’s existing policies</w:t>
      </w:r>
      <w:r w:rsidR="00761D22" w:rsidRPr="00332C24">
        <w:rPr>
          <w:rFonts w:ascii="Arial" w:hAnsi="Arial" w:cs="Arial"/>
        </w:rPr>
        <w:t xml:space="preserve"> that would strengthen protection of CPNI</w:t>
      </w:r>
      <w:r w:rsidR="001C427B" w:rsidRPr="00332C24">
        <w:rPr>
          <w:rFonts w:ascii="Arial" w:hAnsi="Arial" w:cs="Arial"/>
        </w:rPr>
        <w:t xml:space="preserve">, they should report such information immediately </w:t>
      </w:r>
      <w:r w:rsidR="005F7736" w:rsidRPr="00332C24">
        <w:rPr>
          <w:rFonts w:ascii="Arial" w:hAnsi="Arial" w:cs="Arial"/>
        </w:rPr>
        <w:t xml:space="preserve">to Company’s CPNI Compliance Officer </w:t>
      </w:r>
      <w:r w:rsidR="001C427B" w:rsidRPr="00332C24">
        <w:rPr>
          <w:rFonts w:ascii="Arial" w:hAnsi="Arial" w:cs="Arial"/>
        </w:rPr>
        <w:t xml:space="preserve">so that Company may evaluate whether </w:t>
      </w:r>
      <w:r w:rsidR="00761D22" w:rsidRPr="00332C24">
        <w:rPr>
          <w:rFonts w:ascii="Arial" w:hAnsi="Arial" w:cs="Arial"/>
        </w:rPr>
        <w:t>existing policies should be supplemented or changed</w:t>
      </w:r>
      <w:r w:rsidR="001C427B" w:rsidRPr="00332C24">
        <w:rPr>
          <w:rFonts w:ascii="Arial" w:hAnsi="Arial" w:cs="Arial"/>
        </w:rPr>
        <w:t>.</w:t>
      </w:r>
    </w:p>
    <w:p w14:paraId="44BE7DFD" w14:textId="77777777" w:rsidR="004464BD" w:rsidRPr="00332C24" w:rsidRDefault="004464BD" w:rsidP="004464BD">
      <w:pPr>
        <w:rPr>
          <w:rFonts w:ascii="Arial" w:hAnsi="Arial" w:cs="Arial"/>
        </w:rPr>
      </w:pPr>
    </w:p>
    <w:p w14:paraId="5AF42960" w14:textId="77777777" w:rsidR="004D1931" w:rsidRPr="004D1931" w:rsidRDefault="00D05DDF" w:rsidP="004D1931">
      <w:pPr>
        <w:rPr>
          <w:rFonts w:ascii="Arial" w:hAnsi="Arial" w:cs="Arial"/>
          <w:b/>
          <w:u w:val="single"/>
        </w:rPr>
      </w:pPr>
      <w:r w:rsidRPr="00332C24">
        <w:rPr>
          <w:rFonts w:ascii="Arial" w:hAnsi="Arial" w:cs="Arial"/>
          <w:b/>
        </w:rPr>
        <w:t>A.</w:t>
      </w:r>
      <w:r w:rsidRPr="00332C24">
        <w:rPr>
          <w:rFonts w:ascii="Arial" w:hAnsi="Arial" w:cs="Arial"/>
          <w:b/>
        </w:rPr>
        <w:tab/>
      </w:r>
      <w:r w:rsidR="004D1931" w:rsidRPr="004D1931">
        <w:rPr>
          <w:rFonts w:ascii="Arial" w:hAnsi="Arial" w:cs="Arial"/>
          <w:b/>
          <w:u w:val="single"/>
        </w:rPr>
        <w:t xml:space="preserve">Assignment of </w:t>
      </w:r>
      <w:r w:rsidR="004D1931">
        <w:rPr>
          <w:rFonts w:ascii="Arial" w:hAnsi="Arial" w:cs="Arial"/>
          <w:b/>
          <w:u w:val="single"/>
        </w:rPr>
        <w:t>CPNI Passwords</w:t>
      </w:r>
    </w:p>
    <w:p w14:paraId="63E4393D" w14:textId="77777777" w:rsidR="004D1931" w:rsidRPr="004D1931" w:rsidRDefault="004D1931" w:rsidP="004D1931">
      <w:pPr>
        <w:rPr>
          <w:rFonts w:ascii="Arial" w:hAnsi="Arial" w:cs="Arial"/>
          <w:b/>
        </w:rPr>
      </w:pPr>
    </w:p>
    <w:p w14:paraId="4574D28B" w14:textId="77777777" w:rsidR="0062749B" w:rsidRPr="0062749B" w:rsidRDefault="0062749B" w:rsidP="0062749B">
      <w:pPr>
        <w:rPr>
          <w:rFonts w:ascii="Arial" w:hAnsi="Arial" w:cs="Arial"/>
        </w:rPr>
      </w:pPr>
      <w:r w:rsidRPr="0062749B">
        <w:rPr>
          <w:rFonts w:ascii="Arial" w:hAnsi="Arial" w:cs="Arial"/>
        </w:rPr>
        <w:t xml:space="preserve">Company has assigned CPNI Password for each </w:t>
      </w:r>
      <w:r w:rsidR="007459F5">
        <w:rPr>
          <w:rFonts w:ascii="Arial" w:hAnsi="Arial" w:cs="Arial"/>
        </w:rPr>
        <w:t>person who has computer access to customer information.</w:t>
      </w:r>
      <w:r w:rsidRPr="0062749B">
        <w:rPr>
          <w:rFonts w:ascii="Arial" w:hAnsi="Arial" w:cs="Arial"/>
        </w:rPr>
        <w:t xml:space="preserve">  </w:t>
      </w:r>
      <w:r w:rsidR="007459F5">
        <w:rPr>
          <w:rFonts w:ascii="Arial" w:hAnsi="Arial" w:cs="Arial"/>
        </w:rPr>
        <w:t>T</w:t>
      </w:r>
      <w:r w:rsidRPr="0062749B">
        <w:rPr>
          <w:rFonts w:ascii="Arial" w:hAnsi="Arial" w:cs="Arial"/>
        </w:rPr>
        <w:t>he password assigned, it is not expected to consist of any m</w:t>
      </w:r>
      <w:r w:rsidR="006531C6">
        <w:rPr>
          <w:rFonts w:ascii="Arial" w:hAnsi="Arial" w:cs="Arial"/>
        </w:rPr>
        <w:t>aterial portion of the customer’</w:t>
      </w:r>
      <w:r w:rsidRPr="0062749B">
        <w:rPr>
          <w:rFonts w:ascii="Arial" w:hAnsi="Arial" w:cs="Arial"/>
        </w:rPr>
        <w:t xml:space="preserve">s </w:t>
      </w:r>
      <w:r w:rsidR="00870E9D">
        <w:rPr>
          <w:rFonts w:ascii="Arial" w:hAnsi="Arial" w:cs="Arial"/>
        </w:rPr>
        <w:t xml:space="preserve">name, family names, </w:t>
      </w:r>
      <w:r w:rsidRPr="0062749B">
        <w:rPr>
          <w:rFonts w:ascii="Arial" w:hAnsi="Arial" w:cs="Arial"/>
        </w:rPr>
        <w:t xml:space="preserve">account number, telephone number, street address, zip code, social security number, date of birth, or other biographical or account information.  The CPNI Password </w:t>
      </w:r>
      <w:r w:rsidR="007459F5">
        <w:rPr>
          <w:rFonts w:ascii="Arial" w:hAnsi="Arial" w:cs="Arial"/>
        </w:rPr>
        <w:t>is only used internally for company access to this information.</w:t>
      </w:r>
      <w:r w:rsidRPr="0062749B">
        <w:rPr>
          <w:rFonts w:ascii="Arial" w:hAnsi="Arial" w:cs="Arial"/>
        </w:rPr>
        <w:t xml:space="preserve">  </w:t>
      </w:r>
    </w:p>
    <w:p w14:paraId="2DBE023A" w14:textId="77777777" w:rsidR="0062749B" w:rsidRPr="0062749B" w:rsidRDefault="0062749B" w:rsidP="0062749B">
      <w:pPr>
        <w:rPr>
          <w:rFonts w:ascii="Arial" w:hAnsi="Arial" w:cs="Arial"/>
        </w:rPr>
      </w:pPr>
    </w:p>
    <w:p w14:paraId="6D683BD7" w14:textId="77777777" w:rsidR="004D1931" w:rsidRDefault="004D1931">
      <w:pPr>
        <w:rPr>
          <w:rFonts w:ascii="Arial" w:hAnsi="Arial" w:cs="Arial"/>
          <w:b/>
        </w:rPr>
      </w:pPr>
    </w:p>
    <w:p w14:paraId="52CC9FF7" w14:textId="77777777" w:rsidR="00A40E87" w:rsidRPr="00332C24" w:rsidRDefault="004D1931">
      <w:pPr>
        <w:rPr>
          <w:rFonts w:ascii="Arial" w:hAnsi="Arial" w:cs="Arial"/>
          <w:b/>
          <w:u w:val="single"/>
        </w:rPr>
      </w:pPr>
      <w:r>
        <w:rPr>
          <w:rFonts w:ascii="Arial" w:hAnsi="Arial" w:cs="Arial"/>
          <w:b/>
        </w:rPr>
        <w:t>B.</w:t>
      </w:r>
      <w:r>
        <w:rPr>
          <w:rFonts w:ascii="Arial" w:hAnsi="Arial" w:cs="Arial"/>
          <w:b/>
        </w:rPr>
        <w:tab/>
      </w:r>
      <w:r w:rsidR="00F27B6D" w:rsidRPr="00332C24">
        <w:rPr>
          <w:rFonts w:ascii="Arial" w:hAnsi="Arial" w:cs="Arial"/>
          <w:b/>
          <w:u w:val="single"/>
        </w:rPr>
        <w:t>Inbound Calls to Company Requesting CPNI</w:t>
      </w:r>
    </w:p>
    <w:p w14:paraId="0F21A020" w14:textId="77777777" w:rsidR="00F27B6D" w:rsidRPr="00332C24" w:rsidRDefault="00F27B6D">
      <w:pPr>
        <w:rPr>
          <w:rFonts w:ascii="Arial" w:hAnsi="Arial" w:cs="Arial"/>
        </w:rPr>
      </w:pPr>
    </w:p>
    <w:p w14:paraId="1808937D" w14:textId="77777777" w:rsidR="00B77033" w:rsidRPr="00332C24" w:rsidRDefault="007459F5" w:rsidP="00B77033">
      <w:pPr>
        <w:rPr>
          <w:rFonts w:ascii="Arial" w:hAnsi="Arial" w:cs="Arial"/>
        </w:rPr>
      </w:pPr>
      <w:r>
        <w:rPr>
          <w:rFonts w:ascii="Arial" w:hAnsi="Arial" w:cs="Arial"/>
        </w:rPr>
        <w:t>Company presently does not disclose such information.</w:t>
      </w:r>
    </w:p>
    <w:p w14:paraId="1C0EEE2A" w14:textId="77777777" w:rsidR="00B77033" w:rsidRPr="00332C24" w:rsidRDefault="00B77033" w:rsidP="008B2E01">
      <w:pPr>
        <w:spacing w:after="240"/>
        <w:rPr>
          <w:rFonts w:ascii="Arial" w:hAnsi="Arial" w:cs="Arial"/>
        </w:rPr>
      </w:pPr>
    </w:p>
    <w:p w14:paraId="03D38D3D" w14:textId="77777777" w:rsidR="00B65E2B" w:rsidRPr="00332C24" w:rsidRDefault="0062749B" w:rsidP="00730B28">
      <w:pPr>
        <w:rPr>
          <w:rFonts w:ascii="Arial" w:hAnsi="Arial" w:cs="Arial"/>
          <w:b/>
        </w:rPr>
      </w:pPr>
      <w:r>
        <w:rPr>
          <w:rFonts w:ascii="Arial" w:hAnsi="Arial" w:cs="Arial"/>
          <w:b/>
        </w:rPr>
        <w:t>C</w:t>
      </w:r>
      <w:r w:rsidR="00EA2118" w:rsidRPr="00332C24">
        <w:rPr>
          <w:rFonts w:ascii="Arial" w:hAnsi="Arial" w:cs="Arial"/>
          <w:b/>
        </w:rPr>
        <w:t>.</w:t>
      </w:r>
      <w:r w:rsidR="00EA2118" w:rsidRPr="00332C24">
        <w:rPr>
          <w:rFonts w:ascii="Arial" w:hAnsi="Arial" w:cs="Arial"/>
          <w:b/>
        </w:rPr>
        <w:tab/>
      </w:r>
      <w:r w:rsidR="00332613" w:rsidRPr="00332C24">
        <w:rPr>
          <w:rFonts w:ascii="Arial" w:hAnsi="Arial" w:cs="Arial"/>
          <w:b/>
          <w:u w:val="single"/>
        </w:rPr>
        <w:t xml:space="preserve">In-Person </w:t>
      </w:r>
      <w:r w:rsidR="00EA2118" w:rsidRPr="00332C24">
        <w:rPr>
          <w:rFonts w:ascii="Arial" w:hAnsi="Arial" w:cs="Arial"/>
          <w:b/>
          <w:u w:val="single"/>
        </w:rPr>
        <w:t>Discl</w:t>
      </w:r>
      <w:r w:rsidR="00332613" w:rsidRPr="00332C24">
        <w:rPr>
          <w:rFonts w:ascii="Arial" w:hAnsi="Arial" w:cs="Arial"/>
          <w:b/>
          <w:u w:val="single"/>
        </w:rPr>
        <w:t xml:space="preserve">osure of CPNI at Company </w:t>
      </w:r>
      <w:r w:rsidR="00EA2118" w:rsidRPr="00332C24">
        <w:rPr>
          <w:rFonts w:ascii="Arial" w:hAnsi="Arial" w:cs="Arial"/>
          <w:b/>
          <w:u w:val="single"/>
        </w:rPr>
        <w:t>Offices</w:t>
      </w:r>
    </w:p>
    <w:p w14:paraId="65DE17AD" w14:textId="77777777" w:rsidR="00EA2118" w:rsidRPr="00332C24" w:rsidRDefault="00EA2118" w:rsidP="00730B28">
      <w:pPr>
        <w:rPr>
          <w:rFonts w:ascii="Arial" w:hAnsi="Arial" w:cs="Arial"/>
        </w:rPr>
      </w:pPr>
    </w:p>
    <w:p w14:paraId="143F42BC" w14:textId="77777777" w:rsidR="0003787B" w:rsidRPr="00332C24" w:rsidRDefault="00397A39" w:rsidP="00730B28">
      <w:pPr>
        <w:rPr>
          <w:rFonts w:ascii="Arial" w:hAnsi="Arial" w:cs="Arial"/>
        </w:rPr>
      </w:pPr>
      <w:r w:rsidRPr="00332C24">
        <w:rPr>
          <w:rFonts w:ascii="Arial" w:hAnsi="Arial" w:cs="Arial"/>
        </w:rPr>
        <w:t>Company may disclose a customer’s CPNI to an authorized person</w:t>
      </w:r>
      <w:r w:rsidR="0094583B" w:rsidRPr="00332C24">
        <w:rPr>
          <w:rFonts w:ascii="Arial" w:hAnsi="Arial" w:cs="Arial"/>
        </w:rPr>
        <w:t xml:space="preserve"> visiting a Company office</w:t>
      </w:r>
      <w:r w:rsidRPr="00332C24">
        <w:rPr>
          <w:rFonts w:ascii="Arial" w:hAnsi="Arial" w:cs="Arial"/>
        </w:rPr>
        <w:t xml:space="preserve"> upon verifying that person’s identity through a valid</w:t>
      </w:r>
      <w:r w:rsidR="00332613" w:rsidRPr="00332C24">
        <w:rPr>
          <w:rFonts w:ascii="Arial" w:hAnsi="Arial" w:cs="Arial"/>
        </w:rPr>
        <w:t>, non-expired</w:t>
      </w:r>
      <w:r w:rsidRPr="00332C24">
        <w:rPr>
          <w:rFonts w:ascii="Arial" w:hAnsi="Arial" w:cs="Arial"/>
        </w:rPr>
        <w:t xml:space="preserve"> </w:t>
      </w:r>
      <w:r w:rsidR="00332613" w:rsidRPr="00332C24">
        <w:rPr>
          <w:rFonts w:ascii="Arial" w:hAnsi="Arial" w:cs="Arial"/>
        </w:rPr>
        <w:t xml:space="preserve">government-issued </w:t>
      </w:r>
      <w:r w:rsidRPr="00332C24">
        <w:rPr>
          <w:rFonts w:ascii="Arial" w:hAnsi="Arial" w:cs="Arial"/>
        </w:rPr>
        <w:t xml:space="preserve">photo ID </w:t>
      </w:r>
      <w:r w:rsidR="00332613" w:rsidRPr="00332C24">
        <w:rPr>
          <w:rFonts w:ascii="Arial" w:hAnsi="Arial" w:cs="Arial"/>
        </w:rPr>
        <w:t xml:space="preserve">(such as a driver’s license, passport, or comparable ID) </w:t>
      </w:r>
      <w:r w:rsidRPr="00332C24">
        <w:rPr>
          <w:rFonts w:ascii="Arial" w:hAnsi="Arial" w:cs="Arial"/>
        </w:rPr>
        <w:t>matching the customer’s account information.</w:t>
      </w:r>
      <w:r w:rsidR="00332613" w:rsidRPr="00332C24">
        <w:rPr>
          <w:rFonts w:ascii="Arial" w:hAnsi="Arial" w:cs="Arial"/>
        </w:rPr>
        <w:t xml:space="preserve">   </w:t>
      </w:r>
      <w:r w:rsidRPr="00332C24">
        <w:rPr>
          <w:rFonts w:ascii="Arial" w:hAnsi="Arial" w:cs="Arial"/>
        </w:rPr>
        <w:t xml:space="preserve">      </w:t>
      </w:r>
    </w:p>
    <w:p w14:paraId="59EFD593" w14:textId="77777777" w:rsidR="0003787B" w:rsidRPr="00332C24" w:rsidRDefault="0003787B" w:rsidP="00730B28">
      <w:pPr>
        <w:rPr>
          <w:rFonts w:ascii="Arial" w:hAnsi="Arial" w:cs="Arial"/>
        </w:rPr>
      </w:pPr>
    </w:p>
    <w:p w14:paraId="60E159D8" w14:textId="77777777" w:rsidR="00F05750" w:rsidRPr="00332C24" w:rsidRDefault="0062749B" w:rsidP="00730B28">
      <w:pPr>
        <w:rPr>
          <w:rFonts w:ascii="Arial" w:hAnsi="Arial" w:cs="Arial"/>
          <w:b/>
        </w:rPr>
      </w:pPr>
      <w:r>
        <w:rPr>
          <w:rFonts w:ascii="Arial" w:hAnsi="Arial" w:cs="Arial"/>
          <w:b/>
        </w:rPr>
        <w:t>D</w:t>
      </w:r>
      <w:r w:rsidR="0003787B" w:rsidRPr="00332C24">
        <w:rPr>
          <w:rFonts w:ascii="Arial" w:hAnsi="Arial" w:cs="Arial"/>
          <w:b/>
        </w:rPr>
        <w:t>.</w:t>
      </w:r>
      <w:r w:rsidR="0003787B" w:rsidRPr="00332C24">
        <w:rPr>
          <w:rFonts w:ascii="Arial" w:hAnsi="Arial" w:cs="Arial"/>
          <w:b/>
        </w:rPr>
        <w:tab/>
      </w:r>
      <w:r w:rsidR="0003787B" w:rsidRPr="00332C24">
        <w:rPr>
          <w:rFonts w:ascii="Arial" w:hAnsi="Arial" w:cs="Arial"/>
          <w:b/>
          <w:u w:val="single"/>
        </w:rPr>
        <w:t>Online Access to CPNI</w:t>
      </w:r>
      <w:r w:rsidR="00397A39" w:rsidRPr="00332C24">
        <w:rPr>
          <w:rFonts w:ascii="Arial" w:hAnsi="Arial" w:cs="Arial"/>
          <w:b/>
          <w:u w:val="single"/>
        </w:rPr>
        <w:t xml:space="preserve"> </w:t>
      </w:r>
    </w:p>
    <w:p w14:paraId="40408D75" w14:textId="77777777" w:rsidR="00F05750" w:rsidRPr="00332C24" w:rsidRDefault="00F05750" w:rsidP="00730B28">
      <w:pPr>
        <w:rPr>
          <w:rFonts w:ascii="Arial" w:hAnsi="Arial" w:cs="Arial"/>
        </w:rPr>
      </w:pPr>
    </w:p>
    <w:p w14:paraId="077FA11E" w14:textId="77777777" w:rsidR="00EA2118" w:rsidRPr="00332C24" w:rsidRDefault="00D16A13" w:rsidP="00730B28">
      <w:pPr>
        <w:rPr>
          <w:rFonts w:ascii="Arial" w:hAnsi="Arial" w:cs="Arial"/>
        </w:rPr>
      </w:pPr>
      <w:r>
        <w:rPr>
          <w:rFonts w:ascii="Arial" w:hAnsi="Arial" w:cs="Arial"/>
        </w:rPr>
        <w:t>Company presently does not disclose such information.</w:t>
      </w:r>
      <w:r w:rsidR="00397A39" w:rsidRPr="00332C24">
        <w:rPr>
          <w:rFonts w:ascii="Arial" w:hAnsi="Arial" w:cs="Arial"/>
        </w:rPr>
        <w:t xml:space="preserve">                                                                                        </w:t>
      </w:r>
    </w:p>
    <w:p w14:paraId="4654A6AF" w14:textId="77777777" w:rsidR="00EA2118" w:rsidRPr="00332C24" w:rsidRDefault="00EA2118" w:rsidP="00730B28">
      <w:pPr>
        <w:rPr>
          <w:rFonts w:ascii="Arial" w:hAnsi="Arial" w:cs="Arial"/>
        </w:rPr>
      </w:pPr>
    </w:p>
    <w:p w14:paraId="388B568D" w14:textId="77777777" w:rsidR="00F12D90" w:rsidRDefault="00F12D90" w:rsidP="00026A5C">
      <w:pPr>
        <w:rPr>
          <w:rFonts w:ascii="Arial" w:hAnsi="Arial" w:cs="Arial"/>
          <w:b/>
        </w:rPr>
      </w:pPr>
    </w:p>
    <w:p w14:paraId="548423EE" w14:textId="77777777" w:rsidR="0052655B" w:rsidRPr="00332C24" w:rsidRDefault="00422FFF" w:rsidP="00026A5C">
      <w:pPr>
        <w:rPr>
          <w:rFonts w:ascii="Arial" w:hAnsi="Arial" w:cs="Arial"/>
          <w:b/>
        </w:rPr>
      </w:pPr>
      <w:r>
        <w:rPr>
          <w:rFonts w:ascii="Arial" w:hAnsi="Arial" w:cs="Arial"/>
          <w:b/>
        </w:rPr>
        <w:t>E</w:t>
      </w:r>
      <w:r w:rsidR="00D05DDF" w:rsidRPr="00332C24">
        <w:rPr>
          <w:rFonts w:ascii="Arial" w:hAnsi="Arial" w:cs="Arial"/>
          <w:b/>
        </w:rPr>
        <w:t>.</w:t>
      </w:r>
      <w:r w:rsidR="00D05DDF" w:rsidRPr="00332C24">
        <w:rPr>
          <w:rFonts w:ascii="Arial" w:hAnsi="Arial" w:cs="Arial"/>
          <w:b/>
        </w:rPr>
        <w:tab/>
      </w:r>
      <w:r w:rsidR="00026A5C" w:rsidRPr="00332C24">
        <w:rPr>
          <w:rFonts w:ascii="Arial" w:hAnsi="Arial" w:cs="Arial"/>
          <w:b/>
          <w:u w:val="single"/>
        </w:rPr>
        <w:t>Notice of Account Changes</w:t>
      </w:r>
    </w:p>
    <w:p w14:paraId="6C6350F4" w14:textId="77777777" w:rsidR="0052655B" w:rsidRPr="00332C24" w:rsidRDefault="0052655B" w:rsidP="00026A5C">
      <w:pPr>
        <w:rPr>
          <w:rFonts w:ascii="Arial" w:hAnsi="Arial" w:cs="Arial"/>
        </w:rPr>
      </w:pPr>
    </w:p>
    <w:p w14:paraId="39258545" w14:textId="77777777" w:rsidR="006262EE" w:rsidRPr="00332C24" w:rsidRDefault="00D16A13" w:rsidP="006262EE">
      <w:pPr>
        <w:rPr>
          <w:rFonts w:ascii="Arial" w:hAnsi="Arial" w:cs="Arial"/>
        </w:rPr>
      </w:pPr>
      <w:r>
        <w:rPr>
          <w:rFonts w:ascii="Arial" w:hAnsi="Arial" w:cs="Arial"/>
        </w:rPr>
        <w:t>Account changes are only made with direct communications with the customer</w:t>
      </w:r>
      <w:r w:rsidR="008271A7" w:rsidRPr="00332C24">
        <w:rPr>
          <w:rFonts w:ascii="Arial" w:hAnsi="Arial" w:cs="Arial"/>
        </w:rPr>
        <w:t>.</w:t>
      </w:r>
      <w:r w:rsidR="00C706AF" w:rsidRPr="00332C24">
        <w:rPr>
          <w:rFonts w:ascii="Arial" w:hAnsi="Arial" w:cs="Arial"/>
        </w:rPr>
        <w:t xml:space="preserve">  </w:t>
      </w:r>
    </w:p>
    <w:p w14:paraId="6F767FCE" w14:textId="77777777" w:rsidR="00D05DDF" w:rsidRPr="00332C24" w:rsidRDefault="00D05DDF" w:rsidP="00490102">
      <w:pPr>
        <w:jc w:val="center"/>
        <w:rPr>
          <w:rFonts w:ascii="Arial" w:hAnsi="Arial" w:cs="Arial"/>
          <w:b/>
        </w:rPr>
      </w:pPr>
    </w:p>
    <w:p w14:paraId="3011F693" w14:textId="77777777" w:rsidR="00490102" w:rsidRPr="00332C24" w:rsidRDefault="00D05DDF" w:rsidP="00D05DDF">
      <w:pPr>
        <w:rPr>
          <w:rFonts w:ascii="Arial" w:eastAsia="MS Mincho" w:hAnsi="Arial" w:cs="Arial"/>
          <w:b/>
          <w:color w:val="000000"/>
          <w:lang w:eastAsia="ja-JP"/>
        </w:rPr>
      </w:pPr>
      <w:r w:rsidRPr="00332C24">
        <w:rPr>
          <w:rFonts w:ascii="Arial" w:hAnsi="Arial" w:cs="Arial"/>
          <w:b/>
        </w:rPr>
        <w:lastRenderedPageBreak/>
        <w:t>I</w:t>
      </w:r>
      <w:r w:rsidR="003A0092" w:rsidRPr="00332C24">
        <w:rPr>
          <w:rFonts w:ascii="Arial" w:hAnsi="Arial" w:cs="Arial"/>
          <w:b/>
        </w:rPr>
        <w:t>II</w:t>
      </w:r>
      <w:r w:rsidRPr="00332C24">
        <w:rPr>
          <w:rFonts w:ascii="Arial" w:hAnsi="Arial" w:cs="Arial"/>
          <w:b/>
        </w:rPr>
        <w:t>.</w:t>
      </w:r>
      <w:r w:rsidRPr="00332C24">
        <w:rPr>
          <w:rFonts w:ascii="Arial" w:hAnsi="Arial" w:cs="Arial"/>
          <w:b/>
        </w:rPr>
        <w:tab/>
      </w:r>
      <w:r w:rsidR="00C34E4E" w:rsidRPr="00332C24">
        <w:rPr>
          <w:rFonts w:ascii="Arial" w:eastAsia="MS Mincho" w:hAnsi="Arial" w:cs="Arial"/>
          <w:b/>
          <w:color w:val="000000"/>
          <w:lang w:eastAsia="ja-JP"/>
        </w:rPr>
        <w:t>REPORTING CPNI BREACHES TO LAW ENFORCEMENT</w:t>
      </w:r>
    </w:p>
    <w:p w14:paraId="3C2D3F3E" w14:textId="77777777" w:rsidR="00490102" w:rsidRPr="00332C24" w:rsidRDefault="00490102" w:rsidP="00490102">
      <w:pPr>
        <w:rPr>
          <w:rFonts w:ascii="Arial" w:eastAsia="MS Mincho" w:hAnsi="Arial" w:cs="Arial"/>
          <w:color w:val="000000"/>
          <w:lang w:eastAsia="ja-JP"/>
        </w:rPr>
      </w:pPr>
    </w:p>
    <w:p w14:paraId="2EDFFF32" w14:textId="77777777" w:rsidR="00490102" w:rsidRPr="00332C24" w:rsidRDefault="00490102" w:rsidP="00490102">
      <w:pPr>
        <w:rPr>
          <w:rFonts w:ascii="Arial" w:eastAsia="MS Mincho" w:hAnsi="Arial" w:cs="Arial"/>
          <w:color w:val="000000"/>
          <w:lang w:eastAsia="ja-JP"/>
        </w:rPr>
      </w:pPr>
      <w:r w:rsidRPr="00332C24">
        <w:rPr>
          <w:rFonts w:ascii="Arial" w:eastAsia="MS Mincho" w:hAnsi="Arial" w:cs="Arial"/>
          <w:color w:val="000000"/>
          <w:lang w:eastAsia="ja-JP"/>
        </w:rPr>
        <w:t>Any Company employee that becomes aware of any breaches, suspected breaches or attempted breaches</w:t>
      </w:r>
      <w:r w:rsidR="00513A4D">
        <w:rPr>
          <w:rFonts w:ascii="Arial" w:eastAsia="MS Mincho" w:hAnsi="Arial" w:cs="Arial"/>
          <w:color w:val="000000"/>
          <w:lang w:eastAsia="ja-JP"/>
        </w:rPr>
        <w:t xml:space="preserve"> of CPNI</w:t>
      </w:r>
      <w:r w:rsidRPr="00332C24">
        <w:rPr>
          <w:rFonts w:ascii="Arial" w:eastAsia="MS Mincho" w:hAnsi="Arial" w:cs="Arial"/>
          <w:color w:val="000000"/>
          <w:lang w:eastAsia="ja-JP"/>
        </w:rPr>
        <w:t xml:space="preserve"> must report</w:t>
      </w:r>
      <w:r w:rsidR="00813B96" w:rsidRPr="00332C24">
        <w:rPr>
          <w:rFonts w:ascii="Arial" w:eastAsia="MS Mincho" w:hAnsi="Arial" w:cs="Arial"/>
          <w:color w:val="000000"/>
          <w:lang w:eastAsia="ja-JP"/>
        </w:rPr>
        <w:t xml:space="preserve"> such information</w:t>
      </w:r>
      <w:r w:rsidRPr="00332C24">
        <w:rPr>
          <w:rFonts w:ascii="Arial" w:eastAsia="MS Mincho" w:hAnsi="Arial" w:cs="Arial"/>
          <w:color w:val="000000"/>
          <w:lang w:eastAsia="ja-JP"/>
        </w:rPr>
        <w:t xml:space="preserve"> immediately to the Company CPNI Compliance Officer, and </w:t>
      </w:r>
      <w:r w:rsidR="00813B96" w:rsidRPr="00332C24">
        <w:rPr>
          <w:rFonts w:ascii="Arial" w:eastAsia="MS Mincho" w:hAnsi="Arial" w:cs="Arial"/>
          <w:color w:val="000000"/>
          <w:lang w:eastAsia="ja-JP"/>
        </w:rPr>
        <w:t xml:space="preserve">such information </w:t>
      </w:r>
      <w:r w:rsidRPr="00332C24">
        <w:rPr>
          <w:rFonts w:ascii="Arial" w:eastAsia="MS Mincho" w:hAnsi="Arial" w:cs="Arial"/>
          <w:color w:val="000000"/>
          <w:lang w:eastAsia="ja-JP"/>
        </w:rPr>
        <w:t xml:space="preserve">must not be reported or disclosed by any employee to any non-employee, including the potentially affected customer, except in express conformance with the procedures described below.  Any employee that fails to report such information will be subject to disciplinary action that may include termination. </w:t>
      </w:r>
    </w:p>
    <w:p w14:paraId="624DFA8D" w14:textId="77777777" w:rsidR="00490102" w:rsidRPr="00332C24" w:rsidRDefault="00490102" w:rsidP="00490102">
      <w:pPr>
        <w:rPr>
          <w:rFonts w:ascii="Arial" w:eastAsia="MS Mincho" w:hAnsi="Arial" w:cs="Arial"/>
          <w:color w:val="000000"/>
          <w:lang w:eastAsia="ja-JP"/>
        </w:rPr>
      </w:pPr>
    </w:p>
    <w:p w14:paraId="6491E7CF" w14:textId="77777777" w:rsidR="00490102" w:rsidRPr="00332C24" w:rsidRDefault="00490102" w:rsidP="00490102">
      <w:pPr>
        <w:rPr>
          <w:rFonts w:ascii="Arial" w:eastAsia="MS Mincho" w:hAnsi="Arial" w:cs="Arial"/>
          <w:color w:val="000000"/>
          <w:lang w:eastAsia="ja-JP"/>
        </w:rPr>
      </w:pPr>
      <w:r w:rsidRPr="00332C24">
        <w:rPr>
          <w:rFonts w:ascii="Arial" w:eastAsia="MS Mincho" w:hAnsi="Arial" w:cs="Arial"/>
          <w:color w:val="000000"/>
          <w:lang w:eastAsia="ja-JP"/>
        </w:rPr>
        <w:t xml:space="preserve">Company’s CPNI Compliance Officer is </w:t>
      </w:r>
      <w:r w:rsidR="00D16A13">
        <w:rPr>
          <w:rFonts w:ascii="Arial" w:eastAsia="MS Mincho" w:hAnsi="Arial" w:cs="Arial"/>
          <w:color w:val="000000"/>
          <w:lang w:eastAsia="ja-JP"/>
        </w:rPr>
        <w:t>Peter Dominguez</w:t>
      </w:r>
      <w:r w:rsidRPr="00332C24">
        <w:rPr>
          <w:rFonts w:ascii="Arial" w:hAnsi="Arial" w:cs="Arial"/>
        </w:rPr>
        <w:t xml:space="preserve">, who may be contacted at </w:t>
      </w:r>
      <w:r w:rsidR="00D16A13">
        <w:rPr>
          <w:rFonts w:ascii="Arial" w:hAnsi="Arial" w:cs="Arial"/>
        </w:rPr>
        <w:t>914-423-4012</w:t>
      </w:r>
      <w:r w:rsidR="00BE5445" w:rsidRPr="00332C24">
        <w:rPr>
          <w:rFonts w:ascii="Arial" w:hAnsi="Arial" w:cs="Arial"/>
        </w:rPr>
        <w:t xml:space="preserve"> or </w:t>
      </w:r>
      <w:r w:rsidR="00D16A13">
        <w:rPr>
          <w:rFonts w:ascii="Arial" w:hAnsi="Arial" w:cs="Arial"/>
        </w:rPr>
        <w:t>peter@pad.com</w:t>
      </w:r>
      <w:r w:rsidRPr="00332C24">
        <w:rPr>
          <w:rFonts w:ascii="Arial" w:eastAsia="MS Mincho" w:hAnsi="Arial" w:cs="Arial"/>
          <w:color w:val="000000"/>
          <w:lang w:eastAsia="ja-JP"/>
        </w:rPr>
        <w:t xml:space="preserve"> </w:t>
      </w:r>
    </w:p>
    <w:p w14:paraId="4C76E251" w14:textId="77777777" w:rsidR="00490102" w:rsidRPr="00332C24" w:rsidRDefault="00490102" w:rsidP="00490102">
      <w:pPr>
        <w:rPr>
          <w:rFonts w:ascii="Arial" w:eastAsia="MS Mincho" w:hAnsi="Arial" w:cs="Arial"/>
          <w:color w:val="000000"/>
          <w:lang w:eastAsia="ja-JP"/>
        </w:rPr>
      </w:pPr>
    </w:p>
    <w:p w14:paraId="07D50968" w14:textId="77777777" w:rsidR="00490102" w:rsidRPr="00332C24" w:rsidRDefault="00490102" w:rsidP="00490102">
      <w:pPr>
        <w:rPr>
          <w:rFonts w:ascii="Arial" w:eastAsia="MS Mincho" w:hAnsi="Arial" w:cs="Arial"/>
          <w:color w:val="000000"/>
          <w:lang w:eastAsia="ja-JP"/>
        </w:rPr>
      </w:pPr>
      <w:r w:rsidRPr="00332C24">
        <w:rPr>
          <w:rFonts w:ascii="Arial" w:eastAsia="MS Mincho" w:hAnsi="Arial" w:cs="Arial"/>
          <w:color w:val="000000"/>
          <w:lang w:eastAsia="ja-JP"/>
        </w:rPr>
        <w:t>It is Company’s policy that employees should not be discouraged from reporting information about breaches that may have been caused in part by their own actions or omissions.  Once a breach has occurred, the most important objective is to attempt to limit the damage to our customers, make any adjustments as needed to prevent a recurrence of the breach, and to alert law enforcement promptly.  Therefore, although employees who violate the Company’s CPNI compliance p</w:t>
      </w:r>
      <w:r w:rsidR="00513A4D">
        <w:rPr>
          <w:rFonts w:ascii="Arial" w:eastAsia="MS Mincho" w:hAnsi="Arial" w:cs="Arial"/>
          <w:color w:val="000000"/>
          <w:lang w:eastAsia="ja-JP"/>
        </w:rPr>
        <w:t>olicies</w:t>
      </w:r>
      <w:r w:rsidRPr="00332C24">
        <w:rPr>
          <w:rFonts w:ascii="Arial" w:eastAsia="MS Mincho" w:hAnsi="Arial" w:cs="Arial"/>
          <w:color w:val="000000"/>
          <w:lang w:eastAsia="ja-JP"/>
        </w:rPr>
        <w:t xml:space="preserve"> are subject to discipline, the sanctions may be substantially reduced where employees promptly self-report violations if appropriate.</w:t>
      </w:r>
    </w:p>
    <w:p w14:paraId="12D6954E" w14:textId="77777777" w:rsidR="00490102" w:rsidRPr="00332C24" w:rsidRDefault="00490102" w:rsidP="00490102">
      <w:pPr>
        <w:rPr>
          <w:rFonts w:ascii="Arial" w:eastAsia="MS Mincho" w:hAnsi="Arial" w:cs="Arial"/>
          <w:color w:val="000000"/>
          <w:lang w:eastAsia="ja-JP"/>
        </w:rPr>
      </w:pPr>
    </w:p>
    <w:p w14:paraId="4D2A7F7E" w14:textId="77777777" w:rsidR="00490102" w:rsidRPr="00332C24" w:rsidRDefault="00D05DDF" w:rsidP="00490102">
      <w:pPr>
        <w:rPr>
          <w:rFonts w:ascii="Arial" w:eastAsia="MS Mincho" w:hAnsi="Arial" w:cs="Arial"/>
          <w:b/>
          <w:color w:val="000000"/>
          <w:lang w:eastAsia="ja-JP"/>
        </w:rPr>
      </w:pPr>
      <w:r w:rsidRPr="00332C24">
        <w:rPr>
          <w:rFonts w:ascii="Arial" w:eastAsia="MS Mincho" w:hAnsi="Arial" w:cs="Arial"/>
          <w:b/>
          <w:color w:val="000000"/>
          <w:lang w:eastAsia="ja-JP"/>
        </w:rPr>
        <w:t>A.</w:t>
      </w:r>
      <w:r w:rsidRPr="00332C24">
        <w:rPr>
          <w:rFonts w:ascii="Arial" w:eastAsia="MS Mincho" w:hAnsi="Arial" w:cs="Arial"/>
          <w:b/>
          <w:color w:val="000000"/>
          <w:lang w:eastAsia="ja-JP"/>
        </w:rPr>
        <w:tab/>
      </w:r>
      <w:r w:rsidR="00490102" w:rsidRPr="00332C24">
        <w:rPr>
          <w:rFonts w:ascii="Arial" w:eastAsia="MS Mincho" w:hAnsi="Arial" w:cs="Arial"/>
          <w:b/>
          <w:color w:val="000000"/>
          <w:u w:val="single"/>
          <w:lang w:eastAsia="ja-JP"/>
        </w:rPr>
        <w:t>Identifying a “Breach”</w:t>
      </w:r>
    </w:p>
    <w:p w14:paraId="7269DA6A" w14:textId="77777777" w:rsidR="00490102" w:rsidRPr="00332C24" w:rsidRDefault="00490102" w:rsidP="00490102">
      <w:pPr>
        <w:rPr>
          <w:rFonts w:ascii="Arial" w:eastAsia="MS Mincho" w:hAnsi="Arial" w:cs="Arial"/>
          <w:color w:val="000000"/>
          <w:lang w:eastAsia="ja-JP"/>
        </w:rPr>
      </w:pPr>
    </w:p>
    <w:p w14:paraId="61ED05F3" w14:textId="77777777" w:rsidR="00490102" w:rsidRPr="00332C24" w:rsidRDefault="00490102" w:rsidP="00490102">
      <w:pPr>
        <w:rPr>
          <w:rFonts w:ascii="Arial" w:eastAsia="MS Mincho" w:hAnsi="Arial" w:cs="Arial"/>
          <w:color w:val="000000"/>
          <w:lang w:eastAsia="ja-JP"/>
        </w:rPr>
      </w:pPr>
      <w:r w:rsidRPr="00332C24">
        <w:rPr>
          <w:rFonts w:ascii="Arial" w:eastAsia="MS Mincho" w:hAnsi="Arial" w:cs="Arial"/>
          <w:color w:val="000000"/>
          <w:lang w:eastAsia="ja-JP"/>
        </w:rPr>
        <w:t>A “breach” has occurred when a person, without authorization or exceeding authorization, has intentionally gained access to, used, or disclosed CPNI.   If an employee has information about an incident and is not certain that the incident would not constitute a breach under this definition, the incident must be reported to the CPNI Compliance Officer.</w:t>
      </w:r>
    </w:p>
    <w:p w14:paraId="5D0A156A" w14:textId="77777777" w:rsidR="00490102" w:rsidRPr="00332C24" w:rsidRDefault="00490102" w:rsidP="00490102">
      <w:pPr>
        <w:rPr>
          <w:rFonts w:ascii="Arial" w:eastAsia="MS Mincho" w:hAnsi="Arial" w:cs="Arial"/>
          <w:color w:val="000000"/>
          <w:lang w:eastAsia="ja-JP"/>
        </w:rPr>
      </w:pPr>
    </w:p>
    <w:p w14:paraId="66E4710D" w14:textId="77777777" w:rsidR="00490102" w:rsidRPr="00332C24" w:rsidRDefault="00490102" w:rsidP="00490102">
      <w:pPr>
        <w:rPr>
          <w:rFonts w:ascii="Arial" w:eastAsia="MS Mincho" w:hAnsi="Arial" w:cs="Arial"/>
          <w:color w:val="000000"/>
          <w:lang w:eastAsia="ja-JP"/>
        </w:rPr>
      </w:pPr>
      <w:r w:rsidRPr="00332C24">
        <w:rPr>
          <w:rFonts w:ascii="Arial" w:eastAsia="MS Mincho" w:hAnsi="Arial" w:cs="Arial"/>
          <w:color w:val="000000"/>
          <w:lang w:eastAsia="ja-JP"/>
        </w:rPr>
        <w:t xml:space="preserve">If a Company employee determines that an unauthorized person is attempting to gain access to CPNI but does not succeed at doing so, no breach has occurred.  However, the incident must be reported to Company’s CPNI </w:t>
      </w:r>
      <w:r w:rsidR="00406E0B" w:rsidRPr="00332C24">
        <w:rPr>
          <w:rFonts w:ascii="Arial" w:eastAsia="MS Mincho" w:hAnsi="Arial" w:cs="Arial"/>
          <w:color w:val="000000"/>
          <w:lang w:eastAsia="ja-JP"/>
        </w:rPr>
        <w:t>Compliance O</w:t>
      </w:r>
      <w:r w:rsidRPr="00332C24">
        <w:rPr>
          <w:rFonts w:ascii="Arial" w:eastAsia="MS Mincho" w:hAnsi="Arial" w:cs="Arial"/>
          <w:color w:val="000000"/>
          <w:lang w:eastAsia="ja-JP"/>
        </w:rPr>
        <w:t>fficer who will determine whether to report the incident to law enforcement</w:t>
      </w:r>
      <w:r w:rsidR="00813B96" w:rsidRPr="00332C24">
        <w:rPr>
          <w:rFonts w:ascii="Arial" w:eastAsia="MS Mincho" w:hAnsi="Arial" w:cs="Arial"/>
          <w:color w:val="000000"/>
          <w:lang w:eastAsia="ja-JP"/>
        </w:rPr>
        <w:t xml:space="preserve"> and/or take other appropriate action</w:t>
      </w:r>
      <w:r w:rsidRPr="00332C24">
        <w:rPr>
          <w:rFonts w:ascii="Arial" w:eastAsia="MS Mincho" w:hAnsi="Arial" w:cs="Arial"/>
          <w:color w:val="000000"/>
          <w:lang w:eastAsia="ja-JP"/>
        </w:rPr>
        <w:t xml:space="preserve">.  Company’s </w:t>
      </w:r>
      <w:r w:rsidR="00513A4D">
        <w:rPr>
          <w:rFonts w:ascii="Arial" w:eastAsia="MS Mincho" w:hAnsi="Arial" w:cs="Arial"/>
          <w:color w:val="000000"/>
          <w:lang w:eastAsia="ja-JP"/>
        </w:rPr>
        <w:t xml:space="preserve">CPNI </w:t>
      </w:r>
      <w:r w:rsidRPr="00332C24">
        <w:rPr>
          <w:rFonts w:ascii="Arial" w:eastAsia="MS Mincho" w:hAnsi="Arial" w:cs="Arial"/>
          <w:color w:val="000000"/>
          <w:lang w:eastAsia="ja-JP"/>
        </w:rPr>
        <w:t xml:space="preserve">Compliance Officer will determine whether it is appropriate to update Company’s CPNI policies or training materials in light of </w:t>
      </w:r>
      <w:r w:rsidR="00813B96" w:rsidRPr="00332C24">
        <w:rPr>
          <w:rFonts w:ascii="Arial" w:eastAsia="MS Mincho" w:hAnsi="Arial" w:cs="Arial"/>
          <w:color w:val="000000"/>
          <w:lang w:eastAsia="ja-JP"/>
        </w:rPr>
        <w:t xml:space="preserve">any </w:t>
      </w:r>
      <w:r w:rsidRPr="00332C24">
        <w:rPr>
          <w:rFonts w:ascii="Arial" w:eastAsia="MS Mincho" w:hAnsi="Arial" w:cs="Arial"/>
          <w:color w:val="000000"/>
          <w:lang w:eastAsia="ja-JP"/>
        </w:rPr>
        <w:t>new information; the FCC’s rules require Company on an ongoing basis to “</w:t>
      </w:r>
      <w:r w:rsidRPr="00332C24">
        <w:rPr>
          <w:rFonts w:ascii="Arial" w:hAnsi="Arial" w:cs="Arial"/>
        </w:rPr>
        <w:t>take reasonable measures to discover and protect against activity that is indicative of pretexting.”</w:t>
      </w:r>
    </w:p>
    <w:p w14:paraId="64D1EEFD" w14:textId="77777777" w:rsidR="00490102" w:rsidRPr="00332C24" w:rsidRDefault="00490102" w:rsidP="00490102">
      <w:pPr>
        <w:rPr>
          <w:rFonts w:ascii="Arial" w:eastAsia="MS Mincho" w:hAnsi="Arial" w:cs="Arial"/>
          <w:color w:val="000000"/>
          <w:lang w:eastAsia="ja-JP"/>
        </w:rPr>
      </w:pPr>
    </w:p>
    <w:p w14:paraId="64CA55FF" w14:textId="77777777" w:rsidR="00490102" w:rsidRPr="00332C24" w:rsidRDefault="00D05DDF" w:rsidP="00490102">
      <w:pPr>
        <w:rPr>
          <w:rFonts w:ascii="Arial" w:eastAsia="MS Mincho" w:hAnsi="Arial" w:cs="Arial"/>
          <w:b/>
          <w:color w:val="000000"/>
          <w:lang w:eastAsia="ja-JP"/>
        </w:rPr>
      </w:pPr>
      <w:r w:rsidRPr="00332C24">
        <w:rPr>
          <w:rFonts w:ascii="Arial" w:eastAsia="MS Mincho" w:hAnsi="Arial" w:cs="Arial"/>
          <w:b/>
          <w:color w:val="000000"/>
          <w:lang w:eastAsia="ja-JP"/>
        </w:rPr>
        <w:t>B.</w:t>
      </w:r>
      <w:r w:rsidRPr="00332C24">
        <w:rPr>
          <w:rFonts w:ascii="Arial" w:eastAsia="MS Mincho" w:hAnsi="Arial" w:cs="Arial"/>
          <w:b/>
          <w:color w:val="000000"/>
          <w:lang w:eastAsia="ja-JP"/>
        </w:rPr>
        <w:tab/>
      </w:r>
      <w:r w:rsidR="00490102" w:rsidRPr="00332C24">
        <w:rPr>
          <w:rFonts w:ascii="Arial" w:eastAsia="MS Mincho" w:hAnsi="Arial" w:cs="Arial"/>
          <w:b/>
          <w:color w:val="000000"/>
          <w:u w:val="single"/>
          <w:lang w:eastAsia="ja-JP"/>
        </w:rPr>
        <w:t>Notification Procedures</w:t>
      </w:r>
    </w:p>
    <w:p w14:paraId="4151FBAB" w14:textId="77777777" w:rsidR="00490102" w:rsidRPr="00332C24" w:rsidRDefault="00490102" w:rsidP="00490102">
      <w:pPr>
        <w:rPr>
          <w:rFonts w:ascii="Arial" w:eastAsia="MS Mincho" w:hAnsi="Arial" w:cs="Arial"/>
          <w:color w:val="000000"/>
          <w:lang w:eastAsia="ja-JP"/>
        </w:rPr>
      </w:pPr>
    </w:p>
    <w:p w14:paraId="01309568" w14:textId="77777777" w:rsidR="00490102" w:rsidRPr="00332C24" w:rsidRDefault="00490102" w:rsidP="00490102">
      <w:pPr>
        <w:rPr>
          <w:rFonts w:ascii="Arial" w:eastAsia="MS Mincho" w:hAnsi="Arial" w:cs="Arial"/>
          <w:color w:val="000000"/>
          <w:lang w:eastAsia="ja-JP"/>
        </w:rPr>
      </w:pPr>
      <w:r w:rsidRPr="00332C24">
        <w:rPr>
          <w:rFonts w:ascii="Arial" w:eastAsia="MS Mincho" w:hAnsi="Arial" w:cs="Arial"/>
          <w:color w:val="000000"/>
          <w:lang w:eastAsia="ja-JP"/>
        </w:rPr>
        <w:t xml:space="preserve">As soon as practicable, and in no event later than seven (7) business days upon learning of a breach, the Company </w:t>
      </w:r>
      <w:r w:rsidR="0060065B" w:rsidRPr="00332C24">
        <w:rPr>
          <w:rFonts w:ascii="Arial" w:eastAsia="MS Mincho" w:hAnsi="Arial" w:cs="Arial"/>
          <w:color w:val="000000"/>
          <w:lang w:eastAsia="ja-JP"/>
        </w:rPr>
        <w:t xml:space="preserve">CPNI </w:t>
      </w:r>
      <w:r w:rsidRPr="00332C24">
        <w:rPr>
          <w:rFonts w:ascii="Arial" w:eastAsia="MS Mincho" w:hAnsi="Arial" w:cs="Arial"/>
          <w:color w:val="000000"/>
          <w:lang w:eastAsia="ja-JP"/>
        </w:rPr>
        <w:t xml:space="preserve">Compliance Officer shall electronically notify the United States Secret Service (USSS) and the Federal Bureau of Investigation (FBI) by accessing the following link: </w:t>
      </w:r>
      <w:r w:rsidR="00813B96" w:rsidRPr="00585954">
        <w:rPr>
          <w:rFonts w:ascii="Arial" w:hAnsi="Arial" w:cs="Arial"/>
          <w:color w:val="000000"/>
        </w:rPr>
        <w:t>https://www.cpnireporting.gov</w:t>
      </w:r>
      <w:r w:rsidR="00813B96" w:rsidRPr="00332C24">
        <w:rPr>
          <w:rFonts w:ascii="Arial" w:hAnsi="Arial" w:cs="Arial"/>
          <w:color w:val="000000"/>
        </w:rPr>
        <w:t>.  Company’s FRN number and password may be required to submit a report</w:t>
      </w:r>
      <w:r w:rsidRPr="00332C24">
        <w:rPr>
          <w:rFonts w:ascii="Arial" w:eastAsia="MS Mincho" w:hAnsi="Arial" w:cs="Arial"/>
          <w:lang w:eastAsia="ja-JP"/>
        </w:rPr>
        <w:t xml:space="preserve">.  If this link is not responsive, they </w:t>
      </w:r>
      <w:r w:rsidRPr="00332C24">
        <w:rPr>
          <w:rFonts w:ascii="Arial" w:eastAsia="MS Mincho" w:hAnsi="Arial" w:cs="Arial"/>
          <w:lang w:eastAsia="ja-JP"/>
        </w:rPr>
        <w:lastRenderedPageBreak/>
        <w:t>should contact counsel or the FCC’s Enforcement Bureau (202-418-7450</w:t>
      </w:r>
      <w:r w:rsidR="00813B96" w:rsidRPr="00332C24">
        <w:rPr>
          <w:rFonts w:ascii="Arial" w:eastAsia="MS Mincho" w:hAnsi="Arial" w:cs="Arial"/>
          <w:lang w:eastAsia="ja-JP"/>
        </w:rPr>
        <w:t xml:space="preserve"> or </w:t>
      </w:r>
      <w:r w:rsidR="00813B96" w:rsidRPr="00332C24">
        <w:rPr>
          <w:rFonts w:ascii="Arial" w:eastAsia="MS Mincho" w:hAnsi="Arial" w:cs="Arial"/>
          <w:color w:val="0000FF"/>
          <w:u w:val="single"/>
          <w:lang w:eastAsia="ja-JP"/>
        </w:rPr>
        <w:t>http://www.fcc.gov/eb/cpni</w:t>
      </w:r>
      <w:r w:rsidRPr="00332C24">
        <w:rPr>
          <w:rFonts w:ascii="Arial" w:eastAsia="MS Mincho" w:hAnsi="Arial" w:cs="Arial"/>
          <w:lang w:eastAsia="ja-JP"/>
        </w:rPr>
        <w:t>) for instructions.</w:t>
      </w:r>
    </w:p>
    <w:p w14:paraId="3FE078CB" w14:textId="77777777" w:rsidR="00490102" w:rsidRPr="00332C24" w:rsidRDefault="00490102" w:rsidP="00490102">
      <w:pPr>
        <w:rPr>
          <w:rFonts w:ascii="Arial" w:eastAsia="MS Mincho" w:hAnsi="Arial" w:cs="Arial"/>
          <w:color w:val="000000"/>
          <w:lang w:eastAsia="ja-JP"/>
        </w:rPr>
      </w:pPr>
    </w:p>
    <w:p w14:paraId="2186DE90" w14:textId="77777777" w:rsidR="00490102" w:rsidRPr="00332C24" w:rsidRDefault="00406E0B" w:rsidP="00490102">
      <w:pPr>
        <w:rPr>
          <w:rFonts w:ascii="Arial" w:eastAsia="MS Mincho" w:hAnsi="Arial" w:cs="Arial"/>
          <w:color w:val="000000"/>
          <w:lang w:eastAsia="ja-JP"/>
        </w:rPr>
      </w:pPr>
      <w:r w:rsidRPr="00332C24">
        <w:rPr>
          <w:rFonts w:ascii="Arial" w:eastAsia="MS Mincho" w:hAnsi="Arial" w:cs="Arial"/>
          <w:color w:val="000000"/>
          <w:lang w:eastAsia="ja-JP"/>
        </w:rPr>
        <w:t xml:space="preserve">Company will not under any circumstances notify </w:t>
      </w:r>
      <w:r w:rsidR="00490102" w:rsidRPr="00332C24">
        <w:rPr>
          <w:rFonts w:ascii="Arial" w:eastAsia="MS Mincho" w:hAnsi="Arial" w:cs="Arial"/>
          <w:color w:val="000000"/>
          <w:lang w:eastAsia="ja-JP"/>
        </w:rPr>
        <w:t>customers or disclos</w:t>
      </w:r>
      <w:r w:rsidR="00813B96" w:rsidRPr="00332C24">
        <w:rPr>
          <w:rFonts w:ascii="Arial" w:eastAsia="MS Mincho" w:hAnsi="Arial" w:cs="Arial"/>
          <w:color w:val="000000"/>
          <w:lang w:eastAsia="ja-JP"/>
        </w:rPr>
        <w:t>e</w:t>
      </w:r>
      <w:r w:rsidR="00490102" w:rsidRPr="00332C24">
        <w:rPr>
          <w:rFonts w:ascii="Arial" w:eastAsia="MS Mincho" w:hAnsi="Arial" w:cs="Arial"/>
          <w:color w:val="000000"/>
          <w:lang w:eastAsia="ja-JP"/>
        </w:rPr>
        <w:t xml:space="preserve"> a breach to the public until 7 full business days have passed after notification to the USSS and the FBI except as provided below.  (A full business day does not count a business day on which the notice was provided.)   Federal law requires </w:t>
      </w:r>
      <w:r w:rsidRPr="00332C24">
        <w:rPr>
          <w:rFonts w:ascii="Arial" w:eastAsia="MS Mincho" w:hAnsi="Arial" w:cs="Arial"/>
          <w:color w:val="000000"/>
          <w:lang w:eastAsia="ja-JP"/>
        </w:rPr>
        <w:t>compliance</w:t>
      </w:r>
      <w:r w:rsidR="00490102" w:rsidRPr="00332C24">
        <w:rPr>
          <w:rFonts w:ascii="Arial" w:eastAsia="MS Mincho" w:hAnsi="Arial" w:cs="Arial"/>
          <w:color w:val="000000"/>
          <w:lang w:eastAsia="ja-JP"/>
        </w:rPr>
        <w:t xml:space="preserve"> with this requirement even if state law requires disclosure.</w:t>
      </w:r>
      <w:r w:rsidR="00813B96" w:rsidRPr="00332C24">
        <w:rPr>
          <w:rFonts w:ascii="Arial" w:eastAsia="MS Mincho" w:hAnsi="Arial" w:cs="Arial"/>
          <w:color w:val="000000"/>
          <w:lang w:eastAsia="ja-JP"/>
        </w:rPr>
        <w:t xml:space="preserve">  </w:t>
      </w:r>
      <w:r w:rsidR="00490102" w:rsidRPr="00332C24">
        <w:rPr>
          <w:rFonts w:ascii="Arial" w:eastAsia="MS Mincho" w:hAnsi="Arial" w:cs="Arial"/>
          <w:color w:val="000000"/>
          <w:lang w:eastAsia="ja-JP"/>
        </w:rPr>
        <w:t>If Company receives no response from law enforcement after the 7</w:t>
      </w:r>
      <w:r w:rsidR="00490102" w:rsidRPr="00332C24">
        <w:rPr>
          <w:rFonts w:ascii="Arial" w:eastAsia="MS Mincho" w:hAnsi="Arial" w:cs="Arial"/>
          <w:color w:val="000000"/>
          <w:vertAlign w:val="superscript"/>
          <w:lang w:eastAsia="ja-JP"/>
        </w:rPr>
        <w:t>th</w:t>
      </w:r>
      <w:r w:rsidR="00490102" w:rsidRPr="00332C24">
        <w:rPr>
          <w:rFonts w:ascii="Arial" w:eastAsia="MS Mincho" w:hAnsi="Arial" w:cs="Arial"/>
          <w:color w:val="000000"/>
          <w:lang w:eastAsia="ja-JP"/>
        </w:rPr>
        <w:t xml:space="preserve"> full business day, it must promptly proceed to inform the customers whose CPNI was disclosed of the breach.  </w:t>
      </w:r>
    </w:p>
    <w:p w14:paraId="4E14FEF2" w14:textId="77777777" w:rsidR="00490102" w:rsidRPr="00332C24" w:rsidRDefault="00490102" w:rsidP="00490102">
      <w:pPr>
        <w:rPr>
          <w:rFonts w:ascii="Arial" w:eastAsia="MS Mincho" w:hAnsi="Arial" w:cs="Arial"/>
          <w:color w:val="000000"/>
          <w:lang w:eastAsia="ja-JP"/>
        </w:rPr>
      </w:pPr>
    </w:p>
    <w:p w14:paraId="16857271" w14:textId="77777777" w:rsidR="00490102" w:rsidRPr="00332C24" w:rsidRDefault="00490102" w:rsidP="00490102">
      <w:pPr>
        <w:rPr>
          <w:rFonts w:ascii="Arial" w:eastAsia="MS Mincho" w:hAnsi="Arial" w:cs="Arial"/>
          <w:color w:val="000000"/>
          <w:lang w:eastAsia="ja-JP"/>
        </w:rPr>
      </w:pPr>
      <w:r w:rsidRPr="00332C24">
        <w:rPr>
          <w:rFonts w:ascii="Arial" w:eastAsia="MS Mincho" w:hAnsi="Arial" w:cs="Arial"/>
          <w:color w:val="000000"/>
          <w:lang w:eastAsia="ja-JP"/>
        </w:rPr>
        <w:t xml:space="preserve">Company </w:t>
      </w:r>
      <w:r w:rsidR="002146F1" w:rsidRPr="00332C24">
        <w:rPr>
          <w:rFonts w:ascii="Arial" w:eastAsia="MS Mincho" w:hAnsi="Arial" w:cs="Arial"/>
          <w:color w:val="000000"/>
          <w:lang w:eastAsia="ja-JP"/>
        </w:rPr>
        <w:t>will</w:t>
      </w:r>
      <w:r w:rsidRPr="00332C24">
        <w:rPr>
          <w:rFonts w:ascii="Arial" w:eastAsia="MS Mincho" w:hAnsi="Arial" w:cs="Arial"/>
          <w:color w:val="000000"/>
          <w:lang w:eastAsia="ja-JP"/>
        </w:rPr>
        <w:t xml:space="preserve"> delay notification to customers or the public upon request of the FBI or USSS.  If the Company</w:t>
      </w:r>
      <w:r w:rsidR="00870E9D">
        <w:rPr>
          <w:rFonts w:ascii="Arial" w:eastAsia="MS Mincho" w:hAnsi="Arial" w:cs="Arial"/>
          <w:color w:val="000000"/>
          <w:lang w:eastAsia="ja-JP"/>
        </w:rPr>
        <w:t xml:space="preserve"> CPNI</w:t>
      </w:r>
      <w:r w:rsidRPr="00332C24">
        <w:rPr>
          <w:rFonts w:ascii="Arial" w:eastAsia="MS Mincho" w:hAnsi="Arial" w:cs="Arial"/>
          <w:color w:val="000000"/>
          <w:lang w:eastAsia="ja-JP"/>
        </w:rPr>
        <w:t xml:space="preserve"> Compliance Officer believes there is a need </w:t>
      </w:r>
      <w:r w:rsidR="002146F1" w:rsidRPr="00332C24">
        <w:rPr>
          <w:rFonts w:ascii="Arial" w:eastAsia="MS Mincho" w:hAnsi="Arial" w:cs="Arial"/>
          <w:color w:val="000000"/>
          <w:lang w:eastAsia="ja-JP"/>
        </w:rPr>
        <w:t>to disclose a breach sooner, he or she should so indicate in the</w:t>
      </w:r>
      <w:r w:rsidRPr="00332C24">
        <w:rPr>
          <w:rFonts w:ascii="Arial" w:eastAsia="MS Mincho" w:hAnsi="Arial" w:cs="Arial"/>
          <w:color w:val="000000"/>
          <w:lang w:eastAsia="ja-JP"/>
        </w:rPr>
        <w:t xml:space="preserve"> notification to law enforcement.  However, </w:t>
      </w:r>
      <w:r w:rsidR="002146F1" w:rsidRPr="00332C24">
        <w:rPr>
          <w:rFonts w:ascii="Arial" w:eastAsia="MS Mincho" w:hAnsi="Arial" w:cs="Arial"/>
          <w:color w:val="000000"/>
          <w:lang w:eastAsia="ja-JP"/>
        </w:rPr>
        <w:t>such</w:t>
      </w:r>
      <w:r w:rsidRPr="00332C24">
        <w:rPr>
          <w:rFonts w:ascii="Arial" w:eastAsia="MS Mincho" w:hAnsi="Arial" w:cs="Arial"/>
          <w:color w:val="000000"/>
          <w:lang w:eastAsia="ja-JP"/>
        </w:rPr>
        <w:t xml:space="preserve"> notification does not itself </w:t>
      </w:r>
      <w:r w:rsidR="00813B96" w:rsidRPr="00332C24">
        <w:rPr>
          <w:rFonts w:ascii="Arial" w:eastAsia="MS Mincho" w:hAnsi="Arial" w:cs="Arial"/>
          <w:color w:val="000000"/>
          <w:lang w:eastAsia="ja-JP"/>
        </w:rPr>
        <w:t>permit notice to customers</w:t>
      </w:r>
      <w:r w:rsidRPr="00332C24">
        <w:rPr>
          <w:rFonts w:ascii="Arial" w:eastAsia="MS Mincho" w:hAnsi="Arial" w:cs="Arial"/>
          <w:color w:val="000000"/>
          <w:lang w:eastAsia="ja-JP"/>
        </w:rPr>
        <w:t xml:space="preserve">; Company still may not notify customers sooner unless given clearance to do so from </w:t>
      </w:r>
      <w:r w:rsidRPr="00513A4D">
        <w:rPr>
          <w:rFonts w:ascii="Arial" w:eastAsia="MS Mincho" w:hAnsi="Arial" w:cs="Arial"/>
          <w:color w:val="000000"/>
          <w:lang w:eastAsia="ja-JP"/>
        </w:rPr>
        <w:t xml:space="preserve">both </w:t>
      </w:r>
      <w:r w:rsidRPr="00332C24">
        <w:rPr>
          <w:rFonts w:ascii="Arial" w:eastAsia="MS Mincho" w:hAnsi="Arial" w:cs="Arial"/>
          <w:color w:val="000000"/>
          <w:lang w:eastAsia="ja-JP"/>
        </w:rPr>
        <w:t xml:space="preserve">the USSS and the FBI. </w:t>
      </w:r>
    </w:p>
    <w:p w14:paraId="18841B71" w14:textId="77777777" w:rsidR="00490102" w:rsidRPr="00332C24" w:rsidRDefault="00490102" w:rsidP="00490102">
      <w:pPr>
        <w:rPr>
          <w:rFonts w:ascii="Arial" w:eastAsia="MS Mincho" w:hAnsi="Arial" w:cs="Arial"/>
          <w:color w:val="000000"/>
          <w:lang w:eastAsia="ja-JP"/>
        </w:rPr>
      </w:pPr>
    </w:p>
    <w:p w14:paraId="1F1D6EFB" w14:textId="77777777" w:rsidR="00490102" w:rsidRPr="00332C24" w:rsidRDefault="003A0092" w:rsidP="00490102">
      <w:pPr>
        <w:rPr>
          <w:rFonts w:ascii="Arial" w:eastAsia="MS Mincho" w:hAnsi="Arial" w:cs="Arial"/>
          <w:b/>
          <w:color w:val="000000"/>
          <w:lang w:eastAsia="ja-JP"/>
        </w:rPr>
      </w:pPr>
      <w:r w:rsidRPr="00332C24">
        <w:rPr>
          <w:rFonts w:ascii="Arial" w:eastAsia="MS Mincho" w:hAnsi="Arial" w:cs="Arial"/>
          <w:b/>
          <w:color w:val="000000"/>
          <w:lang w:eastAsia="ja-JP"/>
        </w:rPr>
        <w:t>I</w:t>
      </w:r>
      <w:r w:rsidR="00D05DDF" w:rsidRPr="00332C24">
        <w:rPr>
          <w:rFonts w:ascii="Arial" w:eastAsia="MS Mincho" w:hAnsi="Arial" w:cs="Arial"/>
          <w:b/>
          <w:color w:val="000000"/>
          <w:lang w:eastAsia="ja-JP"/>
        </w:rPr>
        <w:t>V.</w:t>
      </w:r>
      <w:r w:rsidR="00D05DDF" w:rsidRPr="00332C24">
        <w:rPr>
          <w:rFonts w:ascii="Arial" w:eastAsia="MS Mincho" w:hAnsi="Arial" w:cs="Arial"/>
          <w:b/>
          <w:color w:val="000000"/>
          <w:lang w:eastAsia="ja-JP"/>
        </w:rPr>
        <w:tab/>
      </w:r>
      <w:r w:rsidR="00C34E4E" w:rsidRPr="00332C24">
        <w:rPr>
          <w:rFonts w:ascii="Arial" w:eastAsia="MS Mincho" w:hAnsi="Arial" w:cs="Arial"/>
          <w:b/>
          <w:color w:val="000000"/>
          <w:lang w:eastAsia="ja-JP"/>
        </w:rPr>
        <w:t>RECORD RETENTION</w:t>
      </w:r>
    </w:p>
    <w:p w14:paraId="47375E1D" w14:textId="77777777" w:rsidR="00490102" w:rsidRPr="00332C24" w:rsidRDefault="00490102" w:rsidP="00490102">
      <w:pPr>
        <w:rPr>
          <w:rFonts w:ascii="Arial" w:eastAsia="MS Mincho" w:hAnsi="Arial" w:cs="Arial"/>
          <w:color w:val="000000"/>
          <w:lang w:eastAsia="ja-JP"/>
        </w:rPr>
      </w:pPr>
    </w:p>
    <w:p w14:paraId="32224A97" w14:textId="77777777" w:rsidR="00CF55CE" w:rsidRPr="00332C24" w:rsidRDefault="00490102" w:rsidP="00CF55CE">
      <w:pPr>
        <w:rPr>
          <w:rFonts w:ascii="Arial" w:eastAsia="MS Mincho" w:hAnsi="Arial" w:cs="Arial"/>
          <w:color w:val="000000"/>
          <w:lang w:eastAsia="ja-JP"/>
        </w:rPr>
      </w:pPr>
      <w:r w:rsidRPr="00332C24">
        <w:rPr>
          <w:rFonts w:ascii="Arial" w:eastAsia="MS Mincho" w:hAnsi="Arial" w:cs="Arial"/>
          <w:color w:val="000000"/>
          <w:lang w:eastAsia="ja-JP"/>
        </w:rPr>
        <w:t xml:space="preserve">The Company </w:t>
      </w:r>
      <w:r w:rsidR="00870E9D">
        <w:rPr>
          <w:rFonts w:ascii="Arial" w:eastAsia="MS Mincho" w:hAnsi="Arial" w:cs="Arial"/>
          <w:color w:val="000000"/>
          <w:lang w:eastAsia="ja-JP"/>
        </w:rPr>
        <w:t xml:space="preserve">CPNI </w:t>
      </w:r>
      <w:r w:rsidRPr="00332C24">
        <w:rPr>
          <w:rFonts w:ascii="Arial" w:eastAsia="MS Mincho" w:hAnsi="Arial" w:cs="Arial"/>
          <w:color w:val="000000"/>
          <w:lang w:eastAsia="ja-JP"/>
        </w:rPr>
        <w:t xml:space="preserve">Compliance Officer is responsible for assuring that </w:t>
      </w:r>
      <w:r w:rsidR="00513A4D">
        <w:rPr>
          <w:rFonts w:ascii="Arial" w:eastAsia="MS Mincho" w:hAnsi="Arial" w:cs="Arial"/>
          <w:color w:val="000000"/>
          <w:lang w:eastAsia="ja-JP"/>
        </w:rPr>
        <w:t>Company</w:t>
      </w:r>
      <w:r w:rsidRPr="00332C24">
        <w:rPr>
          <w:rFonts w:ascii="Arial" w:eastAsia="MS Mincho" w:hAnsi="Arial" w:cs="Arial"/>
          <w:color w:val="000000"/>
          <w:lang w:eastAsia="ja-JP"/>
        </w:rPr>
        <w:t xml:space="preserve"> maintain</w:t>
      </w:r>
      <w:r w:rsidR="00513A4D">
        <w:rPr>
          <w:rFonts w:ascii="Arial" w:eastAsia="MS Mincho" w:hAnsi="Arial" w:cs="Arial"/>
          <w:color w:val="000000"/>
          <w:lang w:eastAsia="ja-JP"/>
        </w:rPr>
        <w:t>s</w:t>
      </w:r>
      <w:r w:rsidRPr="00332C24">
        <w:rPr>
          <w:rFonts w:ascii="Arial" w:eastAsia="MS Mincho" w:hAnsi="Arial" w:cs="Arial"/>
          <w:color w:val="000000"/>
          <w:lang w:eastAsia="ja-JP"/>
        </w:rPr>
        <w:t xml:space="preserve"> for at least </w:t>
      </w:r>
      <w:r w:rsidRPr="00562E61">
        <w:rPr>
          <w:rFonts w:ascii="Arial" w:eastAsia="MS Mincho" w:hAnsi="Arial" w:cs="Arial"/>
          <w:color w:val="000000"/>
          <w:lang w:eastAsia="ja-JP"/>
        </w:rPr>
        <w:t>two years</w:t>
      </w:r>
      <w:r w:rsidRPr="00332C24">
        <w:rPr>
          <w:rFonts w:ascii="Arial" w:eastAsia="MS Mincho" w:hAnsi="Arial" w:cs="Arial"/>
          <w:color w:val="000000"/>
          <w:lang w:eastAsia="ja-JP"/>
        </w:rPr>
        <w:t xml:space="preserve"> a record, electronically or in some other manner, of any breaches discovered, notifications made to the USSS and the FBI pursuant to these procedures, and notifications</w:t>
      </w:r>
      <w:r w:rsidR="00813B96" w:rsidRPr="00332C24">
        <w:rPr>
          <w:rFonts w:ascii="Arial" w:eastAsia="MS Mincho" w:hAnsi="Arial" w:cs="Arial"/>
          <w:color w:val="000000"/>
          <w:lang w:eastAsia="ja-JP"/>
        </w:rPr>
        <w:t xml:space="preserve"> of breaches</w:t>
      </w:r>
      <w:r w:rsidRPr="00332C24">
        <w:rPr>
          <w:rFonts w:ascii="Arial" w:eastAsia="MS Mincho" w:hAnsi="Arial" w:cs="Arial"/>
          <w:color w:val="000000"/>
          <w:lang w:eastAsia="ja-JP"/>
        </w:rPr>
        <w:t xml:space="preserve"> made to customers.  The record must include, if available, dates of discovery and notification, a detailed description of the CPNI that was the subject of the breach, and the circumstances of the breach.</w:t>
      </w:r>
    </w:p>
    <w:p w14:paraId="68944457" w14:textId="77777777" w:rsidR="00CF55CE" w:rsidRPr="00332C24" w:rsidRDefault="00CF55CE" w:rsidP="00CF55CE">
      <w:pPr>
        <w:rPr>
          <w:rFonts w:ascii="Arial" w:eastAsia="MS Mincho" w:hAnsi="Arial" w:cs="Arial"/>
          <w:color w:val="000000"/>
          <w:lang w:eastAsia="ja-JP"/>
        </w:rPr>
      </w:pPr>
    </w:p>
    <w:p w14:paraId="1B0EB45F" w14:textId="77777777" w:rsidR="007A7C77" w:rsidRPr="00997729" w:rsidRDefault="00E121EB" w:rsidP="00CF55CE">
      <w:pPr>
        <w:rPr>
          <w:rFonts w:ascii="Arial" w:hAnsi="Arial" w:cs="Arial"/>
        </w:rPr>
      </w:pPr>
      <w:r w:rsidRPr="00332C24">
        <w:rPr>
          <w:rFonts w:ascii="Arial" w:hAnsi="Arial" w:cs="Arial"/>
        </w:rPr>
        <w:t>Company maintains a record, for a period of at least one year, of</w:t>
      </w:r>
      <w:r w:rsidR="007A7C77" w:rsidRPr="00332C24">
        <w:rPr>
          <w:rFonts w:ascii="Arial" w:hAnsi="Arial" w:cs="Arial"/>
        </w:rPr>
        <w:t xml:space="preserve"> </w:t>
      </w:r>
      <w:r w:rsidRPr="00332C24">
        <w:rPr>
          <w:rFonts w:ascii="Arial" w:hAnsi="Arial" w:cs="Arial"/>
        </w:rPr>
        <w:t>those limited circumstances in which CPNI is disclosed or provided to third parties</w:t>
      </w:r>
      <w:r w:rsidR="00332C24" w:rsidRPr="00332C24">
        <w:rPr>
          <w:rFonts w:ascii="Arial" w:hAnsi="Arial" w:cs="Arial"/>
        </w:rPr>
        <w:t xml:space="preserve"> or where third parties were allowed access to CPNI</w:t>
      </w:r>
      <w:r w:rsidRPr="00332C24">
        <w:rPr>
          <w:rFonts w:ascii="Arial" w:hAnsi="Arial" w:cs="Arial"/>
        </w:rPr>
        <w:t xml:space="preserve"> (</w:t>
      </w:r>
      <w:r w:rsidR="00332C24" w:rsidRPr="00332C24">
        <w:rPr>
          <w:rFonts w:ascii="Arial" w:hAnsi="Arial" w:cs="Arial"/>
        </w:rPr>
        <w:t xml:space="preserve">i.e., </w:t>
      </w:r>
      <w:r w:rsidRPr="00332C24">
        <w:rPr>
          <w:rFonts w:ascii="Arial" w:hAnsi="Arial" w:cs="Arial"/>
        </w:rPr>
        <w:t xml:space="preserve">pursuant to a valid request from law enforcement, </w:t>
      </w:r>
      <w:r w:rsidR="00CF55CE" w:rsidRPr="00332C24">
        <w:rPr>
          <w:rFonts w:ascii="Arial" w:hAnsi="Arial" w:cs="Arial"/>
        </w:rPr>
        <w:t>court order</w:t>
      </w:r>
      <w:r w:rsidRPr="00332C24">
        <w:rPr>
          <w:rFonts w:ascii="Arial" w:hAnsi="Arial" w:cs="Arial"/>
        </w:rPr>
        <w:t xml:space="preserve"> or other appropriate authority)</w:t>
      </w:r>
      <w:r w:rsidR="00513A4D">
        <w:rPr>
          <w:rFonts w:ascii="Arial" w:hAnsi="Arial" w:cs="Arial"/>
        </w:rPr>
        <w:t xml:space="preserve">.  </w:t>
      </w:r>
      <w:r w:rsidR="00513A4D" w:rsidRPr="00997729">
        <w:rPr>
          <w:rFonts w:ascii="Arial" w:hAnsi="Arial" w:cs="Arial"/>
        </w:rPr>
        <w:t xml:space="preserve">If Company later begins to use CPNI for marketing, it will also keep a record for a period of at least one year, </w:t>
      </w:r>
      <w:r w:rsidR="007A7C77" w:rsidRPr="00997729">
        <w:rPr>
          <w:rFonts w:ascii="Arial" w:hAnsi="Arial" w:cs="Arial"/>
        </w:rPr>
        <w:t>of supervisory review of marketing that proposes to use CPNI or to request customer approval to</w:t>
      </w:r>
      <w:r w:rsidR="000B1B79" w:rsidRPr="00997729">
        <w:rPr>
          <w:rFonts w:ascii="Arial" w:hAnsi="Arial" w:cs="Arial"/>
        </w:rPr>
        <w:t xml:space="preserve"> use or</w:t>
      </w:r>
      <w:r w:rsidR="007A7C77" w:rsidRPr="00997729">
        <w:rPr>
          <w:rFonts w:ascii="Arial" w:hAnsi="Arial" w:cs="Arial"/>
        </w:rPr>
        <w:t xml:space="preserve"> disclose CPNI</w:t>
      </w:r>
      <w:r w:rsidR="00997729" w:rsidRPr="00997729">
        <w:rPr>
          <w:rFonts w:ascii="Arial" w:hAnsi="Arial" w:cs="Arial"/>
        </w:rPr>
        <w:t>, its sales and marketing campaigns that use its customers’ CPNI, including a description of each campaign, the specific CPNI that was used in the campaign, and the products and services offered as a part of the campaign, and records associated with customers’ approval or non-approval to use CPNI</w:t>
      </w:r>
      <w:r w:rsidR="007A7C77" w:rsidRPr="00997729">
        <w:rPr>
          <w:rFonts w:ascii="Arial" w:hAnsi="Arial" w:cs="Arial"/>
        </w:rPr>
        <w:t>.</w:t>
      </w:r>
    </w:p>
    <w:p w14:paraId="1E2A502B" w14:textId="77777777" w:rsidR="00C14374" w:rsidRPr="00332C24" w:rsidRDefault="00C14374" w:rsidP="00CF55CE">
      <w:pPr>
        <w:rPr>
          <w:rFonts w:ascii="Arial" w:hAnsi="Arial" w:cs="Arial"/>
        </w:rPr>
      </w:pPr>
    </w:p>
    <w:p w14:paraId="5852492D" w14:textId="77777777" w:rsidR="00D05DDF" w:rsidRPr="00332C24" w:rsidRDefault="00C14374" w:rsidP="00490102">
      <w:pPr>
        <w:rPr>
          <w:rFonts w:ascii="Arial" w:hAnsi="Arial" w:cs="Arial"/>
        </w:rPr>
      </w:pPr>
      <w:r w:rsidRPr="00332C24">
        <w:rPr>
          <w:rFonts w:ascii="Arial" w:hAnsi="Arial" w:cs="Arial"/>
        </w:rPr>
        <w:t>Company maintains a record of all customer complaints related to their handling of CPNI, and records of the Company’s handling of such complaints, for at least two years.  The CPNI Compliance Officer will assure that all complaints are reviewed and that the Company considers any necessary changes to its policies or practices to address the concerns raised by such complaints.</w:t>
      </w:r>
    </w:p>
    <w:p w14:paraId="67CE2F18" w14:textId="77777777" w:rsidR="00332C24" w:rsidRPr="00332C24" w:rsidRDefault="00332C24" w:rsidP="00490102">
      <w:pPr>
        <w:rPr>
          <w:rFonts w:ascii="Arial" w:hAnsi="Arial" w:cs="Arial"/>
        </w:rPr>
      </w:pPr>
    </w:p>
    <w:p w14:paraId="6BF18D33" w14:textId="77777777" w:rsidR="00332C24" w:rsidRDefault="00332C24" w:rsidP="00332C24">
      <w:pPr>
        <w:pStyle w:val="stylebodytextbodytextcharfirstline0"/>
        <w:spacing w:before="0" w:beforeAutospacing="0" w:after="240" w:afterAutospacing="0"/>
        <w:rPr>
          <w:rFonts w:ascii="Arial" w:hAnsi="Arial" w:cs="Arial"/>
        </w:rPr>
      </w:pPr>
      <w:r w:rsidRPr="00332C24">
        <w:rPr>
          <w:rFonts w:ascii="Arial" w:eastAsia="MS Mincho" w:hAnsi="Arial" w:cs="Arial"/>
          <w:lang w:eastAsia="ja-JP"/>
        </w:rPr>
        <w:t xml:space="preserve">Company will have an authorized corporate officer, </w:t>
      </w:r>
      <w:r w:rsidRPr="00332C24">
        <w:rPr>
          <w:rFonts w:ascii="Arial" w:hAnsi="Arial" w:cs="Arial"/>
        </w:rPr>
        <w:t>as an agent of the Company,</w:t>
      </w:r>
      <w:r w:rsidRPr="00332C24">
        <w:rPr>
          <w:rFonts w:ascii="Arial" w:eastAsia="MS Mincho" w:hAnsi="Arial" w:cs="Arial"/>
          <w:lang w:eastAsia="ja-JP"/>
        </w:rPr>
        <w:t xml:space="preserve"> sign a compliance certificate on an annual basis stating that the officer has personal </w:t>
      </w:r>
      <w:r w:rsidRPr="00332C24">
        <w:rPr>
          <w:rFonts w:ascii="Arial" w:eastAsia="MS Mincho" w:hAnsi="Arial" w:cs="Arial"/>
          <w:lang w:eastAsia="ja-JP"/>
        </w:rPr>
        <w:lastRenderedPageBreak/>
        <w:t xml:space="preserve">knowledge that Company has established operating procedures that are adequate to ensure its compliance with FCC’s CPNI rules.  The certificate for each year will be filed with the FCC </w:t>
      </w:r>
      <w:r w:rsidRPr="00332C24">
        <w:rPr>
          <w:rFonts w:ascii="Arial" w:hAnsi="Arial" w:cs="Arial"/>
        </w:rPr>
        <w:t xml:space="preserve">Enforcement Bureau in EB Docket No. 06-36 </w:t>
      </w:r>
      <w:r w:rsidRPr="00332C24">
        <w:rPr>
          <w:rFonts w:ascii="Arial" w:eastAsia="MS Mincho" w:hAnsi="Arial" w:cs="Arial"/>
          <w:lang w:eastAsia="ja-JP"/>
        </w:rPr>
        <w:t xml:space="preserve">by March 1 of the subsequent year, and will be accompanied by a summary or copy of this policy that </w:t>
      </w:r>
      <w:r w:rsidRPr="00332C24">
        <w:rPr>
          <w:rFonts w:ascii="Arial" w:hAnsi="Arial" w:cs="Arial"/>
        </w:rPr>
        <w:t xml:space="preserve">explains how </w:t>
      </w:r>
      <w:r w:rsidRPr="00332C24">
        <w:rPr>
          <w:rFonts w:ascii="Arial" w:eastAsia="MS Mincho" w:hAnsi="Arial" w:cs="Arial"/>
          <w:lang w:eastAsia="ja-JP"/>
        </w:rPr>
        <w:t>Company</w:t>
      </w:r>
      <w:r w:rsidRPr="00332C24">
        <w:rPr>
          <w:rFonts w:ascii="Arial" w:hAnsi="Arial" w:cs="Arial"/>
        </w:rPr>
        <w:t>’s operating procedures ensure that it is in compliance with the FCC’s CPNI rules</w:t>
      </w:r>
      <w:r w:rsidRPr="00332C24">
        <w:rPr>
          <w:rFonts w:ascii="Arial" w:eastAsia="MS Mincho" w:hAnsi="Arial" w:cs="Arial"/>
          <w:lang w:eastAsia="ja-JP"/>
        </w:rPr>
        <w:t xml:space="preserve">.   </w:t>
      </w:r>
      <w:r w:rsidRPr="00332C24">
        <w:rPr>
          <w:rFonts w:ascii="Arial" w:hAnsi="Arial" w:cs="Arial"/>
        </w:rPr>
        <w:t>In addition, the filing must include an explanation of any actions taken against data brokers and a summary of all customer complaints received in the past year concerning the unauthorized release of CPNI.  Confidential portions of these submissions shall be redacted from the public version of the filing and provided only to the FCC.</w:t>
      </w:r>
    </w:p>
    <w:p w14:paraId="2CC2C36E" w14:textId="77777777" w:rsidR="00F12D90" w:rsidRDefault="00F12D90">
      <w:pPr>
        <w:rPr>
          <w:rFonts w:ascii="Arial" w:hAnsi="Arial" w:cs="Arial"/>
          <w:b/>
        </w:rPr>
      </w:pPr>
    </w:p>
    <w:p w14:paraId="46D02E00" w14:textId="77777777" w:rsidR="00026A5C" w:rsidRPr="00332C24" w:rsidRDefault="00D05DDF">
      <w:pPr>
        <w:rPr>
          <w:rFonts w:ascii="Arial" w:hAnsi="Arial" w:cs="Arial"/>
          <w:b/>
        </w:rPr>
      </w:pPr>
      <w:r w:rsidRPr="00332C24">
        <w:rPr>
          <w:rFonts w:ascii="Arial" w:hAnsi="Arial" w:cs="Arial"/>
          <w:b/>
        </w:rPr>
        <w:t>V.</w:t>
      </w:r>
      <w:r w:rsidRPr="00332C24">
        <w:rPr>
          <w:rFonts w:ascii="Arial" w:hAnsi="Arial" w:cs="Arial"/>
          <w:b/>
        </w:rPr>
        <w:tab/>
      </w:r>
      <w:r w:rsidR="00C34E4E" w:rsidRPr="00332C24">
        <w:rPr>
          <w:rFonts w:ascii="Arial" w:hAnsi="Arial" w:cs="Arial"/>
          <w:b/>
        </w:rPr>
        <w:t>TRAINING</w:t>
      </w:r>
    </w:p>
    <w:p w14:paraId="3B818413" w14:textId="77777777" w:rsidR="00CF55CE" w:rsidRPr="00332C24" w:rsidRDefault="00CF55CE">
      <w:pPr>
        <w:rPr>
          <w:rFonts w:ascii="Arial" w:hAnsi="Arial" w:cs="Arial"/>
        </w:rPr>
      </w:pPr>
    </w:p>
    <w:p w14:paraId="72B4B114" w14:textId="77777777" w:rsidR="00CF55CE" w:rsidRPr="00BA6FC5" w:rsidRDefault="00422FFF">
      <w:pPr>
        <w:rPr>
          <w:rFonts w:ascii="Arial" w:hAnsi="Arial" w:cs="Arial"/>
        </w:rPr>
      </w:pPr>
      <w:r w:rsidRPr="00422FFF">
        <w:rPr>
          <w:rFonts w:ascii="Arial" w:hAnsi="Arial" w:cs="Arial"/>
        </w:rPr>
        <w:t xml:space="preserve">Company employees must use a unique login and password to obtain access to databases that include CPNI.  All employees with such access to CPNI </w:t>
      </w:r>
      <w:r w:rsidR="00984FAE" w:rsidRPr="00422FFF">
        <w:rPr>
          <w:rFonts w:ascii="Arial" w:hAnsi="Arial" w:cs="Arial"/>
        </w:rPr>
        <w:t>rec</w:t>
      </w:r>
      <w:r w:rsidR="00984FAE" w:rsidRPr="00BA6FC5">
        <w:rPr>
          <w:rFonts w:ascii="Arial" w:hAnsi="Arial" w:cs="Arial"/>
        </w:rPr>
        <w:t>eive a summary of Company’s CPNI policies and are informed that (</w:t>
      </w:r>
      <w:proofErr w:type="spellStart"/>
      <w:r w:rsidR="00984FAE" w:rsidRPr="00BA6FC5">
        <w:rPr>
          <w:rFonts w:ascii="Arial" w:hAnsi="Arial" w:cs="Arial"/>
        </w:rPr>
        <w:t>i</w:t>
      </w:r>
      <w:proofErr w:type="spellEnd"/>
      <w:r w:rsidR="00984FAE" w:rsidRPr="00BA6FC5">
        <w:rPr>
          <w:rFonts w:ascii="Arial" w:hAnsi="Arial" w:cs="Arial"/>
        </w:rPr>
        <w:t>) any use or disclosure of CPNI or other act or omission not in compliance with such policies will result in disciplinary action, including the termination of employment where appropriate, and (ii) employees who knowingly facilitate the unauthorized disclosure of a customer’s confidential information may be subject to criminal penalties</w:t>
      </w:r>
    </w:p>
    <w:p w14:paraId="18FA46DA" w14:textId="77777777" w:rsidR="00CF55CE" w:rsidRPr="00BA6FC5" w:rsidRDefault="00CF55CE" w:rsidP="00DE41BC"/>
    <w:sectPr w:rsidR="00CF55CE" w:rsidRPr="00BA6FC5" w:rsidSect="00EC656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D7461E" w14:textId="77777777" w:rsidR="00040915" w:rsidRDefault="00040915">
      <w:r>
        <w:separator/>
      </w:r>
    </w:p>
  </w:endnote>
  <w:endnote w:type="continuationSeparator" w:id="0">
    <w:p w14:paraId="1A79D205" w14:textId="77777777" w:rsidR="00040915" w:rsidRDefault="00040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0039D" w14:textId="77777777" w:rsidR="001F00A9" w:rsidRDefault="0030229B" w:rsidP="004B4EE4">
    <w:pPr>
      <w:pStyle w:val="Footer"/>
      <w:jc w:val="center"/>
    </w:pPr>
    <w:r>
      <w:rPr>
        <w:rStyle w:val="PageNumber"/>
      </w:rPr>
      <w:fldChar w:fldCharType="begin"/>
    </w:r>
    <w:r w:rsidR="001F00A9">
      <w:rPr>
        <w:rStyle w:val="PageNumber"/>
      </w:rPr>
      <w:instrText xml:space="preserve"> PAGE </w:instrText>
    </w:r>
    <w:r>
      <w:rPr>
        <w:rStyle w:val="PageNumber"/>
      </w:rPr>
      <w:fldChar w:fldCharType="separate"/>
    </w:r>
    <w:r w:rsidR="0058780B">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CD2F7" w14:textId="77777777" w:rsidR="00040915" w:rsidRDefault="00040915">
      <w:r>
        <w:separator/>
      </w:r>
    </w:p>
  </w:footnote>
  <w:footnote w:type="continuationSeparator" w:id="0">
    <w:p w14:paraId="0E5AFABD" w14:textId="77777777" w:rsidR="00040915" w:rsidRDefault="0004091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25C9"/>
    <w:multiLevelType w:val="hybridMultilevel"/>
    <w:tmpl w:val="A9C6960C"/>
    <w:lvl w:ilvl="0" w:tplc="BDBA253C">
      <w:start w:val="1"/>
      <w:numFmt w:val="lowerLetter"/>
      <w:lvlText w:val="(%1)"/>
      <w:lvlJc w:val="left"/>
      <w:pPr>
        <w:tabs>
          <w:tab w:val="num" w:pos="720"/>
        </w:tabs>
        <w:ind w:left="720" w:hanging="360"/>
      </w:pPr>
      <w:rPr>
        <w:rFonts w:ascii="Times New Roman" w:eastAsia="Times New Roman" w:hAnsi="Times New Roman" w:cs="Times New Roman"/>
      </w:rPr>
    </w:lvl>
    <w:lvl w:ilvl="1" w:tplc="A81A605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054B78"/>
    <w:multiLevelType w:val="hybridMultilevel"/>
    <w:tmpl w:val="E9109C4C"/>
    <w:lvl w:ilvl="0" w:tplc="AE3490BE">
      <w:start w:val="1"/>
      <w:numFmt w:val="bullet"/>
      <w:lvlText w:val="–"/>
      <w:lvlJc w:val="left"/>
      <w:pPr>
        <w:tabs>
          <w:tab w:val="num" w:pos="720"/>
        </w:tabs>
        <w:ind w:left="720" w:hanging="360"/>
      </w:pPr>
      <w:rPr>
        <w:rFonts w:ascii="Times New Roman" w:hAnsi="Times New Roman" w:hint="default"/>
      </w:rPr>
    </w:lvl>
    <w:lvl w:ilvl="1" w:tplc="6B062780">
      <w:start w:val="1"/>
      <w:numFmt w:val="bullet"/>
      <w:lvlText w:val="–"/>
      <w:lvlJc w:val="left"/>
      <w:pPr>
        <w:tabs>
          <w:tab w:val="num" w:pos="1440"/>
        </w:tabs>
        <w:ind w:left="1440" w:hanging="360"/>
      </w:pPr>
      <w:rPr>
        <w:rFonts w:ascii="Times New Roman" w:hAnsi="Times New Roman" w:hint="default"/>
      </w:rPr>
    </w:lvl>
    <w:lvl w:ilvl="2" w:tplc="C136F012" w:tentative="1">
      <w:start w:val="1"/>
      <w:numFmt w:val="bullet"/>
      <w:lvlText w:val="–"/>
      <w:lvlJc w:val="left"/>
      <w:pPr>
        <w:tabs>
          <w:tab w:val="num" w:pos="2160"/>
        </w:tabs>
        <w:ind w:left="2160" w:hanging="360"/>
      </w:pPr>
      <w:rPr>
        <w:rFonts w:ascii="Times New Roman" w:hAnsi="Times New Roman" w:hint="default"/>
      </w:rPr>
    </w:lvl>
    <w:lvl w:ilvl="3" w:tplc="68A28BDC" w:tentative="1">
      <w:start w:val="1"/>
      <w:numFmt w:val="bullet"/>
      <w:lvlText w:val="–"/>
      <w:lvlJc w:val="left"/>
      <w:pPr>
        <w:tabs>
          <w:tab w:val="num" w:pos="2880"/>
        </w:tabs>
        <w:ind w:left="2880" w:hanging="360"/>
      </w:pPr>
      <w:rPr>
        <w:rFonts w:ascii="Times New Roman" w:hAnsi="Times New Roman" w:hint="default"/>
      </w:rPr>
    </w:lvl>
    <w:lvl w:ilvl="4" w:tplc="EA8A73CE" w:tentative="1">
      <w:start w:val="1"/>
      <w:numFmt w:val="bullet"/>
      <w:lvlText w:val="–"/>
      <w:lvlJc w:val="left"/>
      <w:pPr>
        <w:tabs>
          <w:tab w:val="num" w:pos="3600"/>
        </w:tabs>
        <w:ind w:left="3600" w:hanging="360"/>
      </w:pPr>
      <w:rPr>
        <w:rFonts w:ascii="Times New Roman" w:hAnsi="Times New Roman" w:hint="default"/>
      </w:rPr>
    </w:lvl>
    <w:lvl w:ilvl="5" w:tplc="40E4F3DA" w:tentative="1">
      <w:start w:val="1"/>
      <w:numFmt w:val="bullet"/>
      <w:lvlText w:val="–"/>
      <w:lvlJc w:val="left"/>
      <w:pPr>
        <w:tabs>
          <w:tab w:val="num" w:pos="4320"/>
        </w:tabs>
        <w:ind w:left="4320" w:hanging="360"/>
      </w:pPr>
      <w:rPr>
        <w:rFonts w:ascii="Times New Roman" w:hAnsi="Times New Roman" w:hint="default"/>
      </w:rPr>
    </w:lvl>
    <w:lvl w:ilvl="6" w:tplc="96746672" w:tentative="1">
      <w:start w:val="1"/>
      <w:numFmt w:val="bullet"/>
      <w:lvlText w:val="–"/>
      <w:lvlJc w:val="left"/>
      <w:pPr>
        <w:tabs>
          <w:tab w:val="num" w:pos="5040"/>
        </w:tabs>
        <w:ind w:left="5040" w:hanging="360"/>
      </w:pPr>
      <w:rPr>
        <w:rFonts w:ascii="Times New Roman" w:hAnsi="Times New Roman" w:hint="default"/>
      </w:rPr>
    </w:lvl>
    <w:lvl w:ilvl="7" w:tplc="A824F1E6" w:tentative="1">
      <w:start w:val="1"/>
      <w:numFmt w:val="bullet"/>
      <w:lvlText w:val="–"/>
      <w:lvlJc w:val="left"/>
      <w:pPr>
        <w:tabs>
          <w:tab w:val="num" w:pos="5760"/>
        </w:tabs>
        <w:ind w:left="5760" w:hanging="360"/>
      </w:pPr>
      <w:rPr>
        <w:rFonts w:ascii="Times New Roman" w:hAnsi="Times New Roman" w:hint="default"/>
      </w:rPr>
    </w:lvl>
    <w:lvl w:ilvl="8" w:tplc="9E64F796" w:tentative="1">
      <w:start w:val="1"/>
      <w:numFmt w:val="bullet"/>
      <w:lvlText w:val="–"/>
      <w:lvlJc w:val="left"/>
      <w:pPr>
        <w:tabs>
          <w:tab w:val="num" w:pos="6480"/>
        </w:tabs>
        <w:ind w:left="6480" w:hanging="360"/>
      </w:pPr>
      <w:rPr>
        <w:rFonts w:ascii="Times New Roman" w:hAnsi="Times New Roman" w:hint="default"/>
      </w:rPr>
    </w:lvl>
  </w:abstractNum>
  <w:abstractNum w:abstractNumId="2">
    <w:nsid w:val="135A18D2"/>
    <w:multiLevelType w:val="hybridMultilevel"/>
    <w:tmpl w:val="B2420530"/>
    <w:lvl w:ilvl="0" w:tplc="560C9712">
      <w:start w:val="1"/>
      <w:numFmt w:val="bullet"/>
      <w:lvlText w:val="•"/>
      <w:lvlJc w:val="left"/>
      <w:pPr>
        <w:tabs>
          <w:tab w:val="num" w:pos="720"/>
        </w:tabs>
        <w:ind w:left="720" w:hanging="360"/>
      </w:pPr>
      <w:rPr>
        <w:rFonts w:ascii="Times New Roman" w:hAnsi="Times New Roman" w:hint="default"/>
      </w:rPr>
    </w:lvl>
    <w:lvl w:ilvl="1" w:tplc="29B09992" w:tentative="1">
      <w:start w:val="1"/>
      <w:numFmt w:val="bullet"/>
      <w:lvlText w:val="•"/>
      <w:lvlJc w:val="left"/>
      <w:pPr>
        <w:tabs>
          <w:tab w:val="num" w:pos="1440"/>
        </w:tabs>
        <w:ind w:left="1440" w:hanging="360"/>
      </w:pPr>
      <w:rPr>
        <w:rFonts w:ascii="Times New Roman" w:hAnsi="Times New Roman" w:hint="default"/>
      </w:rPr>
    </w:lvl>
    <w:lvl w:ilvl="2" w:tplc="008A1FA8" w:tentative="1">
      <w:start w:val="1"/>
      <w:numFmt w:val="bullet"/>
      <w:lvlText w:val="•"/>
      <w:lvlJc w:val="left"/>
      <w:pPr>
        <w:tabs>
          <w:tab w:val="num" w:pos="2160"/>
        </w:tabs>
        <w:ind w:left="2160" w:hanging="360"/>
      </w:pPr>
      <w:rPr>
        <w:rFonts w:ascii="Times New Roman" w:hAnsi="Times New Roman" w:hint="default"/>
      </w:rPr>
    </w:lvl>
    <w:lvl w:ilvl="3" w:tplc="B74A2C36" w:tentative="1">
      <w:start w:val="1"/>
      <w:numFmt w:val="bullet"/>
      <w:lvlText w:val="•"/>
      <w:lvlJc w:val="left"/>
      <w:pPr>
        <w:tabs>
          <w:tab w:val="num" w:pos="2880"/>
        </w:tabs>
        <w:ind w:left="2880" w:hanging="360"/>
      </w:pPr>
      <w:rPr>
        <w:rFonts w:ascii="Times New Roman" w:hAnsi="Times New Roman" w:hint="default"/>
      </w:rPr>
    </w:lvl>
    <w:lvl w:ilvl="4" w:tplc="838858AE" w:tentative="1">
      <w:start w:val="1"/>
      <w:numFmt w:val="bullet"/>
      <w:lvlText w:val="•"/>
      <w:lvlJc w:val="left"/>
      <w:pPr>
        <w:tabs>
          <w:tab w:val="num" w:pos="3600"/>
        </w:tabs>
        <w:ind w:left="3600" w:hanging="360"/>
      </w:pPr>
      <w:rPr>
        <w:rFonts w:ascii="Times New Roman" w:hAnsi="Times New Roman" w:hint="default"/>
      </w:rPr>
    </w:lvl>
    <w:lvl w:ilvl="5" w:tplc="6B6A2706" w:tentative="1">
      <w:start w:val="1"/>
      <w:numFmt w:val="bullet"/>
      <w:lvlText w:val="•"/>
      <w:lvlJc w:val="left"/>
      <w:pPr>
        <w:tabs>
          <w:tab w:val="num" w:pos="4320"/>
        </w:tabs>
        <w:ind w:left="4320" w:hanging="360"/>
      </w:pPr>
      <w:rPr>
        <w:rFonts w:ascii="Times New Roman" w:hAnsi="Times New Roman" w:hint="default"/>
      </w:rPr>
    </w:lvl>
    <w:lvl w:ilvl="6" w:tplc="535C6B9A" w:tentative="1">
      <w:start w:val="1"/>
      <w:numFmt w:val="bullet"/>
      <w:lvlText w:val="•"/>
      <w:lvlJc w:val="left"/>
      <w:pPr>
        <w:tabs>
          <w:tab w:val="num" w:pos="5040"/>
        </w:tabs>
        <w:ind w:left="5040" w:hanging="360"/>
      </w:pPr>
      <w:rPr>
        <w:rFonts w:ascii="Times New Roman" w:hAnsi="Times New Roman" w:hint="default"/>
      </w:rPr>
    </w:lvl>
    <w:lvl w:ilvl="7" w:tplc="95FC7D5A" w:tentative="1">
      <w:start w:val="1"/>
      <w:numFmt w:val="bullet"/>
      <w:lvlText w:val="•"/>
      <w:lvlJc w:val="left"/>
      <w:pPr>
        <w:tabs>
          <w:tab w:val="num" w:pos="5760"/>
        </w:tabs>
        <w:ind w:left="5760" w:hanging="360"/>
      </w:pPr>
      <w:rPr>
        <w:rFonts w:ascii="Times New Roman" w:hAnsi="Times New Roman" w:hint="default"/>
      </w:rPr>
    </w:lvl>
    <w:lvl w:ilvl="8" w:tplc="4AE21904" w:tentative="1">
      <w:start w:val="1"/>
      <w:numFmt w:val="bullet"/>
      <w:lvlText w:val="•"/>
      <w:lvlJc w:val="left"/>
      <w:pPr>
        <w:tabs>
          <w:tab w:val="num" w:pos="6480"/>
        </w:tabs>
        <w:ind w:left="6480" w:hanging="360"/>
      </w:pPr>
      <w:rPr>
        <w:rFonts w:ascii="Times New Roman" w:hAnsi="Times New Roman" w:hint="default"/>
      </w:rPr>
    </w:lvl>
  </w:abstractNum>
  <w:abstractNum w:abstractNumId="3">
    <w:nsid w:val="34415EBE"/>
    <w:multiLevelType w:val="multilevel"/>
    <w:tmpl w:val="5F747726"/>
    <w:lvl w:ilvl="0">
      <w:start w:val="1"/>
      <w:numFmt w:val="upperRoman"/>
      <w:pStyle w:val="OutHead1"/>
      <w:lvlText w:val="%1."/>
      <w:lvlJc w:val="left"/>
      <w:pPr>
        <w:tabs>
          <w:tab w:val="num" w:pos="0"/>
        </w:tabs>
        <w:ind w:left="0" w:firstLine="0"/>
      </w:pPr>
      <w:rPr>
        <w:rFonts w:ascii="Times New Roman" w:hAnsi="Times New Roman"/>
        <w:b/>
        <w:i w:val="0"/>
        <w:caps/>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Head2"/>
      <w:lvlText w:val="%2."/>
      <w:lvlJc w:val="left"/>
      <w:pPr>
        <w:tabs>
          <w:tab w:val="num" w:pos="1440"/>
        </w:tabs>
        <w:ind w:left="144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3."/>
      <w:lvlJc w:val="left"/>
      <w:pPr>
        <w:tabs>
          <w:tab w:val="num" w:pos="2160"/>
        </w:tabs>
        <w:ind w:left="216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Head4"/>
      <w:lvlText w:val="%4."/>
      <w:lvlJc w:val="left"/>
      <w:pPr>
        <w:tabs>
          <w:tab w:val="num" w:pos="2880"/>
        </w:tabs>
        <w:ind w:left="288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5)"/>
      <w:lvlJc w:val="left"/>
      <w:pPr>
        <w:tabs>
          <w:tab w:val="num" w:pos="3600"/>
        </w:tabs>
        <w:ind w:left="360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Head6"/>
      <w:lvlText w:val="(%6)"/>
      <w:lvlJc w:val="left"/>
      <w:pPr>
        <w:tabs>
          <w:tab w:val="num" w:pos="4320"/>
        </w:tabs>
        <w:ind w:left="432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OutHead7"/>
      <w:lvlText w:val="%7)"/>
      <w:lvlJc w:val="left"/>
      <w:pPr>
        <w:tabs>
          <w:tab w:val="num" w:pos="5040"/>
        </w:tabs>
        <w:ind w:left="504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OutHead8"/>
      <w:lvlText w:val="%8)"/>
      <w:lvlJc w:val="left"/>
      <w:pPr>
        <w:tabs>
          <w:tab w:val="num" w:pos="5760"/>
        </w:tabs>
        <w:ind w:left="576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240"/>
        </w:tabs>
        <w:ind w:left="3240" w:hanging="360"/>
      </w:pPr>
    </w:lvl>
  </w:abstractNum>
  <w:abstractNum w:abstractNumId="4">
    <w:nsid w:val="43682FAB"/>
    <w:multiLevelType w:val="hybridMultilevel"/>
    <w:tmpl w:val="E2684C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69D54B0"/>
    <w:multiLevelType w:val="hybridMultilevel"/>
    <w:tmpl w:val="58C613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2"/>
  </w:num>
  <w:num w:numId="10">
    <w:abstractNumId w:val="0"/>
  </w:num>
  <w:num w:numId="11">
    <w:abstractNumId w:val="1"/>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A5C"/>
    <w:rsid w:val="00004A6B"/>
    <w:rsid w:val="000108E2"/>
    <w:rsid w:val="000115A4"/>
    <w:rsid w:val="00014076"/>
    <w:rsid w:val="00022B62"/>
    <w:rsid w:val="000238E7"/>
    <w:rsid w:val="00023AB3"/>
    <w:rsid w:val="000248F4"/>
    <w:rsid w:val="00025F80"/>
    <w:rsid w:val="00026A5C"/>
    <w:rsid w:val="0002739C"/>
    <w:rsid w:val="0003186F"/>
    <w:rsid w:val="0003787B"/>
    <w:rsid w:val="00037C99"/>
    <w:rsid w:val="00040915"/>
    <w:rsid w:val="000419FC"/>
    <w:rsid w:val="000431FD"/>
    <w:rsid w:val="00045A54"/>
    <w:rsid w:val="0005487D"/>
    <w:rsid w:val="00056CD9"/>
    <w:rsid w:val="00062F7B"/>
    <w:rsid w:val="000637BC"/>
    <w:rsid w:val="000642C2"/>
    <w:rsid w:val="00075CAB"/>
    <w:rsid w:val="0008096D"/>
    <w:rsid w:val="00081605"/>
    <w:rsid w:val="00084852"/>
    <w:rsid w:val="00092B38"/>
    <w:rsid w:val="00095157"/>
    <w:rsid w:val="00095AF0"/>
    <w:rsid w:val="00095B7F"/>
    <w:rsid w:val="000B1B79"/>
    <w:rsid w:val="000B33F4"/>
    <w:rsid w:val="000B44BB"/>
    <w:rsid w:val="000B4AFF"/>
    <w:rsid w:val="000B678A"/>
    <w:rsid w:val="000D0716"/>
    <w:rsid w:val="000D397A"/>
    <w:rsid w:val="000D50CA"/>
    <w:rsid w:val="000E0793"/>
    <w:rsid w:val="000E3775"/>
    <w:rsid w:val="000E7687"/>
    <w:rsid w:val="000F0035"/>
    <w:rsid w:val="000F62E6"/>
    <w:rsid w:val="00105771"/>
    <w:rsid w:val="00105A80"/>
    <w:rsid w:val="001147A3"/>
    <w:rsid w:val="00115834"/>
    <w:rsid w:val="00121135"/>
    <w:rsid w:val="00123EBD"/>
    <w:rsid w:val="00123EF4"/>
    <w:rsid w:val="00133B28"/>
    <w:rsid w:val="0013759F"/>
    <w:rsid w:val="0014060A"/>
    <w:rsid w:val="00141F5D"/>
    <w:rsid w:val="00143618"/>
    <w:rsid w:val="001445D2"/>
    <w:rsid w:val="00146FC7"/>
    <w:rsid w:val="0015002A"/>
    <w:rsid w:val="001501C2"/>
    <w:rsid w:val="001503F3"/>
    <w:rsid w:val="00151DDC"/>
    <w:rsid w:val="00152392"/>
    <w:rsid w:val="00152B8C"/>
    <w:rsid w:val="00163759"/>
    <w:rsid w:val="00163F6F"/>
    <w:rsid w:val="00165549"/>
    <w:rsid w:val="001676B7"/>
    <w:rsid w:val="001679AA"/>
    <w:rsid w:val="00171344"/>
    <w:rsid w:val="001816FB"/>
    <w:rsid w:val="00183837"/>
    <w:rsid w:val="001842A6"/>
    <w:rsid w:val="0018687E"/>
    <w:rsid w:val="001911C2"/>
    <w:rsid w:val="001918B0"/>
    <w:rsid w:val="00192B8C"/>
    <w:rsid w:val="001A2CD7"/>
    <w:rsid w:val="001A69F3"/>
    <w:rsid w:val="001B2DB9"/>
    <w:rsid w:val="001B7056"/>
    <w:rsid w:val="001B7DE6"/>
    <w:rsid w:val="001C21EF"/>
    <w:rsid w:val="001C427B"/>
    <w:rsid w:val="001C6028"/>
    <w:rsid w:val="001C6E8C"/>
    <w:rsid w:val="001D6367"/>
    <w:rsid w:val="001E090A"/>
    <w:rsid w:val="001F00A9"/>
    <w:rsid w:val="001F2403"/>
    <w:rsid w:val="001F3374"/>
    <w:rsid w:val="00200301"/>
    <w:rsid w:val="00202087"/>
    <w:rsid w:val="0020330F"/>
    <w:rsid w:val="00207831"/>
    <w:rsid w:val="00210677"/>
    <w:rsid w:val="00213265"/>
    <w:rsid w:val="002146F1"/>
    <w:rsid w:val="00215E9A"/>
    <w:rsid w:val="00234208"/>
    <w:rsid w:val="002353CA"/>
    <w:rsid w:val="00237959"/>
    <w:rsid w:val="00242B90"/>
    <w:rsid w:val="00266072"/>
    <w:rsid w:val="00266FB9"/>
    <w:rsid w:val="002714D3"/>
    <w:rsid w:val="002723BA"/>
    <w:rsid w:val="002739B6"/>
    <w:rsid w:val="00280F93"/>
    <w:rsid w:val="00284055"/>
    <w:rsid w:val="0029182F"/>
    <w:rsid w:val="00295D63"/>
    <w:rsid w:val="002A24ED"/>
    <w:rsid w:val="002A60D5"/>
    <w:rsid w:val="002A76C7"/>
    <w:rsid w:val="002B1C04"/>
    <w:rsid w:val="002B46A8"/>
    <w:rsid w:val="002B7575"/>
    <w:rsid w:val="002C3D24"/>
    <w:rsid w:val="002C69A3"/>
    <w:rsid w:val="002D6FFD"/>
    <w:rsid w:val="002E5228"/>
    <w:rsid w:val="002E61FA"/>
    <w:rsid w:val="002F389A"/>
    <w:rsid w:val="002F66D4"/>
    <w:rsid w:val="002F7397"/>
    <w:rsid w:val="0030229B"/>
    <w:rsid w:val="0030342D"/>
    <w:rsid w:val="0030544E"/>
    <w:rsid w:val="003071D2"/>
    <w:rsid w:val="0031229C"/>
    <w:rsid w:val="00313F71"/>
    <w:rsid w:val="00315819"/>
    <w:rsid w:val="00322012"/>
    <w:rsid w:val="00322E32"/>
    <w:rsid w:val="00326358"/>
    <w:rsid w:val="00331A65"/>
    <w:rsid w:val="00332613"/>
    <w:rsid w:val="00332C24"/>
    <w:rsid w:val="00332E17"/>
    <w:rsid w:val="00334BE3"/>
    <w:rsid w:val="003406A0"/>
    <w:rsid w:val="003454F3"/>
    <w:rsid w:val="00345D17"/>
    <w:rsid w:val="0034775B"/>
    <w:rsid w:val="003604D4"/>
    <w:rsid w:val="00360A54"/>
    <w:rsid w:val="003629E4"/>
    <w:rsid w:val="00370132"/>
    <w:rsid w:val="003750FE"/>
    <w:rsid w:val="0037559D"/>
    <w:rsid w:val="0038101B"/>
    <w:rsid w:val="00385379"/>
    <w:rsid w:val="0039472D"/>
    <w:rsid w:val="003948B5"/>
    <w:rsid w:val="003948D0"/>
    <w:rsid w:val="00397A39"/>
    <w:rsid w:val="003A0092"/>
    <w:rsid w:val="003A1F73"/>
    <w:rsid w:val="003A483F"/>
    <w:rsid w:val="003A6408"/>
    <w:rsid w:val="003A72AC"/>
    <w:rsid w:val="003B2971"/>
    <w:rsid w:val="003C0589"/>
    <w:rsid w:val="003C089A"/>
    <w:rsid w:val="003C62CA"/>
    <w:rsid w:val="003D0299"/>
    <w:rsid w:val="003D111C"/>
    <w:rsid w:val="003D462F"/>
    <w:rsid w:val="003D6762"/>
    <w:rsid w:val="003E41CE"/>
    <w:rsid w:val="003E6DF9"/>
    <w:rsid w:val="003F0425"/>
    <w:rsid w:val="004016D1"/>
    <w:rsid w:val="004027DF"/>
    <w:rsid w:val="00404148"/>
    <w:rsid w:val="00404DC9"/>
    <w:rsid w:val="00406460"/>
    <w:rsid w:val="00406E0B"/>
    <w:rsid w:val="004074C3"/>
    <w:rsid w:val="00412DFF"/>
    <w:rsid w:val="00413317"/>
    <w:rsid w:val="00422FFF"/>
    <w:rsid w:val="0042478D"/>
    <w:rsid w:val="00431160"/>
    <w:rsid w:val="0043173E"/>
    <w:rsid w:val="00437A31"/>
    <w:rsid w:val="004407C9"/>
    <w:rsid w:val="004464BD"/>
    <w:rsid w:val="00450C00"/>
    <w:rsid w:val="00452F02"/>
    <w:rsid w:val="0045523A"/>
    <w:rsid w:val="00464BDB"/>
    <w:rsid w:val="00465F90"/>
    <w:rsid w:val="00467A0E"/>
    <w:rsid w:val="00472EEB"/>
    <w:rsid w:val="00477254"/>
    <w:rsid w:val="00490102"/>
    <w:rsid w:val="00497AE2"/>
    <w:rsid w:val="004A0B14"/>
    <w:rsid w:val="004A1D4B"/>
    <w:rsid w:val="004B21A8"/>
    <w:rsid w:val="004B2881"/>
    <w:rsid w:val="004B4EE4"/>
    <w:rsid w:val="004B5ECD"/>
    <w:rsid w:val="004C6131"/>
    <w:rsid w:val="004C7EBA"/>
    <w:rsid w:val="004D1931"/>
    <w:rsid w:val="004D30C6"/>
    <w:rsid w:val="004E1799"/>
    <w:rsid w:val="004E48F9"/>
    <w:rsid w:val="004E7DA8"/>
    <w:rsid w:val="004F2891"/>
    <w:rsid w:val="004F3333"/>
    <w:rsid w:val="004F497E"/>
    <w:rsid w:val="004F6E94"/>
    <w:rsid w:val="00503BCA"/>
    <w:rsid w:val="00513A4D"/>
    <w:rsid w:val="00514568"/>
    <w:rsid w:val="00515CE1"/>
    <w:rsid w:val="00517912"/>
    <w:rsid w:val="00523F92"/>
    <w:rsid w:val="005257A4"/>
    <w:rsid w:val="0052655B"/>
    <w:rsid w:val="00530853"/>
    <w:rsid w:val="00530E33"/>
    <w:rsid w:val="005343E7"/>
    <w:rsid w:val="00534610"/>
    <w:rsid w:val="0053461B"/>
    <w:rsid w:val="0054378A"/>
    <w:rsid w:val="005455D2"/>
    <w:rsid w:val="00545C2A"/>
    <w:rsid w:val="00547C6D"/>
    <w:rsid w:val="00550F35"/>
    <w:rsid w:val="005516FC"/>
    <w:rsid w:val="005536B5"/>
    <w:rsid w:val="00554576"/>
    <w:rsid w:val="00555E42"/>
    <w:rsid w:val="00555ECA"/>
    <w:rsid w:val="00556EDF"/>
    <w:rsid w:val="00562E61"/>
    <w:rsid w:val="00562F50"/>
    <w:rsid w:val="00563DBB"/>
    <w:rsid w:val="00571ADB"/>
    <w:rsid w:val="0057410E"/>
    <w:rsid w:val="0057739E"/>
    <w:rsid w:val="00580878"/>
    <w:rsid w:val="005845DE"/>
    <w:rsid w:val="00584E64"/>
    <w:rsid w:val="00585954"/>
    <w:rsid w:val="0058780B"/>
    <w:rsid w:val="00594E06"/>
    <w:rsid w:val="005969C6"/>
    <w:rsid w:val="005A1AFD"/>
    <w:rsid w:val="005A3DD1"/>
    <w:rsid w:val="005A45C4"/>
    <w:rsid w:val="005A5388"/>
    <w:rsid w:val="005A6FB2"/>
    <w:rsid w:val="005A7FEA"/>
    <w:rsid w:val="005B6C63"/>
    <w:rsid w:val="005B7825"/>
    <w:rsid w:val="005C1779"/>
    <w:rsid w:val="005D71FF"/>
    <w:rsid w:val="005E5409"/>
    <w:rsid w:val="005F037E"/>
    <w:rsid w:val="005F1CC3"/>
    <w:rsid w:val="005F38EA"/>
    <w:rsid w:val="005F3E57"/>
    <w:rsid w:val="005F47EB"/>
    <w:rsid w:val="005F7736"/>
    <w:rsid w:val="0060065B"/>
    <w:rsid w:val="006117F4"/>
    <w:rsid w:val="0061789D"/>
    <w:rsid w:val="00621A5B"/>
    <w:rsid w:val="006262EE"/>
    <w:rsid w:val="0062749B"/>
    <w:rsid w:val="00627EC8"/>
    <w:rsid w:val="00635BF8"/>
    <w:rsid w:val="006413A3"/>
    <w:rsid w:val="00644192"/>
    <w:rsid w:val="006531C6"/>
    <w:rsid w:val="0065497F"/>
    <w:rsid w:val="00660409"/>
    <w:rsid w:val="00665FD7"/>
    <w:rsid w:val="00670537"/>
    <w:rsid w:val="00671193"/>
    <w:rsid w:val="0067223D"/>
    <w:rsid w:val="00673B3B"/>
    <w:rsid w:val="00676566"/>
    <w:rsid w:val="00682B84"/>
    <w:rsid w:val="006865D4"/>
    <w:rsid w:val="006878C6"/>
    <w:rsid w:val="006A3D40"/>
    <w:rsid w:val="006C3D30"/>
    <w:rsid w:val="006C5EEB"/>
    <w:rsid w:val="006C6FF0"/>
    <w:rsid w:val="006D162A"/>
    <w:rsid w:val="006D1643"/>
    <w:rsid w:val="006D1C7F"/>
    <w:rsid w:val="006D7937"/>
    <w:rsid w:val="006F1437"/>
    <w:rsid w:val="006F1528"/>
    <w:rsid w:val="006F3544"/>
    <w:rsid w:val="006F3FFC"/>
    <w:rsid w:val="006F4BFA"/>
    <w:rsid w:val="006F6909"/>
    <w:rsid w:val="00702EF0"/>
    <w:rsid w:val="00705321"/>
    <w:rsid w:val="00710AE4"/>
    <w:rsid w:val="00710BB9"/>
    <w:rsid w:val="00712D31"/>
    <w:rsid w:val="00716320"/>
    <w:rsid w:val="0071765A"/>
    <w:rsid w:val="007263C4"/>
    <w:rsid w:val="00727B41"/>
    <w:rsid w:val="00730B28"/>
    <w:rsid w:val="00731236"/>
    <w:rsid w:val="00737988"/>
    <w:rsid w:val="00743A95"/>
    <w:rsid w:val="007459F5"/>
    <w:rsid w:val="00761D22"/>
    <w:rsid w:val="00762499"/>
    <w:rsid w:val="00765855"/>
    <w:rsid w:val="00770DE0"/>
    <w:rsid w:val="00773BDD"/>
    <w:rsid w:val="0078056C"/>
    <w:rsid w:val="00787109"/>
    <w:rsid w:val="0079187A"/>
    <w:rsid w:val="007949AF"/>
    <w:rsid w:val="007979A9"/>
    <w:rsid w:val="007A55B9"/>
    <w:rsid w:val="007A6A81"/>
    <w:rsid w:val="007A7C77"/>
    <w:rsid w:val="007B2D1D"/>
    <w:rsid w:val="007B7DEF"/>
    <w:rsid w:val="007C6196"/>
    <w:rsid w:val="007C7223"/>
    <w:rsid w:val="007D16A5"/>
    <w:rsid w:val="007D2A41"/>
    <w:rsid w:val="007D2E3A"/>
    <w:rsid w:val="007D38C1"/>
    <w:rsid w:val="007D4222"/>
    <w:rsid w:val="007D5D60"/>
    <w:rsid w:val="007D5F3C"/>
    <w:rsid w:val="007E0178"/>
    <w:rsid w:val="007F33E0"/>
    <w:rsid w:val="007F75E4"/>
    <w:rsid w:val="00800861"/>
    <w:rsid w:val="00803C87"/>
    <w:rsid w:val="008070DA"/>
    <w:rsid w:val="00813B96"/>
    <w:rsid w:val="0081405E"/>
    <w:rsid w:val="00814A9E"/>
    <w:rsid w:val="008152C2"/>
    <w:rsid w:val="00821107"/>
    <w:rsid w:val="008214AA"/>
    <w:rsid w:val="00822A5B"/>
    <w:rsid w:val="0082635C"/>
    <w:rsid w:val="008271A7"/>
    <w:rsid w:val="00827BCB"/>
    <w:rsid w:val="00834609"/>
    <w:rsid w:val="00835944"/>
    <w:rsid w:val="00835A9E"/>
    <w:rsid w:val="0084217B"/>
    <w:rsid w:val="00842347"/>
    <w:rsid w:val="00844CA7"/>
    <w:rsid w:val="00845DB6"/>
    <w:rsid w:val="00860B86"/>
    <w:rsid w:val="0086566E"/>
    <w:rsid w:val="008657D4"/>
    <w:rsid w:val="0086627A"/>
    <w:rsid w:val="008676C8"/>
    <w:rsid w:val="0086793C"/>
    <w:rsid w:val="00870E9D"/>
    <w:rsid w:val="008822CB"/>
    <w:rsid w:val="008918E5"/>
    <w:rsid w:val="00892AFB"/>
    <w:rsid w:val="008932EA"/>
    <w:rsid w:val="008968FF"/>
    <w:rsid w:val="008A0253"/>
    <w:rsid w:val="008A6D54"/>
    <w:rsid w:val="008B07A4"/>
    <w:rsid w:val="008B1416"/>
    <w:rsid w:val="008B2E01"/>
    <w:rsid w:val="008B6E4F"/>
    <w:rsid w:val="008B73B7"/>
    <w:rsid w:val="008B74AA"/>
    <w:rsid w:val="008B7B55"/>
    <w:rsid w:val="008C0758"/>
    <w:rsid w:val="008C1536"/>
    <w:rsid w:val="008C1572"/>
    <w:rsid w:val="008E080A"/>
    <w:rsid w:val="008E2783"/>
    <w:rsid w:val="008E3F01"/>
    <w:rsid w:val="008E5DE6"/>
    <w:rsid w:val="008F002D"/>
    <w:rsid w:val="008F10F8"/>
    <w:rsid w:val="008F1FD2"/>
    <w:rsid w:val="008F27F3"/>
    <w:rsid w:val="008F3FFE"/>
    <w:rsid w:val="008F544E"/>
    <w:rsid w:val="009024A0"/>
    <w:rsid w:val="009134FE"/>
    <w:rsid w:val="00922A34"/>
    <w:rsid w:val="00924C62"/>
    <w:rsid w:val="009277BF"/>
    <w:rsid w:val="0093326A"/>
    <w:rsid w:val="009373D5"/>
    <w:rsid w:val="009457EC"/>
    <w:rsid w:val="0094583B"/>
    <w:rsid w:val="00947E1F"/>
    <w:rsid w:val="00950427"/>
    <w:rsid w:val="0095301B"/>
    <w:rsid w:val="00955B71"/>
    <w:rsid w:val="00960060"/>
    <w:rsid w:val="009626EE"/>
    <w:rsid w:val="00962FE2"/>
    <w:rsid w:val="009646F5"/>
    <w:rsid w:val="00965D1E"/>
    <w:rsid w:val="00984FAE"/>
    <w:rsid w:val="009911CE"/>
    <w:rsid w:val="00996094"/>
    <w:rsid w:val="00996E45"/>
    <w:rsid w:val="009971B0"/>
    <w:rsid w:val="00997729"/>
    <w:rsid w:val="009A26C9"/>
    <w:rsid w:val="009A55D8"/>
    <w:rsid w:val="009B205C"/>
    <w:rsid w:val="009B3FC5"/>
    <w:rsid w:val="009B4CB0"/>
    <w:rsid w:val="009C18AD"/>
    <w:rsid w:val="009C2894"/>
    <w:rsid w:val="009C5794"/>
    <w:rsid w:val="009C6812"/>
    <w:rsid w:val="009C6955"/>
    <w:rsid w:val="009C7AD2"/>
    <w:rsid w:val="009D1822"/>
    <w:rsid w:val="009D233B"/>
    <w:rsid w:val="009D3043"/>
    <w:rsid w:val="009D3E89"/>
    <w:rsid w:val="009D5116"/>
    <w:rsid w:val="009D6269"/>
    <w:rsid w:val="009F0863"/>
    <w:rsid w:val="009F436B"/>
    <w:rsid w:val="009F7CED"/>
    <w:rsid w:val="00A002F2"/>
    <w:rsid w:val="00A03EE5"/>
    <w:rsid w:val="00A04F0A"/>
    <w:rsid w:val="00A07DBB"/>
    <w:rsid w:val="00A1067B"/>
    <w:rsid w:val="00A16F48"/>
    <w:rsid w:val="00A23D38"/>
    <w:rsid w:val="00A31D1B"/>
    <w:rsid w:val="00A40E87"/>
    <w:rsid w:val="00A426A4"/>
    <w:rsid w:val="00A463F3"/>
    <w:rsid w:val="00A53A0F"/>
    <w:rsid w:val="00A55E67"/>
    <w:rsid w:val="00A6667A"/>
    <w:rsid w:val="00A67066"/>
    <w:rsid w:val="00A701A9"/>
    <w:rsid w:val="00A715AA"/>
    <w:rsid w:val="00A77822"/>
    <w:rsid w:val="00A8055E"/>
    <w:rsid w:val="00A81E37"/>
    <w:rsid w:val="00A91A65"/>
    <w:rsid w:val="00A9582B"/>
    <w:rsid w:val="00A95E93"/>
    <w:rsid w:val="00AA04F9"/>
    <w:rsid w:val="00AA37BC"/>
    <w:rsid w:val="00AA6051"/>
    <w:rsid w:val="00AA7295"/>
    <w:rsid w:val="00AB375E"/>
    <w:rsid w:val="00AB5DA5"/>
    <w:rsid w:val="00AB61EE"/>
    <w:rsid w:val="00AB7986"/>
    <w:rsid w:val="00AC5A08"/>
    <w:rsid w:val="00AC5DE2"/>
    <w:rsid w:val="00AD0E2D"/>
    <w:rsid w:val="00AD4E24"/>
    <w:rsid w:val="00AD740D"/>
    <w:rsid w:val="00AE3621"/>
    <w:rsid w:val="00AF058C"/>
    <w:rsid w:val="00AF1660"/>
    <w:rsid w:val="00AF280D"/>
    <w:rsid w:val="00AF5B5E"/>
    <w:rsid w:val="00AF6D0B"/>
    <w:rsid w:val="00B0741A"/>
    <w:rsid w:val="00B10212"/>
    <w:rsid w:val="00B10687"/>
    <w:rsid w:val="00B11195"/>
    <w:rsid w:val="00B14B54"/>
    <w:rsid w:val="00B15856"/>
    <w:rsid w:val="00B160E6"/>
    <w:rsid w:val="00B322E7"/>
    <w:rsid w:val="00B372D7"/>
    <w:rsid w:val="00B44C6D"/>
    <w:rsid w:val="00B4759D"/>
    <w:rsid w:val="00B507A2"/>
    <w:rsid w:val="00B5442F"/>
    <w:rsid w:val="00B55870"/>
    <w:rsid w:val="00B65E2B"/>
    <w:rsid w:val="00B66C5F"/>
    <w:rsid w:val="00B67CCD"/>
    <w:rsid w:val="00B70DFD"/>
    <w:rsid w:val="00B71329"/>
    <w:rsid w:val="00B72387"/>
    <w:rsid w:val="00B77033"/>
    <w:rsid w:val="00B83715"/>
    <w:rsid w:val="00B83F8B"/>
    <w:rsid w:val="00B903B6"/>
    <w:rsid w:val="00B947D4"/>
    <w:rsid w:val="00B96ED8"/>
    <w:rsid w:val="00B97395"/>
    <w:rsid w:val="00BA3457"/>
    <w:rsid w:val="00BA589E"/>
    <w:rsid w:val="00BA6FC5"/>
    <w:rsid w:val="00BB2E2B"/>
    <w:rsid w:val="00BB477A"/>
    <w:rsid w:val="00BC0D92"/>
    <w:rsid w:val="00BC321D"/>
    <w:rsid w:val="00BC3537"/>
    <w:rsid w:val="00BC4DE6"/>
    <w:rsid w:val="00BD1C02"/>
    <w:rsid w:val="00BD3484"/>
    <w:rsid w:val="00BE206A"/>
    <w:rsid w:val="00BE2D0F"/>
    <w:rsid w:val="00BE5445"/>
    <w:rsid w:val="00BE5CDE"/>
    <w:rsid w:val="00BF28DE"/>
    <w:rsid w:val="00BF343E"/>
    <w:rsid w:val="00BF7A91"/>
    <w:rsid w:val="00C024B2"/>
    <w:rsid w:val="00C027DF"/>
    <w:rsid w:val="00C0556D"/>
    <w:rsid w:val="00C06835"/>
    <w:rsid w:val="00C06AA2"/>
    <w:rsid w:val="00C10180"/>
    <w:rsid w:val="00C11587"/>
    <w:rsid w:val="00C13A09"/>
    <w:rsid w:val="00C14374"/>
    <w:rsid w:val="00C153A8"/>
    <w:rsid w:val="00C21EB0"/>
    <w:rsid w:val="00C2219D"/>
    <w:rsid w:val="00C25665"/>
    <w:rsid w:val="00C272A6"/>
    <w:rsid w:val="00C31506"/>
    <w:rsid w:val="00C34E4E"/>
    <w:rsid w:val="00C35FD1"/>
    <w:rsid w:val="00C3754D"/>
    <w:rsid w:val="00C44166"/>
    <w:rsid w:val="00C51EDE"/>
    <w:rsid w:val="00C552E0"/>
    <w:rsid w:val="00C55F0D"/>
    <w:rsid w:val="00C5798C"/>
    <w:rsid w:val="00C6781E"/>
    <w:rsid w:val="00C706AF"/>
    <w:rsid w:val="00C80E7A"/>
    <w:rsid w:val="00C81361"/>
    <w:rsid w:val="00C81ACC"/>
    <w:rsid w:val="00C86B57"/>
    <w:rsid w:val="00C87214"/>
    <w:rsid w:val="00C87C86"/>
    <w:rsid w:val="00C91F2F"/>
    <w:rsid w:val="00C9741B"/>
    <w:rsid w:val="00C97ACC"/>
    <w:rsid w:val="00CA2F85"/>
    <w:rsid w:val="00CA4EF5"/>
    <w:rsid w:val="00CA7C71"/>
    <w:rsid w:val="00CA7CF7"/>
    <w:rsid w:val="00CB07A8"/>
    <w:rsid w:val="00CB21D4"/>
    <w:rsid w:val="00CB73E1"/>
    <w:rsid w:val="00CB7B82"/>
    <w:rsid w:val="00CC5831"/>
    <w:rsid w:val="00CD03B6"/>
    <w:rsid w:val="00CD146B"/>
    <w:rsid w:val="00CD21B6"/>
    <w:rsid w:val="00CD2E25"/>
    <w:rsid w:val="00CE5DA6"/>
    <w:rsid w:val="00CF0A5D"/>
    <w:rsid w:val="00CF45AB"/>
    <w:rsid w:val="00CF55CE"/>
    <w:rsid w:val="00CF58CF"/>
    <w:rsid w:val="00CF6299"/>
    <w:rsid w:val="00CF79F4"/>
    <w:rsid w:val="00D05DDF"/>
    <w:rsid w:val="00D07FB6"/>
    <w:rsid w:val="00D10BDC"/>
    <w:rsid w:val="00D13B42"/>
    <w:rsid w:val="00D16A13"/>
    <w:rsid w:val="00D16D67"/>
    <w:rsid w:val="00D1735A"/>
    <w:rsid w:val="00D17D94"/>
    <w:rsid w:val="00D21591"/>
    <w:rsid w:val="00D21696"/>
    <w:rsid w:val="00D2663D"/>
    <w:rsid w:val="00D30683"/>
    <w:rsid w:val="00D3325A"/>
    <w:rsid w:val="00D33F74"/>
    <w:rsid w:val="00D354E3"/>
    <w:rsid w:val="00D37156"/>
    <w:rsid w:val="00D445B2"/>
    <w:rsid w:val="00D527A9"/>
    <w:rsid w:val="00D537F8"/>
    <w:rsid w:val="00D555E9"/>
    <w:rsid w:val="00D60FAB"/>
    <w:rsid w:val="00D657DC"/>
    <w:rsid w:val="00D66230"/>
    <w:rsid w:val="00D734E1"/>
    <w:rsid w:val="00D7525A"/>
    <w:rsid w:val="00D821D8"/>
    <w:rsid w:val="00D870B6"/>
    <w:rsid w:val="00D907FC"/>
    <w:rsid w:val="00D9152C"/>
    <w:rsid w:val="00D96841"/>
    <w:rsid w:val="00D971A6"/>
    <w:rsid w:val="00DA2FEB"/>
    <w:rsid w:val="00DB0560"/>
    <w:rsid w:val="00DB0E27"/>
    <w:rsid w:val="00DB1960"/>
    <w:rsid w:val="00DB1994"/>
    <w:rsid w:val="00DB682B"/>
    <w:rsid w:val="00DB69A5"/>
    <w:rsid w:val="00DC0F2A"/>
    <w:rsid w:val="00DC4E0B"/>
    <w:rsid w:val="00DC68F6"/>
    <w:rsid w:val="00DC73E9"/>
    <w:rsid w:val="00DD11A5"/>
    <w:rsid w:val="00DD5886"/>
    <w:rsid w:val="00DD61AB"/>
    <w:rsid w:val="00DD7C91"/>
    <w:rsid w:val="00DE0319"/>
    <w:rsid w:val="00DE0E96"/>
    <w:rsid w:val="00DE41BC"/>
    <w:rsid w:val="00DE7F78"/>
    <w:rsid w:val="00DF0823"/>
    <w:rsid w:val="00DF5D7B"/>
    <w:rsid w:val="00DF6B67"/>
    <w:rsid w:val="00E034D3"/>
    <w:rsid w:val="00E069DA"/>
    <w:rsid w:val="00E06D9A"/>
    <w:rsid w:val="00E10691"/>
    <w:rsid w:val="00E121EB"/>
    <w:rsid w:val="00E12AC9"/>
    <w:rsid w:val="00E24D5F"/>
    <w:rsid w:val="00E2622F"/>
    <w:rsid w:val="00E40DB5"/>
    <w:rsid w:val="00E4276B"/>
    <w:rsid w:val="00E43EC0"/>
    <w:rsid w:val="00E467EC"/>
    <w:rsid w:val="00E54B97"/>
    <w:rsid w:val="00E5653A"/>
    <w:rsid w:val="00E63DA5"/>
    <w:rsid w:val="00E65233"/>
    <w:rsid w:val="00E72C57"/>
    <w:rsid w:val="00E773AA"/>
    <w:rsid w:val="00E81868"/>
    <w:rsid w:val="00E81F40"/>
    <w:rsid w:val="00E82AD1"/>
    <w:rsid w:val="00E83E69"/>
    <w:rsid w:val="00E83F7A"/>
    <w:rsid w:val="00EA08E7"/>
    <w:rsid w:val="00EA2118"/>
    <w:rsid w:val="00EA3206"/>
    <w:rsid w:val="00EC1AE3"/>
    <w:rsid w:val="00EC4C24"/>
    <w:rsid w:val="00EC529D"/>
    <w:rsid w:val="00EC6566"/>
    <w:rsid w:val="00ED139D"/>
    <w:rsid w:val="00ED2B6E"/>
    <w:rsid w:val="00ED2F4B"/>
    <w:rsid w:val="00EE270A"/>
    <w:rsid w:val="00EE58FE"/>
    <w:rsid w:val="00EF1E47"/>
    <w:rsid w:val="00EF2E81"/>
    <w:rsid w:val="00F03B43"/>
    <w:rsid w:val="00F04FBD"/>
    <w:rsid w:val="00F05750"/>
    <w:rsid w:val="00F1277E"/>
    <w:rsid w:val="00F12D90"/>
    <w:rsid w:val="00F210F1"/>
    <w:rsid w:val="00F243AC"/>
    <w:rsid w:val="00F2705B"/>
    <w:rsid w:val="00F27B6D"/>
    <w:rsid w:val="00F317EB"/>
    <w:rsid w:val="00F32D38"/>
    <w:rsid w:val="00F341F1"/>
    <w:rsid w:val="00F36109"/>
    <w:rsid w:val="00F43768"/>
    <w:rsid w:val="00F46010"/>
    <w:rsid w:val="00F4611D"/>
    <w:rsid w:val="00F4722A"/>
    <w:rsid w:val="00F5375F"/>
    <w:rsid w:val="00F53A07"/>
    <w:rsid w:val="00F55C4C"/>
    <w:rsid w:val="00F667F6"/>
    <w:rsid w:val="00F71FE4"/>
    <w:rsid w:val="00F72D0D"/>
    <w:rsid w:val="00F74EFB"/>
    <w:rsid w:val="00F776F8"/>
    <w:rsid w:val="00F8346C"/>
    <w:rsid w:val="00F835A7"/>
    <w:rsid w:val="00F9284B"/>
    <w:rsid w:val="00F96FE1"/>
    <w:rsid w:val="00FA2A64"/>
    <w:rsid w:val="00FA56B1"/>
    <w:rsid w:val="00FA5D7E"/>
    <w:rsid w:val="00FB0887"/>
    <w:rsid w:val="00FB4B2F"/>
    <w:rsid w:val="00FC3E8F"/>
    <w:rsid w:val="00FE28B5"/>
    <w:rsid w:val="00FE53A2"/>
    <w:rsid w:val="00FE60CD"/>
    <w:rsid w:val="00FE7D56"/>
    <w:rsid w:val="00FF1005"/>
    <w:rsid w:val="00FF3EF0"/>
    <w:rsid w:val="00FF46D8"/>
    <w:rsid w:val="00FF669B"/>
    <w:rsid w:val="00FF7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42B1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07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terQuote">
    <w:name w:val="AfterQuote"/>
    <w:basedOn w:val="Normal"/>
    <w:next w:val="Normal"/>
    <w:rsid w:val="00B70DFD"/>
    <w:pPr>
      <w:spacing w:after="240"/>
    </w:pPr>
    <w:rPr>
      <w:szCs w:val="20"/>
    </w:rPr>
  </w:style>
  <w:style w:type="paragraph" w:customStyle="1" w:styleId="DWTNorm">
    <w:name w:val="DWTNorm"/>
    <w:basedOn w:val="Normal"/>
    <w:rsid w:val="00B70DFD"/>
    <w:pPr>
      <w:spacing w:after="240"/>
      <w:ind w:firstLine="720"/>
    </w:pPr>
    <w:rPr>
      <w:szCs w:val="20"/>
    </w:rPr>
  </w:style>
  <w:style w:type="paragraph" w:customStyle="1" w:styleId="DWTQuote">
    <w:name w:val="DWTQuote"/>
    <w:basedOn w:val="DWTNorm"/>
    <w:next w:val="AfterQuote"/>
    <w:rsid w:val="00B70DFD"/>
    <w:pPr>
      <w:ind w:left="1440" w:right="1440" w:firstLine="0"/>
    </w:pPr>
  </w:style>
  <w:style w:type="paragraph" w:customStyle="1" w:styleId="DWTTitle">
    <w:name w:val="DWTTitle"/>
    <w:basedOn w:val="Normal"/>
    <w:next w:val="DWTNorm"/>
    <w:rsid w:val="00B70DFD"/>
    <w:pPr>
      <w:keepNext/>
      <w:widowControl w:val="0"/>
      <w:spacing w:after="240"/>
      <w:jc w:val="center"/>
    </w:pPr>
    <w:rPr>
      <w:b/>
      <w:caps/>
      <w:szCs w:val="20"/>
    </w:rPr>
  </w:style>
  <w:style w:type="paragraph" w:customStyle="1" w:styleId="OutHead1">
    <w:name w:val="OutHead1"/>
    <w:basedOn w:val="Normal"/>
    <w:next w:val="DWTNorm"/>
    <w:rsid w:val="00B70DFD"/>
    <w:pPr>
      <w:keepNext/>
      <w:numPr>
        <w:numId w:val="8"/>
      </w:numPr>
      <w:spacing w:after="240"/>
      <w:jc w:val="center"/>
      <w:outlineLvl w:val="0"/>
    </w:pPr>
    <w:rPr>
      <w:b/>
      <w:caps/>
      <w:color w:val="000000"/>
      <w:szCs w:val="20"/>
    </w:rPr>
  </w:style>
  <w:style w:type="paragraph" w:customStyle="1" w:styleId="OutHead2">
    <w:name w:val="OutHead2"/>
    <w:basedOn w:val="Normal"/>
    <w:next w:val="DWTNorm"/>
    <w:rsid w:val="00B70DFD"/>
    <w:pPr>
      <w:keepNext/>
      <w:numPr>
        <w:ilvl w:val="1"/>
        <w:numId w:val="8"/>
      </w:numPr>
      <w:spacing w:after="240"/>
      <w:outlineLvl w:val="1"/>
    </w:pPr>
    <w:rPr>
      <w:b/>
      <w:color w:val="000000"/>
      <w:szCs w:val="20"/>
    </w:rPr>
  </w:style>
  <w:style w:type="paragraph" w:customStyle="1" w:styleId="OutHead3">
    <w:name w:val="OutHead3"/>
    <w:basedOn w:val="Normal"/>
    <w:next w:val="DWTNorm"/>
    <w:rsid w:val="00B70DFD"/>
    <w:pPr>
      <w:keepNext/>
      <w:numPr>
        <w:ilvl w:val="2"/>
        <w:numId w:val="8"/>
      </w:numPr>
      <w:spacing w:after="240"/>
      <w:outlineLvl w:val="2"/>
    </w:pPr>
    <w:rPr>
      <w:b/>
      <w:color w:val="000000"/>
      <w:szCs w:val="20"/>
    </w:rPr>
  </w:style>
  <w:style w:type="paragraph" w:customStyle="1" w:styleId="OutHead4">
    <w:name w:val="OutHead4"/>
    <w:basedOn w:val="Normal"/>
    <w:next w:val="DWTNorm"/>
    <w:rsid w:val="00B70DFD"/>
    <w:pPr>
      <w:keepNext/>
      <w:numPr>
        <w:ilvl w:val="3"/>
        <w:numId w:val="8"/>
      </w:numPr>
      <w:spacing w:after="240"/>
      <w:outlineLvl w:val="3"/>
    </w:pPr>
    <w:rPr>
      <w:b/>
      <w:color w:val="000000"/>
      <w:szCs w:val="20"/>
    </w:rPr>
  </w:style>
  <w:style w:type="paragraph" w:customStyle="1" w:styleId="OutHead5">
    <w:name w:val="OutHead5"/>
    <w:basedOn w:val="Normal"/>
    <w:next w:val="DWTNorm"/>
    <w:rsid w:val="00B70DFD"/>
    <w:pPr>
      <w:keepNext/>
      <w:numPr>
        <w:ilvl w:val="4"/>
        <w:numId w:val="8"/>
      </w:numPr>
      <w:spacing w:after="240"/>
      <w:outlineLvl w:val="4"/>
    </w:pPr>
    <w:rPr>
      <w:b/>
      <w:color w:val="000000"/>
      <w:szCs w:val="20"/>
    </w:rPr>
  </w:style>
  <w:style w:type="paragraph" w:customStyle="1" w:styleId="OutHead6">
    <w:name w:val="OutHead6"/>
    <w:basedOn w:val="Normal"/>
    <w:next w:val="DWTNorm"/>
    <w:rsid w:val="00B70DFD"/>
    <w:pPr>
      <w:keepNext/>
      <w:numPr>
        <w:ilvl w:val="5"/>
        <w:numId w:val="8"/>
      </w:numPr>
      <w:spacing w:after="240"/>
      <w:outlineLvl w:val="5"/>
    </w:pPr>
    <w:rPr>
      <w:b/>
      <w:color w:val="000000"/>
      <w:szCs w:val="20"/>
    </w:rPr>
  </w:style>
  <w:style w:type="paragraph" w:customStyle="1" w:styleId="OutHead7">
    <w:name w:val="OutHead7"/>
    <w:basedOn w:val="Normal"/>
    <w:next w:val="DWTNorm"/>
    <w:rsid w:val="00B70DFD"/>
    <w:pPr>
      <w:keepNext/>
      <w:numPr>
        <w:ilvl w:val="6"/>
        <w:numId w:val="8"/>
      </w:numPr>
      <w:spacing w:after="240"/>
      <w:outlineLvl w:val="6"/>
    </w:pPr>
    <w:rPr>
      <w:b/>
      <w:color w:val="000000"/>
      <w:szCs w:val="20"/>
    </w:rPr>
  </w:style>
  <w:style w:type="paragraph" w:customStyle="1" w:styleId="OutHead8">
    <w:name w:val="OutHead8"/>
    <w:basedOn w:val="Normal"/>
    <w:next w:val="DWTNorm"/>
    <w:rsid w:val="00B70DFD"/>
    <w:pPr>
      <w:keepNext/>
      <w:numPr>
        <w:ilvl w:val="7"/>
        <w:numId w:val="8"/>
      </w:numPr>
      <w:spacing w:after="240"/>
      <w:outlineLvl w:val="7"/>
    </w:pPr>
    <w:rPr>
      <w:b/>
      <w:color w:val="000000"/>
      <w:szCs w:val="20"/>
    </w:rPr>
  </w:style>
  <w:style w:type="paragraph" w:styleId="Header">
    <w:name w:val="header"/>
    <w:basedOn w:val="Normal"/>
    <w:rsid w:val="00092B38"/>
    <w:pPr>
      <w:tabs>
        <w:tab w:val="center" w:pos="4320"/>
        <w:tab w:val="right" w:pos="8640"/>
      </w:tabs>
    </w:pPr>
  </w:style>
  <w:style w:type="paragraph" w:styleId="Footer">
    <w:name w:val="footer"/>
    <w:basedOn w:val="Normal"/>
    <w:rsid w:val="00CA7C71"/>
    <w:pPr>
      <w:tabs>
        <w:tab w:val="center" w:pos="4680"/>
        <w:tab w:val="right" w:pos="9360"/>
      </w:tabs>
    </w:pPr>
  </w:style>
  <w:style w:type="character" w:styleId="CommentReference">
    <w:name w:val="annotation reference"/>
    <w:basedOn w:val="DefaultParagraphFont"/>
    <w:semiHidden/>
    <w:rsid w:val="00AE3621"/>
    <w:rPr>
      <w:sz w:val="16"/>
      <w:szCs w:val="16"/>
    </w:rPr>
  </w:style>
  <w:style w:type="paragraph" w:styleId="CommentText">
    <w:name w:val="annotation text"/>
    <w:basedOn w:val="Normal"/>
    <w:semiHidden/>
    <w:rsid w:val="00AE3621"/>
    <w:rPr>
      <w:sz w:val="20"/>
      <w:szCs w:val="20"/>
    </w:rPr>
  </w:style>
  <w:style w:type="paragraph" w:styleId="CommentSubject">
    <w:name w:val="annotation subject"/>
    <w:basedOn w:val="CommentText"/>
    <w:next w:val="CommentText"/>
    <w:semiHidden/>
    <w:rsid w:val="00AE3621"/>
    <w:rPr>
      <w:b/>
      <w:bCs/>
    </w:rPr>
  </w:style>
  <w:style w:type="paragraph" w:styleId="BalloonText">
    <w:name w:val="Balloon Text"/>
    <w:basedOn w:val="Normal"/>
    <w:semiHidden/>
    <w:rsid w:val="00AE3621"/>
    <w:rPr>
      <w:rFonts w:ascii="Tahoma" w:hAnsi="Tahoma" w:cs="Tahoma"/>
      <w:sz w:val="16"/>
      <w:szCs w:val="16"/>
    </w:rPr>
  </w:style>
  <w:style w:type="character" w:styleId="PageNumber">
    <w:name w:val="page number"/>
    <w:basedOn w:val="DefaultParagraphFont"/>
    <w:rsid w:val="004B4EE4"/>
  </w:style>
  <w:style w:type="character" w:customStyle="1" w:styleId="ptext-2">
    <w:name w:val="ptext-2"/>
    <w:basedOn w:val="DefaultParagraphFont"/>
    <w:rsid w:val="00D821D8"/>
  </w:style>
  <w:style w:type="paragraph" w:styleId="FootnoteText">
    <w:name w:val="footnote text"/>
    <w:basedOn w:val="Normal"/>
    <w:semiHidden/>
    <w:rsid w:val="00DD61AB"/>
    <w:rPr>
      <w:sz w:val="20"/>
      <w:szCs w:val="20"/>
    </w:rPr>
  </w:style>
  <w:style w:type="character" w:styleId="FootnoteReference">
    <w:name w:val="footnote reference"/>
    <w:basedOn w:val="DefaultParagraphFont"/>
    <w:semiHidden/>
    <w:rsid w:val="00DD61AB"/>
    <w:rPr>
      <w:vertAlign w:val="superscript"/>
    </w:rPr>
  </w:style>
  <w:style w:type="paragraph" w:styleId="HTMLPreformatted">
    <w:name w:val="HTML Preformatted"/>
    <w:basedOn w:val="Normal"/>
    <w:rsid w:val="00163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basedOn w:val="DefaultParagraphFont"/>
    <w:rsid w:val="00813B96"/>
    <w:rPr>
      <w:color w:val="0000FF"/>
      <w:u w:val="single"/>
    </w:rPr>
  </w:style>
  <w:style w:type="paragraph" w:customStyle="1" w:styleId="stylebodytextbodytextcharfirstline0">
    <w:name w:val="stylebodytextbodytextcharfirstline0"/>
    <w:basedOn w:val="Normal"/>
    <w:rsid w:val="00332C24"/>
    <w:pPr>
      <w:spacing w:before="100" w:beforeAutospacing="1" w:after="100" w:afterAutospacing="1"/>
    </w:pPr>
  </w:style>
  <w:style w:type="paragraph" w:styleId="Revision">
    <w:name w:val="Revision"/>
    <w:hidden/>
    <w:uiPriority w:val="99"/>
    <w:semiHidden/>
    <w:rsid w:val="004027D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07A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terQuote">
    <w:name w:val="AfterQuote"/>
    <w:basedOn w:val="Normal"/>
    <w:next w:val="Normal"/>
    <w:rsid w:val="00B70DFD"/>
    <w:pPr>
      <w:spacing w:after="240"/>
    </w:pPr>
    <w:rPr>
      <w:szCs w:val="20"/>
    </w:rPr>
  </w:style>
  <w:style w:type="paragraph" w:customStyle="1" w:styleId="DWTNorm">
    <w:name w:val="DWTNorm"/>
    <w:basedOn w:val="Normal"/>
    <w:rsid w:val="00B70DFD"/>
    <w:pPr>
      <w:spacing w:after="240"/>
      <w:ind w:firstLine="720"/>
    </w:pPr>
    <w:rPr>
      <w:szCs w:val="20"/>
    </w:rPr>
  </w:style>
  <w:style w:type="paragraph" w:customStyle="1" w:styleId="DWTQuote">
    <w:name w:val="DWTQuote"/>
    <w:basedOn w:val="DWTNorm"/>
    <w:next w:val="AfterQuote"/>
    <w:rsid w:val="00B70DFD"/>
    <w:pPr>
      <w:ind w:left="1440" w:right="1440" w:firstLine="0"/>
    </w:pPr>
  </w:style>
  <w:style w:type="paragraph" w:customStyle="1" w:styleId="DWTTitle">
    <w:name w:val="DWTTitle"/>
    <w:basedOn w:val="Normal"/>
    <w:next w:val="DWTNorm"/>
    <w:rsid w:val="00B70DFD"/>
    <w:pPr>
      <w:keepNext/>
      <w:widowControl w:val="0"/>
      <w:spacing w:after="240"/>
      <w:jc w:val="center"/>
    </w:pPr>
    <w:rPr>
      <w:b/>
      <w:caps/>
      <w:szCs w:val="20"/>
    </w:rPr>
  </w:style>
  <w:style w:type="paragraph" w:customStyle="1" w:styleId="OutHead1">
    <w:name w:val="OutHead1"/>
    <w:basedOn w:val="Normal"/>
    <w:next w:val="DWTNorm"/>
    <w:rsid w:val="00B70DFD"/>
    <w:pPr>
      <w:keepNext/>
      <w:numPr>
        <w:numId w:val="8"/>
      </w:numPr>
      <w:spacing w:after="240"/>
      <w:jc w:val="center"/>
      <w:outlineLvl w:val="0"/>
    </w:pPr>
    <w:rPr>
      <w:b/>
      <w:caps/>
      <w:color w:val="000000"/>
      <w:szCs w:val="20"/>
    </w:rPr>
  </w:style>
  <w:style w:type="paragraph" w:customStyle="1" w:styleId="OutHead2">
    <w:name w:val="OutHead2"/>
    <w:basedOn w:val="Normal"/>
    <w:next w:val="DWTNorm"/>
    <w:rsid w:val="00B70DFD"/>
    <w:pPr>
      <w:keepNext/>
      <w:numPr>
        <w:ilvl w:val="1"/>
        <w:numId w:val="8"/>
      </w:numPr>
      <w:spacing w:after="240"/>
      <w:outlineLvl w:val="1"/>
    </w:pPr>
    <w:rPr>
      <w:b/>
      <w:color w:val="000000"/>
      <w:szCs w:val="20"/>
    </w:rPr>
  </w:style>
  <w:style w:type="paragraph" w:customStyle="1" w:styleId="OutHead3">
    <w:name w:val="OutHead3"/>
    <w:basedOn w:val="Normal"/>
    <w:next w:val="DWTNorm"/>
    <w:rsid w:val="00B70DFD"/>
    <w:pPr>
      <w:keepNext/>
      <w:numPr>
        <w:ilvl w:val="2"/>
        <w:numId w:val="8"/>
      </w:numPr>
      <w:spacing w:after="240"/>
      <w:outlineLvl w:val="2"/>
    </w:pPr>
    <w:rPr>
      <w:b/>
      <w:color w:val="000000"/>
      <w:szCs w:val="20"/>
    </w:rPr>
  </w:style>
  <w:style w:type="paragraph" w:customStyle="1" w:styleId="OutHead4">
    <w:name w:val="OutHead4"/>
    <w:basedOn w:val="Normal"/>
    <w:next w:val="DWTNorm"/>
    <w:rsid w:val="00B70DFD"/>
    <w:pPr>
      <w:keepNext/>
      <w:numPr>
        <w:ilvl w:val="3"/>
        <w:numId w:val="8"/>
      </w:numPr>
      <w:spacing w:after="240"/>
      <w:outlineLvl w:val="3"/>
    </w:pPr>
    <w:rPr>
      <w:b/>
      <w:color w:val="000000"/>
      <w:szCs w:val="20"/>
    </w:rPr>
  </w:style>
  <w:style w:type="paragraph" w:customStyle="1" w:styleId="OutHead5">
    <w:name w:val="OutHead5"/>
    <w:basedOn w:val="Normal"/>
    <w:next w:val="DWTNorm"/>
    <w:rsid w:val="00B70DFD"/>
    <w:pPr>
      <w:keepNext/>
      <w:numPr>
        <w:ilvl w:val="4"/>
        <w:numId w:val="8"/>
      </w:numPr>
      <w:spacing w:after="240"/>
      <w:outlineLvl w:val="4"/>
    </w:pPr>
    <w:rPr>
      <w:b/>
      <w:color w:val="000000"/>
      <w:szCs w:val="20"/>
    </w:rPr>
  </w:style>
  <w:style w:type="paragraph" w:customStyle="1" w:styleId="OutHead6">
    <w:name w:val="OutHead6"/>
    <w:basedOn w:val="Normal"/>
    <w:next w:val="DWTNorm"/>
    <w:rsid w:val="00B70DFD"/>
    <w:pPr>
      <w:keepNext/>
      <w:numPr>
        <w:ilvl w:val="5"/>
        <w:numId w:val="8"/>
      </w:numPr>
      <w:spacing w:after="240"/>
      <w:outlineLvl w:val="5"/>
    </w:pPr>
    <w:rPr>
      <w:b/>
      <w:color w:val="000000"/>
      <w:szCs w:val="20"/>
    </w:rPr>
  </w:style>
  <w:style w:type="paragraph" w:customStyle="1" w:styleId="OutHead7">
    <w:name w:val="OutHead7"/>
    <w:basedOn w:val="Normal"/>
    <w:next w:val="DWTNorm"/>
    <w:rsid w:val="00B70DFD"/>
    <w:pPr>
      <w:keepNext/>
      <w:numPr>
        <w:ilvl w:val="6"/>
        <w:numId w:val="8"/>
      </w:numPr>
      <w:spacing w:after="240"/>
      <w:outlineLvl w:val="6"/>
    </w:pPr>
    <w:rPr>
      <w:b/>
      <w:color w:val="000000"/>
      <w:szCs w:val="20"/>
    </w:rPr>
  </w:style>
  <w:style w:type="paragraph" w:customStyle="1" w:styleId="OutHead8">
    <w:name w:val="OutHead8"/>
    <w:basedOn w:val="Normal"/>
    <w:next w:val="DWTNorm"/>
    <w:rsid w:val="00B70DFD"/>
    <w:pPr>
      <w:keepNext/>
      <w:numPr>
        <w:ilvl w:val="7"/>
        <w:numId w:val="8"/>
      </w:numPr>
      <w:spacing w:after="240"/>
      <w:outlineLvl w:val="7"/>
    </w:pPr>
    <w:rPr>
      <w:b/>
      <w:color w:val="000000"/>
      <w:szCs w:val="20"/>
    </w:rPr>
  </w:style>
  <w:style w:type="paragraph" w:styleId="Header">
    <w:name w:val="header"/>
    <w:basedOn w:val="Normal"/>
    <w:rsid w:val="00092B38"/>
    <w:pPr>
      <w:tabs>
        <w:tab w:val="center" w:pos="4320"/>
        <w:tab w:val="right" w:pos="8640"/>
      </w:tabs>
    </w:pPr>
  </w:style>
  <w:style w:type="paragraph" w:styleId="Footer">
    <w:name w:val="footer"/>
    <w:basedOn w:val="Normal"/>
    <w:rsid w:val="00CA7C71"/>
    <w:pPr>
      <w:tabs>
        <w:tab w:val="center" w:pos="4680"/>
        <w:tab w:val="right" w:pos="9360"/>
      </w:tabs>
    </w:pPr>
  </w:style>
  <w:style w:type="character" w:styleId="CommentReference">
    <w:name w:val="annotation reference"/>
    <w:basedOn w:val="DefaultParagraphFont"/>
    <w:semiHidden/>
    <w:rsid w:val="00AE3621"/>
    <w:rPr>
      <w:sz w:val="16"/>
      <w:szCs w:val="16"/>
    </w:rPr>
  </w:style>
  <w:style w:type="paragraph" w:styleId="CommentText">
    <w:name w:val="annotation text"/>
    <w:basedOn w:val="Normal"/>
    <w:semiHidden/>
    <w:rsid w:val="00AE3621"/>
    <w:rPr>
      <w:sz w:val="20"/>
      <w:szCs w:val="20"/>
    </w:rPr>
  </w:style>
  <w:style w:type="paragraph" w:styleId="CommentSubject">
    <w:name w:val="annotation subject"/>
    <w:basedOn w:val="CommentText"/>
    <w:next w:val="CommentText"/>
    <w:semiHidden/>
    <w:rsid w:val="00AE3621"/>
    <w:rPr>
      <w:b/>
      <w:bCs/>
    </w:rPr>
  </w:style>
  <w:style w:type="paragraph" w:styleId="BalloonText">
    <w:name w:val="Balloon Text"/>
    <w:basedOn w:val="Normal"/>
    <w:semiHidden/>
    <w:rsid w:val="00AE3621"/>
    <w:rPr>
      <w:rFonts w:ascii="Tahoma" w:hAnsi="Tahoma" w:cs="Tahoma"/>
      <w:sz w:val="16"/>
      <w:szCs w:val="16"/>
    </w:rPr>
  </w:style>
  <w:style w:type="character" w:styleId="PageNumber">
    <w:name w:val="page number"/>
    <w:basedOn w:val="DefaultParagraphFont"/>
    <w:rsid w:val="004B4EE4"/>
  </w:style>
  <w:style w:type="character" w:customStyle="1" w:styleId="ptext-2">
    <w:name w:val="ptext-2"/>
    <w:basedOn w:val="DefaultParagraphFont"/>
    <w:rsid w:val="00D821D8"/>
  </w:style>
  <w:style w:type="paragraph" w:styleId="FootnoteText">
    <w:name w:val="footnote text"/>
    <w:basedOn w:val="Normal"/>
    <w:semiHidden/>
    <w:rsid w:val="00DD61AB"/>
    <w:rPr>
      <w:sz w:val="20"/>
      <w:szCs w:val="20"/>
    </w:rPr>
  </w:style>
  <w:style w:type="character" w:styleId="FootnoteReference">
    <w:name w:val="footnote reference"/>
    <w:basedOn w:val="DefaultParagraphFont"/>
    <w:semiHidden/>
    <w:rsid w:val="00DD61AB"/>
    <w:rPr>
      <w:vertAlign w:val="superscript"/>
    </w:rPr>
  </w:style>
  <w:style w:type="paragraph" w:styleId="HTMLPreformatted">
    <w:name w:val="HTML Preformatted"/>
    <w:basedOn w:val="Normal"/>
    <w:rsid w:val="00163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basedOn w:val="DefaultParagraphFont"/>
    <w:rsid w:val="00813B96"/>
    <w:rPr>
      <w:color w:val="0000FF"/>
      <w:u w:val="single"/>
    </w:rPr>
  </w:style>
  <w:style w:type="paragraph" w:customStyle="1" w:styleId="stylebodytextbodytextcharfirstline0">
    <w:name w:val="stylebodytextbodytextcharfirstline0"/>
    <w:basedOn w:val="Normal"/>
    <w:rsid w:val="00332C24"/>
    <w:pPr>
      <w:spacing w:before="100" w:beforeAutospacing="1" w:after="100" w:afterAutospacing="1"/>
    </w:pPr>
  </w:style>
  <w:style w:type="paragraph" w:styleId="Revision">
    <w:name w:val="Revision"/>
    <w:hidden/>
    <w:uiPriority w:val="99"/>
    <w:semiHidden/>
    <w:rsid w:val="004027D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13847">
      <w:bodyDiv w:val="1"/>
      <w:marLeft w:val="0"/>
      <w:marRight w:val="0"/>
      <w:marTop w:val="0"/>
      <w:marBottom w:val="0"/>
      <w:divBdr>
        <w:top w:val="none" w:sz="0" w:space="0" w:color="auto"/>
        <w:left w:val="none" w:sz="0" w:space="0" w:color="auto"/>
        <w:bottom w:val="none" w:sz="0" w:space="0" w:color="auto"/>
        <w:right w:val="none" w:sz="0" w:space="0" w:color="auto"/>
      </w:divBdr>
      <w:divsChild>
        <w:div w:id="2095466708">
          <w:marLeft w:val="0"/>
          <w:marRight w:val="0"/>
          <w:marTop w:val="0"/>
          <w:marBottom w:val="0"/>
          <w:divBdr>
            <w:top w:val="none" w:sz="0" w:space="0" w:color="auto"/>
            <w:left w:val="none" w:sz="0" w:space="0" w:color="auto"/>
            <w:bottom w:val="none" w:sz="0" w:space="0" w:color="auto"/>
            <w:right w:val="none" w:sz="0" w:space="0" w:color="auto"/>
          </w:divBdr>
          <w:divsChild>
            <w:div w:id="9537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32313">
      <w:bodyDiv w:val="1"/>
      <w:marLeft w:val="0"/>
      <w:marRight w:val="0"/>
      <w:marTop w:val="0"/>
      <w:marBottom w:val="0"/>
      <w:divBdr>
        <w:top w:val="none" w:sz="0" w:space="0" w:color="auto"/>
        <w:left w:val="none" w:sz="0" w:space="0" w:color="auto"/>
        <w:bottom w:val="none" w:sz="0" w:space="0" w:color="auto"/>
        <w:right w:val="none" w:sz="0" w:space="0" w:color="auto"/>
      </w:divBdr>
    </w:div>
    <w:div w:id="2129347882">
      <w:bodyDiv w:val="1"/>
      <w:marLeft w:val="0"/>
      <w:marRight w:val="0"/>
      <w:marTop w:val="0"/>
      <w:marBottom w:val="0"/>
      <w:divBdr>
        <w:top w:val="none" w:sz="0" w:space="0" w:color="auto"/>
        <w:left w:val="none" w:sz="0" w:space="0" w:color="auto"/>
        <w:bottom w:val="none" w:sz="0" w:space="0" w:color="auto"/>
        <w:right w:val="none" w:sz="0" w:space="0" w:color="auto"/>
      </w:divBdr>
      <w:divsChild>
        <w:div w:id="783572285">
          <w:marLeft w:val="0"/>
          <w:marRight w:val="0"/>
          <w:marTop w:val="0"/>
          <w:marBottom w:val="0"/>
          <w:divBdr>
            <w:top w:val="none" w:sz="0" w:space="0" w:color="auto"/>
            <w:left w:val="none" w:sz="0" w:space="0" w:color="auto"/>
            <w:bottom w:val="none" w:sz="0" w:space="0" w:color="auto"/>
            <w:right w:val="none" w:sz="0" w:space="0" w:color="auto"/>
          </w:divBdr>
          <w:divsChild>
            <w:div w:id="451437318">
              <w:marLeft w:val="0"/>
              <w:marRight w:val="0"/>
              <w:marTop w:val="0"/>
              <w:marBottom w:val="0"/>
              <w:divBdr>
                <w:top w:val="none" w:sz="0" w:space="0" w:color="auto"/>
                <w:left w:val="none" w:sz="0" w:space="0" w:color="auto"/>
                <w:bottom w:val="none" w:sz="0" w:space="0" w:color="auto"/>
                <w:right w:val="none" w:sz="0" w:space="0" w:color="auto"/>
              </w:divBdr>
            </w:div>
            <w:div w:id="1572815964">
              <w:marLeft w:val="0"/>
              <w:marRight w:val="0"/>
              <w:marTop w:val="0"/>
              <w:marBottom w:val="0"/>
              <w:divBdr>
                <w:top w:val="none" w:sz="0" w:space="0" w:color="auto"/>
                <w:left w:val="none" w:sz="0" w:space="0" w:color="auto"/>
                <w:bottom w:val="none" w:sz="0" w:space="0" w:color="auto"/>
                <w:right w:val="none" w:sz="0" w:space="0" w:color="auto"/>
              </w:divBdr>
            </w:div>
            <w:div w:id="211157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1813</Words>
  <Characters>10336</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Peter</dc:creator>
  <cp:lastModifiedBy>Peter Dominguez</cp:lastModifiedBy>
  <cp:revision>4</cp:revision>
  <cp:lastPrinted>2019-03-19T16:25:00Z</cp:lastPrinted>
  <dcterms:created xsi:type="dcterms:W3CDTF">2019-03-19T12:23:00Z</dcterms:created>
  <dcterms:modified xsi:type="dcterms:W3CDTF">2019-03-19T22:49:00Z</dcterms:modified>
</cp:coreProperties>
</file>