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397" w:rsidRDefault="00331397" w:rsidP="00E051D6">
      <w:pPr>
        <w:pStyle w:val="NoSpacing"/>
        <w:rPr>
          <w:sz w:val="24"/>
          <w:szCs w:val="24"/>
        </w:rPr>
      </w:pP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Torah Day School of Atlanta                           Service </w:t>
      </w:r>
      <w:r w:rsidR="00331397">
        <w:rPr>
          <w:sz w:val="24"/>
          <w:szCs w:val="24"/>
        </w:rPr>
        <w:t>Provider</w:t>
      </w:r>
      <w:r>
        <w:rPr>
          <w:sz w:val="24"/>
          <w:szCs w:val="24"/>
        </w:rPr>
        <w:t>:  Comcast Business Comm.</w:t>
      </w:r>
    </w:p>
    <w:p w:rsidR="0093663B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BEN 32377                                                          Spin #143003990</w:t>
      </w:r>
    </w:p>
    <w:p w:rsidR="00E051D6" w:rsidRDefault="0093663B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RE: </w:t>
      </w:r>
      <w:r w:rsidR="00E665F6">
        <w:rPr>
          <w:sz w:val="24"/>
          <w:szCs w:val="24"/>
        </w:rPr>
        <w:t>FRN 1699002391, FY 2017</w:t>
      </w:r>
    </w:p>
    <w:p w:rsidR="00331397" w:rsidRDefault="00331397" w:rsidP="00E051D6">
      <w:pPr>
        <w:pStyle w:val="NoSpacing"/>
        <w:rPr>
          <w:sz w:val="24"/>
          <w:szCs w:val="24"/>
        </w:rPr>
      </w:pP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Contact: Kay Fink, Torah Day School of Atlanta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Address: 1985 </w:t>
      </w:r>
      <w:proofErr w:type="spellStart"/>
      <w:r>
        <w:rPr>
          <w:sz w:val="24"/>
          <w:szCs w:val="24"/>
        </w:rPr>
        <w:t>Lavista</w:t>
      </w:r>
      <w:proofErr w:type="spellEnd"/>
      <w:r>
        <w:rPr>
          <w:sz w:val="24"/>
          <w:szCs w:val="24"/>
        </w:rPr>
        <w:t xml:space="preserve"> Rd., Atlanta, GA  30329</w:t>
      </w:r>
    </w:p>
    <w:p w:rsidR="00331397" w:rsidRDefault="00331397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Phone:  (404)982-0800 x 103; email: kfink@torahday.org</w:t>
      </w:r>
    </w:p>
    <w:p w:rsidR="00E051D6" w:rsidRDefault="00E051D6" w:rsidP="00E051D6">
      <w:pPr>
        <w:pStyle w:val="NoSpacing"/>
        <w:rPr>
          <w:sz w:val="24"/>
          <w:szCs w:val="24"/>
        </w:rPr>
      </w:pPr>
    </w:p>
    <w:p w:rsidR="00E051D6" w:rsidRDefault="00FF7DC0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In</w:t>
      </w:r>
      <w:r w:rsidR="00E051D6">
        <w:rPr>
          <w:sz w:val="24"/>
          <w:szCs w:val="24"/>
        </w:rPr>
        <w:t xml:space="preserve"> funding year 2015, after completing the required competitive bidding process, we entered into a three year contract with Comcast Business Communications. The service was for 50mg</w:t>
      </w:r>
      <w:r w:rsidR="00BD0BE1">
        <w:rPr>
          <w:sz w:val="24"/>
          <w:szCs w:val="24"/>
        </w:rPr>
        <w:t>b</w:t>
      </w:r>
      <w:r w:rsidR="00E051D6">
        <w:rPr>
          <w:sz w:val="24"/>
          <w:szCs w:val="24"/>
        </w:rPr>
        <w:t xml:space="preserve"> s</w:t>
      </w:r>
      <w:r>
        <w:rPr>
          <w:sz w:val="24"/>
          <w:szCs w:val="24"/>
        </w:rPr>
        <w:t xml:space="preserve">peed for our internet service and telecommunications.  Our 470 application number is #208720001296766 and the Comcast Contract is #GA-391323-031615-01.  </w:t>
      </w:r>
    </w:p>
    <w:p w:rsidR="00FF7DC0" w:rsidRDefault="00FF7DC0" w:rsidP="00E051D6">
      <w:pPr>
        <w:pStyle w:val="NoSpacing"/>
        <w:rPr>
          <w:sz w:val="24"/>
          <w:szCs w:val="24"/>
        </w:rPr>
      </w:pPr>
    </w:p>
    <w:p w:rsidR="00B82B6A" w:rsidRDefault="00E665F6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For</w:t>
      </w:r>
      <w:r w:rsidR="00FF7DC0">
        <w:rPr>
          <w:sz w:val="24"/>
          <w:szCs w:val="24"/>
        </w:rPr>
        <w:t xml:space="preserve"> funding year 2016, when I attempted to complete our 4</w:t>
      </w:r>
      <w:r w:rsidR="00BE2C88">
        <w:rPr>
          <w:sz w:val="24"/>
          <w:szCs w:val="24"/>
        </w:rPr>
        <w:t xml:space="preserve">71 on the just introduced, new </w:t>
      </w:r>
      <w:r w:rsidR="00881AD4">
        <w:rPr>
          <w:sz w:val="24"/>
          <w:szCs w:val="24"/>
        </w:rPr>
        <w:t>EPC Portal, our</w:t>
      </w:r>
      <w:r w:rsidR="00FF7DC0">
        <w:rPr>
          <w:sz w:val="24"/>
          <w:szCs w:val="24"/>
        </w:rPr>
        <w:t xml:space="preserve"> application could not be completed.  After several attempts, and thinking this was a glitch in the new system, I called E-rate for help. After much research on their part, I was told that </w:t>
      </w:r>
      <w:r w:rsidR="00B82B6A">
        <w:rPr>
          <w:sz w:val="24"/>
          <w:szCs w:val="24"/>
        </w:rPr>
        <w:t>USAC was no longer approving 50</w:t>
      </w:r>
      <w:r w:rsidR="00FF7DC0">
        <w:rPr>
          <w:sz w:val="24"/>
          <w:szCs w:val="24"/>
        </w:rPr>
        <w:t>mg</w:t>
      </w:r>
      <w:r w:rsidR="00BD0BE1">
        <w:rPr>
          <w:sz w:val="24"/>
          <w:szCs w:val="24"/>
        </w:rPr>
        <w:t>b</w:t>
      </w:r>
      <w:r w:rsidR="00FF7DC0">
        <w:rPr>
          <w:sz w:val="24"/>
          <w:szCs w:val="24"/>
        </w:rPr>
        <w:t xml:space="preserve">, </w:t>
      </w:r>
      <w:r w:rsidR="00BD0BE1">
        <w:rPr>
          <w:sz w:val="24"/>
          <w:szCs w:val="24"/>
        </w:rPr>
        <w:t>that the minimum speed was now 100mgb. We wer</w:t>
      </w:r>
      <w:r w:rsidR="00881AD4">
        <w:rPr>
          <w:sz w:val="24"/>
          <w:szCs w:val="24"/>
        </w:rPr>
        <w:t>e in a difficult situation as</w:t>
      </w:r>
      <w:r w:rsidR="00BD0BE1">
        <w:rPr>
          <w:sz w:val="24"/>
          <w:szCs w:val="24"/>
        </w:rPr>
        <w:t xml:space="preserve"> we were</w:t>
      </w:r>
      <w:r w:rsidR="00BE2C88">
        <w:rPr>
          <w:sz w:val="24"/>
          <w:szCs w:val="24"/>
        </w:rPr>
        <w:t xml:space="preserve"> in a three year contract with </w:t>
      </w:r>
      <w:r w:rsidR="00BD0BE1">
        <w:rPr>
          <w:sz w:val="24"/>
          <w:szCs w:val="24"/>
        </w:rPr>
        <w:t>Comcast, for a speed that USAC would no longer approve. We could not break our contract with Comcast, but</w:t>
      </w:r>
      <w:r w:rsidR="00331397">
        <w:rPr>
          <w:sz w:val="24"/>
          <w:szCs w:val="24"/>
        </w:rPr>
        <w:t xml:space="preserve"> USAC would not approve our funding request.</w:t>
      </w:r>
      <w:r w:rsidR="00BD0BE1">
        <w:rPr>
          <w:sz w:val="24"/>
          <w:szCs w:val="24"/>
        </w:rPr>
        <w:t xml:space="preserve">  I opened a</w:t>
      </w:r>
      <w:r w:rsidR="00BE2C88">
        <w:rPr>
          <w:sz w:val="24"/>
          <w:szCs w:val="24"/>
        </w:rPr>
        <w:t xml:space="preserve"> customer service case with E-rate</w:t>
      </w:r>
      <w:r w:rsidR="00BD0BE1">
        <w:rPr>
          <w:sz w:val="24"/>
          <w:szCs w:val="24"/>
        </w:rPr>
        <w:t xml:space="preserve"> on how to resolve the situation</w:t>
      </w:r>
      <w:r w:rsidR="00657AAD">
        <w:rPr>
          <w:sz w:val="24"/>
          <w:szCs w:val="24"/>
        </w:rPr>
        <w:t>*</w:t>
      </w:r>
      <w:r w:rsidR="00BD0BE1">
        <w:rPr>
          <w:sz w:val="24"/>
          <w:szCs w:val="24"/>
        </w:rPr>
        <w:t xml:space="preserve">. At the time, I was told </w:t>
      </w:r>
      <w:r w:rsidR="00331397">
        <w:rPr>
          <w:sz w:val="24"/>
          <w:szCs w:val="24"/>
        </w:rPr>
        <w:t xml:space="preserve">by an E-rate Rep. </w:t>
      </w:r>
      <w:r w:rsidR="00BD0BE1">
        <w:rPr>
          <w:sz w:val="24"/>
          <w:szCs w:val="24"/>
        </w:rPr>
        <w:t>to approach Comcast to see if they would allow us to increase our speed to 100mgb.  They agreed and an amendment was add</w:t>
      </w:r>
      <w:r w:rsidR="00BE2C88">
        <w:rPr>
          <w:sz w:val="24"/>
          <w:szCs w:val="24"/>
        </w:rPr>
        <w:t>ed</w:t>
      </w:r>
      <w:r w:rsidR="00BD0BE1">
        <w:rPr>
          <w:sz w:val="24"/>
          <w:szCs w:val="24"/>
        </w:rPr>
        <w:t xml:space="preserve"> to our original contract for </w:t>
      </w:r>
      <w:r w:rsidR="00331397">
        <w:rPr>
          <w:sz w:val="24"/>
          <w:szCs w:val="24"/>
        </w:rPr>
        <w:t>the increase speed</w:t>
      </w:r>
      <w:r w:rsidR="00BD0BE1">
        <w:rPr>
          <w:sz w:val="24"/>
          <w:szCs w:val="24"/>
        </w:rPr>
        <w:t>.  I was instructed by a representative at E-rate to upload the amendment to the EPC site and then proceed with my 471. We were not seeking to</w:t>
      </w:r>
      <w:r w:rsidR="00BE2C88">
        <w:rPr>
          <w:sz w:val="24"/>
          <w:szCs w:val="24"/>
        </w:rPr>
        <w:t xml:space="preserve"> increase our </w:t>
      </w:r>
      <w:r w:rsidR="002A0505">
        <w:rPr>
          <w:sz w:val="24"/>
          <w:szCs w:val="24"/>
        </w:rPr>
        <w:t>speed;</w:t>
      </w:r>
      <w:r w:rsidR="00BD0BE1">
        <w:rPr>
          <w:sz w:val="24"/>
          <w:szCs w:val="24"/>
        </w:rPr>
        <w:t xml:space="preserve"> it was mandated by USAC in order for us to </w:t>
      </w:r>
      <w:r w:rsidR="002A0505">
        <w:rPr>
          <w:sz w:val="24"/>
          <w:szCs w:val="24"/>
        </w:rPr>
        <w:t>receive</w:t>
      </w:r>
      <w:r w:rsidR="00BE2C88">
        <w:rPr>
          <w:sz w:val="24"/>
          <w:szCs w:val="24"/>
        </w:rPr>
        <w:t xml:space="preserve"> our funding, which our school </w:t>
      </w:r>
      <w:r w:rsidR="00BD0BE1">
        <w:rPr>
          <w:sz w:val="24"/>
          <w:szCs w:val="24"/>
        </w:rPr>
        <w:t>d</w:t>
      </w:r>
      <w:r w:rsidR="00331397">
        <w:rPr>
          <w:sz w:val="24"/>
          <w:szCs w:val="24"/>
        </w:rPr>
        <w:t xml:space="preserve">epends on.  </w:t>
      </w:r>
      <w:r>
        <w:rPr>
          <w:sz w:val="24"/>
          <w:szCs w:val="24"/>
        </w:rPr>
        <w:t>We relied solely on the advice of the E-rate representative.</w:t>
      </w:r>
    </w:p>
    <w:p w:rsidR="00BE2C88" w:rsidRDefault="00BE2C88" w:rsidP="00E051D6">
      <w:pPr>
        <w:pStyle w:val="NoSpacing"/>
        <w:rPr>
          <w:sz w:val="24"/>
          <w:szCs w:val="24"/>
        </w:rPr>
      </w:pPr>
    </w:p>
    <w:p w:rsidR="00BE2C88" w:rsidRDefault="00BE2C88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We were not able to seek competitive bids on this, because we were entering the second year of a three year contract with Comcast. </w:t>
      </w:r>
      <w:r w:rsidR="00331397">
        <w:rPr>
          <w:sz w:val="24"/>
          <w:szCs w:val="24"/>
        </w:rPr>
        <w:t xml:space="preserve"> When the E-rate Rep. advised us to file a 470 and I told him/her that we were in a 3 year contract, we were then told that the only alternative was to get an amendment. </w:t>
      </w:r>
      <w:r>
        <w:rPr>
          <w:sz w:val="24"/>
          <w:szCs w:val="24"/>
        </w:rPr>
        <w:t xml:space="preserve"> We were not asking for the increase to 100mgb,</w:t>
      </w:r>
      <w:r w:rsidR="002A0505">
        <w:rPr>
          <w:sz w:val="24"/>
          <w:szCs w:val="24"/>
        </w:rPr>
        <w:t xml:space="preserve"> but it became a necessary </w:t>
      </w:r>
      <w:r w:rsidR="00331397">
        <w:rPr>
          <w:sz w:val="24"/>
          <w:szCs w:val="24"/>
        </w:rPr>
        <w:t>part of the process.</w:t>
      </w:r>
      <w:r w:rsidR="00EA42CC">
        <w:rPr>
          <w:sz w:val="24"/>
          <w:szCs w:val="24"/>
        </w:rPr>
        <w:t xml:space="preserve">  </w:t>
      </w:r>
      <w:r w:rsidR="00E665F6">
        <w:rPr>
          <w:sz w:val="24"/>
          <w:szCs w:val="24"/>
        </w:rPr>
        <w:t xml:space="preserve">We received </w:t>
      </w:r>
      <w:r w:rsidR="005F6463">
        <w:rPr>
          <w:sz w:val="24"/>
          <w:szCs w:val="24"/>
        </w:rPr>
        <w:t xml:space="preserve">a positive </w:t>
      </w:r>
      <w:r w:rsidR="00E665F6">
        <w:rPr>
          <w:sz w:val="24"/>
          <w:szCs w:val="24"/>
        </w:rPr>
        <w:t xml:space="preserve">FCDL for FY2016 and 2017. </w:t>
      </w:r>
      <w:r w:rsidR="005F6463">
        <w:rPr>
          <w:sz w:val="24"/>
          <w:szCs w:val="24"/>
        </w:rPr>
        <w:t xml:space="preserve"> Presently, in FY </w:t>
      </w:r>
      <w:r w:rsidR="00E665F6">
        <w:rPr>
          <w:sz w:val="24"/>
          <w:szCs w:val="24"/>
        </w:rPr>
        <w:t xml:space="preserve">2017, the funds are currently being dispersed to Comcast according to schedule. </w:t>
      </w:r>
      <w:r w:rsidR="005F6463">
        <w:rPr>
          <w:sz w:val="24"/>
          <w:szCs w:val="24"/>
        </w:rPr>
        <w:t xml:space="preserve">We would like to avoid what happened in the 2016 FY, where Comcast returned our funding. </w:t>
      </w:r>
      <w:r w:rsidR="00EA42CC">
        <w:rPr>
          <w:sz w:val="24"/>
          <w:szCs w:val="24"/>
        </w:rPr>
        <w:t xml:space="preserve">We are requesting that the SEC upholds the </w:t>
      </w:r>
      <w:r w:rsidR="00B82B6A">
        <w:rPr>
          <w:sz w:val="24"/>
          <w:szCs w:val="24"/>
        </w:rPr>
        <w:t xml:space="preserve">original </w:t>
      </w:r>
      <w:r w:rsidR="00EA42CC">
        <w:rPr>
          <w:sz w:val="24"/>
          <w:szCs w:val="24"/>
        </w:rPr>
        <w:t xml:space="preserve">decision on our </w:t>
      </w:r>
      <w:r w:rsidR="00E665F6">
        <w:rPr>
          <w:sz w:val="24"/>
          <w:szCs w:val="24"/>
        </w:rPr>
        <w:t xml:space="preserve">2017 </w:t>
      </w:r>
      <w:r w:rsidR="005F6463">
        <w:rPr>
          <w:sz w:val="24"/>
          <w:szCs w:val="24"/>
        </w:rPr>
        <w:t>FCDL and we are able to give Comcast documentation to support this.</w:t>
      </w:r>
      <w:bookmarkStart w:id="0" w:name="_GoBack"/>
      <w:bookmarkEnd w:id="0"/>
    </w:p>
    <w:p w:rsidR="00657AAD" w:rsidRDefault="00657AAD" w:rsidP="00E051D6">
      <w:pPr>
        <w:pStyle w:val="NoSpacing"/>
        <w:rPr>
          <w:sz w:val="24"/>
          <w:szCs w:val="24"/>
        </w:rPr>
      </w:pPr>
    </w:p>
    <w:p w:rsidR="00657AAD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*3/14/2016; #63619</w:t>
      </w:r>
    </w:p>
    <w:p w:rsidR="00657AAD" w:rsidRPr="00E051D6" w:rsidRDefault="00657AAD" w:rsidP="00E051D6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 xml:space="preserve">  3/03/2016; #59424</w:t>
      </w:r>
    </w:p>
    <w:sectPr w:rsidR="00657AAD" w:rsidRPr="00E051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D6"/>
    <w:rsid w:val="002A0505"/>
    <w:rsid w:val="00331397"/>
    <w:rsid w:val="005F6463"/>
    <w:rsid w:val="00657AAD"/>
    <w:rsid w:val="00881AD4"/>
    <w:rsid w:val="0093663B"/>
    <w:rsid w:val="00B82B6A"/>
    <w:rsid w:val="00BD0BE1"/>
    <w:rsid w:val="00BE2C88"/>
    <w:rsid w:val="00E051D6"/>
    <w:rsid w:val="00E665F6"/>
    <w:rsid w:val="00EA42CC"/>
    <w:rsid w:val="00F646EF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051D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32705-C2D2-4D77-96CF-154A4473B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finance</cp:lastModifiedBy>
  <cp:revision>7</cp:revision>
  <dcterms:created xsi:type="dcterms:W3CDTF">2018-03-15T17:51:00Z</dcterms:created>
  <dcterms:modified xsi:type="dcterms:W3CDTF">2018-03-22T18:01:00Z</dcterms:modified>
</cp:coreProperties>
</file>