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0AD" w:rsidRDefault="00641DB9" w:rsidP="00CF737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5311140</wp:posOffset>
                </wp:positionH>
                <wp:positionV relativeFrom="paragraph">
                  <wp:posOffset>8368665</wp:posOffset>
                </wp:positionV>
                <wp:extent cx="1838325" cy="10668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65E2F4" id="Rectangle 2" o:spid="_x0000_s1026" style="position:absolute;margin-left:418.2pt;margin-top:658.95pt;width:144.75pt;height:8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" filled="f" stroked="f"/>
            </w:pict>
          </mc:Fallback>
        </mc:AlternateContent>
      </w:r>
    </w:p>
    <w:p w:rsidR="00E170E5" w:rsidRDefault="00415697" w:rsidP="00EB5E8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786764</wp:posOffset>
                </wp:positionH>
                <wp:positionV relativeFrom="paragraph">
                  <wp:posOffset>8255</wp:posOffset>
                </wp:positionV>
                <wp:extent cx="5553075" cy="6829425"/>
                <wp:effectExtent l="0" t="0" r="9525" b="952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682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4D5B" w:rsidRPr="00A42231" w:rsidRDefault="00D34D5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117A4D" w:rsidRDefault="00117A4D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A42231" w:rsidRDefault="00791C4F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March 2</w:t>
                            </w:r>
                            <w:r w:rsidR="00277721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7</w:t>
                            </w:r>
                            <w:r w:rsidR="00815D6C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, 2018</w:t>
                            </w:r>
                          </w:p>
                          <w:p w:rsidR="00117A4D" w:rsidRDefault="00117A4D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117A4D" w:rsidRDefault="00277721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Federal Communications Commission</w:t>
                            </w:r>
                          </w:p>
                          <w:p w:rsidR="00277721" w:rsidRDefault="00277721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927D2B" w:rsidRDefault="00277721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RE: 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Petition for Waiver Regarding Deadline to File Form 471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:rsidR="00927D2B" w:rsidRDefault="00927D2B" w:rsidP="00927D2B">
                            <w:pPr>
                              <w:spacing w:after="0" w:line="240" w:lineRule="auto"/>
                              <w:ind w:firstLine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BEN #120838, Providence Public Library, </w:t>
                            </w:r>
                            <w:r w:rsidR="00277721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(e-Rate/USAC</w:t>
                            </w:r>
                          </w:p>
                          <w:p w:rsidR="00277721" w:rsidRDefault="00277721" w:rsidP="00927D2B">
                            <w:pPr>
                              <w:spacing w:after="0" w:line="240" w:lineRule="auto"/>
                              <w:ind w:firstLine="720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Category 2, Schools and Libraries Program)</w:t>
                            </w:r>
                          </w:p>
                          <w:p w:rsidR="00E97C06" w:rsidRDefault="00E97C06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A42231" w:rsidRDefault="00277721" w:rsidP="00117A4D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Dear Administrators of the FCC:</w:t>
                            </w:r>
                          </w:p>
                          <w:p w:rsidR="00277721" w:rsidRDefault="00277721" w:rsidP="00117A4D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927D2B" w:rsidRDefault="00277721" w:rsidP="00117A4D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Our FCC Form 470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#180029366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for Funding Year 2018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was 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filed and certified through USAC on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2/21/18</w:t>
                            </w:r>
                            <w:r w:rsidR="00927D2B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. Today, in searching the USAC website for guidance</w:t>
                            </w:r>
                          </w:p>
                          <w:p w:rsidR="00927D2B" w:rsidRDefault="00927D2B" w:rsidP="00117A4D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the Form 471 filing deadline, I found the posted box indicating that the deadline 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for filing FCC Form 471 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passed three business days ago.</w:t>
                            </w:r>
                          </w:p>
                          <w:p w:rsidR="00927D2B" w:rsidRDefault="00927D2B" w:rsidP="00117A4D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927D2B" w:rsidRDefault="00927D2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This Form 471 filing is to support </w:t>
                            </w: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WiFi</w:t>
                            </w:r>
                            <w:proofErr w:type="spellEnd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installation within our library, part of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a larger renovation project slated to take place in Funding Year 2018 (construction has not yet begun). The loss of USAC funding would be a significant blow to our ability to move forward with this project. Though we are a public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library, we are not funded through City property tax millage, unl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ike many other public libraries, and many parts of </w:t>
                            </w:r>
                            <w:proofErr w:type="gramStart"/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our  building</w:t>
                            </w:r>
                            <w:proofErr w:type="gramEnd"/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have not been renovated in more than sixty years.</w:t>
                            </w:r>
                          </w:p>
                          <w:p w:rsidR="00927D2B" w:rsidRDefault="00927D2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A42231" w:rsidRDefault="00927D2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It is my own unfamiliarity with the USAC website and the filing process that led to this error, for which I take full responsibility – this is the first time I have gone through this filing process. I am pleading with the FCC to grant us our petition for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a waiver for the Form 471 filing deadline so that we might be able to move forward </w:t>
                            </w:r>
                            <w:r w:rsidR="00450F64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with the</w:t>
                            </w:r>
                            <w:r w:rsidR="00F47A08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install</w:t>
                            </w:r>
                            <w:r w:rsidR="00450F64"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ation of</w:t>
                            </w: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much-needed </w:t>
                            </w:r>
                            <w:proofErr w:type="spellStart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WiFi</w:t>
                            </w:r>
                            <w:proofErr w:type="spellEnd"/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 xml:space="preserve"> service in our library.</w:t>
                            </w:r>
                          </w:p>
                          <w:p w:rsidR="00927D2B" w:rsidRDefault="00927D2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927D2B" w:rsidRDefault="00F47A08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Most sincerely,</w:t>
                            </w:r>
                          </w:p>
                          <w:p w:rsidR="00F47A08" w:rsidRDefault="00F47A08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F47A08" w:rsidRDefault="00F47A08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</w:p>
                          <w:p w:rsidR="00927D2B" w:rsidRDefault="00927D2B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Kasandra S. Larsen</w:t>
                            </w:r>
                          </w:p>
                          <w:p w:rsidR="00A42231" w:rsidRPr="00A42231" w:rsidRDefault="00F47A08" w:rsidP="00A42231">
                            <w:pPr>
                              <w:spacing w:after="0" w:line="240" w:lineRule="auto"/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  <w:szCs w:val="24"/>
                              </w:rPr>
                              <w:t>Controller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1.95pt;margin-top:.65pt;width:437.25pt;height:53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" stroked="f">
                <v:textbox>
                  <w:txbxContent>
                    <w:p w:rsidR="00D34D5B" w:rsidRPr="00A42231" w:rsidRDefault="00D34D5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117A4D" w:rsidRDefault="00117A4D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A42231" w:rsidRDefault="00791C4F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March 2</w:t>
                      </w:r>
                      <w:r w:rsidR="00277721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7</w:t>
                      </w:r>
                      <w:r w:rsidR="00815D6C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, 2018</w:t>
                      </w:r>
                    </w:p>
                    <w:p w:rsidR="00117A4D" w:rsidRDefault="00117A4D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117A4D" w:rsidRDefault="00277721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Federal Communications Commission</w:t>
                      </w:r>
                    </w:p>
                    <w:p w:rsidR="00277721" w:rsidRDefault="00277721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927D2B" w:rsidRDefault="00277721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RE: 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Petition for Waiver Regarding Deadline to File Form 471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,</w:t>
                      </w:r>
                    </w:p>
                    <w:p w:rsidR="00927D2B" w:rsidRDefault="00927D2B" w:rsidP="00927D2B">
                      <w:pPr>
                        <w:spacing w:after="0" w:line="240" w:lineRule="auto"/>
                        <w:ind w:firstLine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BEN #120838, Providence Public Library, </w:t>
                      </w:r>
                      <w:r w:rsidR="00277721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(e-Rate/USAC</w:t>
                      </w:r>
                    </w:p>
                    <w:p w:rsidR="00277721" w:rsidRDefault="00277721" w:rsidP="00927D2B">
                      <w:pPr>
                        <w:spacing w:after="0" w:line="240" w:lineRule="auto"/>
                        <w:ind w:firstLine="720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Category 2, Schools and Libraries Program)</w:t>
                      </w:r>
                    </w:p>
                    <w:p w:rsidR="00E97C06" w:rsidRDefault="00E97C06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A42231" w:rsidRDefault="00277721" w:rsidP="00117A4D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Dear Administrators of the FCC:</w:t>
                      </w:r>
                    </w:p>
                    <w:p w:rsidR="00277721" w:rsidRDefault="00277721" w:rsidP="00117A4D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927D2B" w:rsidRDefault="00277721" w:rsidP="00117A4D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Our FCC Form 470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#180029366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for Funding Year 2018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,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was 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filed and certified through USAC on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2/21/18</w:t>
                      </w:r>
                      <w:r w:rsidR="00927D2B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. Today, in searching the USAC website for guidance</w:t>
                      </w:r>
                    </w:p>
                    <w:p w:rsidR="00927D2B" w:rsidRDefault="00927D2B" w:rsidP="00117A4D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on</w:t>
                      </w:r>
                      <w:proofErr w:type="gramEnd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the Form 471 filing deadline, I found the posted box indicating that the deadline 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for filing FCC Form 471 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passed three business days ago.</w:t>
                      </w:r>
                    </w:p>
                    <w:p w:rsidR="00927D2B" w:rsidRDefault="00927D2B" w:rsidP="00117A4D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927D2B" w:rsidRDefault="00927D2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This Form 471 filing is to support </w:t>
                      </w:r>
                      <w:proofErr w:type="spellStart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WiFi</w:t>
                      </w:r>
                      <w:proofErr w:type="spellEnd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installation within our library, part of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a larger renovation project slated to take place in Funding Year 2018 (construction has not yet begun). The loss of USAC funding would be a significant blow to our ability to move forward with this project. Though we are a public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library, we are not funded through City property tax millage, unl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ike many other public libraries, and many parts of </w:t>
                      </w:r>
                      <w:proofErr w:type="gramStart"/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our  building</w:t>
                      </w:r>
                      <w:proofErr w:type="gramEnd"/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have not been renovated in more than sixty years.</w:t>
                      </w:r>
                    </w:p>
                    <w:p w:rsidR="00927D2B" w:rsidRDefault="00927D2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A42231" w:rsidRDefault="00927D2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It is my own unfamiliarity with the USAC website and the filing process that led to this error, for which I take full responsibility – this is the first time I have gone through this filing process. I am pleading with the FCC to grant us our petition for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a waiver for the Form 471 filing deadline so that we might be able to move forward </w:t>
                      </w:r>
                      <w:r w:rsidR="00450F64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with the</w:t>
                      </w:r>
                      <w:r w:rsidR="00F47A08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install</w:t>
                      </w:r>
                      <w:r w:rsidR="00450F64"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ation of</w:t>
                      </w: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much-needed </w:t>
                      </w:r>
                      <w:proofErr w:type="spellStart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WiFi</w:t>
                      </w:r>
                      <w:proofErr w:type="spellEnd"/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 xml:space="preserve"> service in our library.</w:t>
                      </w:r>
                    </w:p>
                    <w:p w:rsidR="00927D2B" w:rsidRDefault="00927D2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927D2B" w:rsidRDefault="00F47A08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Most sincerely,</w:t>
                      </w:r>
                    </w:p>
                    <w:p w:rsidR="00F47A08" w:rsidRDefault="00F47A08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  <w:p w:rsidR="00F47A08" w:rsidRDefault="00F47A08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</w:p>
                    <w:p w:rsidR="00927D2B" w:rsidRDefault="00927D2B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Kasandra S. Larsen</w:t>
                      </w:r>
                    </w:p>
                    <w:p w:rsidR="00A42231" w:rsidRPr="00A42231" w:rsidRDefault="00F47A08" w:rsidP="00A42231">
                      <w:pPr>
                        <w:spacing w:after="0" w:line="240" w:lineRule="auto"/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  <w:szCs w:val="24"/>
                        </w:rPr>
                        <w:t>Controller</w:t>
                      </w:r>
                    </w:p>
                  </w:txbxContent>
                </v:textbox>
              </v:shape>
            </w:pict>
          </mc:Fallback>
        </mc:AlternateContent>
      </w: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E170E5" w:rsidRDefault="00E170E5" w:rsidP="00EB5E87">
      <w:pPr>
        <w:jc w:val="center"/>
      </w:pPr>
    </w:p>
    <w:p w:rsidR="00D21FA0" w:rsidRDefault="00D21FA0" w:rsidP="0001726B"/>
    <w:p w:rsidR="00D21FA0" w:rsidRPr="00D21FA0" w:rsidRDefault="00D21FA0" w:rsidP="00D21FA0"/>
    <w:p w:rsidR="00D21FA0" w:rsidRDefault="00D21FA0" w:rsidP="00D21FA0"/>
    <w:p w:rsidR="00E170E5" w:rsidRPr="00D21FA0" w:rsidRDefault="00D21FA0" w:rsidP="00D21FA0">
      <w:pPr>
        <w:tabs>
          <w:tab w:val="left" w:pos="9990"/>
        </w:tabs>
      </w:pPr>
      <w:r>
        <w:tab/>
      </w:r>
    </w:p>
    <w:sectPr w:rsidR="00E170E5" w:rsidRPr="00D21FA0" w:rsidSect="00CF737C">
      <w:headerReference w:type="default" r:id="rId6"/>
      <w:footerReference w:type="default" r:id="rId7"/>
      <w:pgSz w:w="12240" w:h="15840"/>
      <w:pgMar w:top="288" w:right="576" w:bottom="288" w:left="576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73C" w:rsidRDefault="0008473C" w:rsidP="00E170E5">
      <w:pPr>
        <w:spacing w:after="0" w:line="240" w:lineRule="auto"/>
      </w:pPr>
      <w:r>
        <w:separator/>
      </w:r>
    </w:p>
  </w:endnote>
  <w:endnote w:type="continuationSeparator" w:id="0">
    <w:p w:rsidR="0008473C" w:rsidRDefault="0008473C" w:rsidP="00E17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oxima Nova">
    <w:altName w:val="Arial"/>
    <w:panose1 w:val="00000000000000000000"/>
    <w:charset w:val="00"/>
    <w:family w:val="moder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0E5" w:rsidRDefault="00641DB9" w:rsidP="00492810">
    <w:pPr>
      <w:pStyle w:val="Footer"/>
      <w:jc w:val="right"/>
    </w:pPr>
    <w:r>
      <w:rPr>
        <w:rFonts w:ascii="Times New Roman" w:eastAsia="Times New Roman" w:hAnsi="Times New Roman"/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59776" behindDoc="0" locked="0" layoutInCell="1" allowOverlap="1">
              <wp:simplePos x="0" y="0"/>
              <wp:positionH relativeFrom="column">
                <wp:posOffset>6082665</wp:posOffset>
              </wp:positionH>
              <wp:positionV relativeFrom="paragraph">
                <wp:posOffset>-322580</wp:posOffset>
              </wp:positionV>
              <wp:extent cx="1066800" cy="61912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6800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B9BD5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A7BCE" w:rsidRDefault="000A7BCE" w:rsidP="000A7BCE">
                          <w:pPr>
                            <w:widowControl w:val="0"/>
                            <w:spacing w:after="0"/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  <w:t>150 Empire Street</w:t>
                          </w:r>
                        </w:p>
                        <w:p w:rsidR="000A7BCE" w:rsidRDefault="000A7BCE" w:rsidP="000A7BCE">
                          <w:pPr>
                            <w:widowControl w:val="0"/>
                            <w:spacing w:after="0"/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  <w:t>Providence, RI 02903</w:t>
                          </w:r>
                        </w:p>
                        <w:p w:rsidR="000A7BCE" w:rsidRDefault="000A7BCE" w:rsidP="000A7BCE">
                          <w:pPr>
                            <w:widowControl w:val="0"/>
                            <w:spacing w:after="0"/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  <w:t>401 455 8000</w:t>
                          </w:r>
                        </w:p>
                        <w:p w:rsidR="000A7BCE" w:rsidRDefault="000A7BCE" w:rsidP="000A7BCE">
                          <w:pPr>
                            <w:widowControl w:val="0"/>
                            <w:spacing w:after="0"/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roxima Nova" w:hAnsi="Proxima Nova"/>
                              <w:color w:val="E82683"/>
                              <w:sz w:val="16"/>
                              <w:szCs w:val="16"/>
                            </w:rPr>
                            <w:t>provlib.org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78.95pt;margin-top:-25.4pt;width:84pt;height:48.75pt;z-index: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" filled="f" fillcolor="#5b9bd5" stroked="f" strokecolor="black [0]" strokeweight="2pt">
              <v:textbox inset="2.88pt,2.88pt,2.88pt,2.88pt">
                <w:txbxContent>
                  <w:p w:rsidR="000A7BCE" w:rsidRDefault="000A7BCE" w:rsidP="000A7BCE">
                    <w:pPr>
                      <w:widowControl w:val="0"/>
                      <w:spacing w:after="0"/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</w:pPr>
                    <w:r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  <w:t>150 Empire Street</w:t>
                    </w:r>
                  </w:p>
                  <w:p w:rsidR="000A7BCE" w:rsidRDefault="000A7BCE" w:rsidP="000A7BCE">
                    <w:pPr>
                      <w:widowControl w:val="0"/>
                      <w:spacing w:after="0"/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</w:pPr>
                    <w:r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  <w:t>Providence, RI 02903</w:t>
                    </w:r>
                  </w:p>
                  <w:p w:rsidR="000A7BCE" w:rsidRDefault="000A7BCE" w:rsidP="000A7BCE">
                    <w:pPr>
                      <w:widowControl w:val="0"/>
                      <w:spacing w:after="0"/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</w:pPr>
                    <w:r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  <w:t>401 455 8000</w:t>
                    </w:r>
                  </w:p>
                  <w:p w:rsidR="000A7BCE" w:rsidRDefault="000A7BCE" w:rsidP="000A7BCE">
                    <w:pPr>
                      <w:widowControl w:val="0"/>
                      <w:spacing w:after="0"/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</w:pPr>
                    <w:r>
                      <w:rPr>
                        <w:rFonts w:ascii="Proxima Nova" w:hAnsi="Proxima Nova"/>
                        <w:color w:val="E82683"/>
                        <w:sz w:val="16"/>
                        <w:szCs w:val="16"/>
                      </w:rPr>
                      <w:t>provlib.org</w:t>
                    </w:r>
                  </w:p>
                </w:txbxContent>
              </v:textbox>
            </v:shape>
          </w:pict>
        </mc:Fallback>
      </mc:AlternateContent>
    </w:r>
    <w:r w:rsidR="000A7BCE" w:rsidRPr="000A7BCE">
      <w:rPr>
        <w:rFonts w:ascii="Times New Roman" w:eastAsia="Times New Roman" w:hAnsi="Times New Roman"/>
        <w:noProof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73C" w:rsidRDefault="0008473C" w:rsidP="00E170E5">
      <w:pPr>
        <w:spacing w:after="0" w:line="240" w:lineRule="auto"/>
      </w:pPr>
      <w:r>
        <w:separator/>
      </w:r>
    </w:p>
  </w:footnote>
  <w:footnote w:type="continuationSeparator" w:id="0">
    <w:p w:rsidR="0008473C" w:rsidRDefault="0008473C" w:rsidP="00E17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0E5" w:rsidRDefault="0001726B">
    <w:pPr>
      <w:pStyle w:val="Header"/>
    </w:pPr>
    <w:r>
      <w:rPr>
        <w:noProof/>
      </w:rPr>
      <w:drawing>
        <wp:inline distT="0" distB="0" distL="0" distR="0">
          <wp:extent cx="7035800" cy="1254760"/>
          <wp:effectExtent l="0" t="0" r="0" b="2540"/>
          <wp:docPr id="1" name="Picture 41" descr="Description: Description: C:\Users\tmason\Documents\Marketing Materials\2015 Rebranding\MagentaLetterhead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Description: Description: C:\Users\tmason\Documents\Marketing Materials\2015 Rebranding\MagentaLetterheadTo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5800" cy="1254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BCE"/>
    <w:rsid w:val="000118FC"/>
    <w:rsid w:val="0001726B"/>
    <w:rsid w:val="0002102D"/>
    <w:rsid w:val="0008473C"/>
    <w:rsid w:val="00085B15"/>
    <w:rsid w:val="000A7BCE"/>
    <w:rsid w:val="000B5898"/>
    <w:rsid w:val="000C691E"/>
    <w:rsid w:val="000D2ECE"/>
    <w:rsid w:val="00117A4D"/>
    <w:rsid w:val="001C64E4"/>
    <w:rsid w:val="00277721"/>
    <w:rsid w:val="002A147A"/>
    <w:rsid w:val="00325B8C"/>
    <w:rsid w:val="00355D78"/>
    <w:rsid w:val="004155C7"/>
    <w:rsid w:val="00415697"/>
    <w:rsid w:val="00417963"/>
    <w:rsid w:val="00450F64"/>
    <w:rsid w:val="004819F9"/>
    <w:rsid w:val="00492810"/>
    <w:rsid w:val="00576F09"/>
    <w:rsid w:val="0059078F"/>
    <w:rsid w:val="00641DB9"/>
    <w:rsid w:val="00643291"/>
    <w:rsid w:val="00773CB3"/>
    <w:rsid w:val="00790286"/>
    <w:rsid w:val="00791C4F"/>
    <w:rsid w:val="007B1915"/>
    <w:rsid w:val="007D575A"/>
    <w:rsid w:val="008075F2"/>
    <w:rsid w:val="00815D6C"/>
    <w:rsid w:val="008237A4"/>
    <w:rsid w:val="00927D2B"/>
    <w:rsid w:val="009A0B68"/>
    <w:rsid w:val="009A40AD"/>
    <w:rsid w:val="00A3712B"/>
    <w:rsid w:val="00A42231"/>
    <w:rsid w:val="00B417D1"/>
    <w:rsid w:val="00B77624"/>
    <w:rsid w:val="00C02FB8"/>
    <w:rsid w:val="00C65121"/>
    <w:rsid w:val="00CF737C"/>
    <w:rsid w:val="00D21FA0"/>
    <w:rsid w:val="00D34D5B"/>
    <w:rsid w:val="00DD5D58"/>
    <w:rsid w:val="00E170E5"/>
    <w:rsid w:val="00E61EE8"/>
    <w:rsid w:val="00E70811"/>
    <w:rsid w:val="00E97C06"/>
    <w:rsid w:val="00EB5E87"/>
    <w:rsid w:val="00EE640A"/>
    <w:rsid w:val="00F47A08"/>
    <w:rsid w:val="00F57FCE"/>
    <w:rsid w:val="00F93E2E"/>
    <w:rsid w:val="00F96578"/>
    <w:rsid w:val="00FC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20E58"/>
  <w15:docId w15:val="{F707ABFF-B0DD-4E69-A8E1-6AC8E17FD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91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7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70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70E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E170E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70E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170E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ason\Documents\Marketing%20Materials\2015%20Rebranding\PPLLetterhead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PPLLetterhead-Template.dotx</Template>
  <TotalTime>4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WIN7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 Mason</dc:creator>
  <cp:lastModifiedBy>user</cp:lastModifiedBy>
  <cp:revision>3</cp:revision>
  <cp:lastPrinted>2017-06-16T17:24:00Z</cp:lastPrinted>
  <dcterms:created xsi:type="dcterms:W3CDTF">2018-03-27T18:48:00Z</dcterms:created>
  <dcterms:modified xsi:type="dcterms:W3CDTF">2018-03-27T18:51:00Z</dcterms:modified>
</cp:coreProperties>
</file>