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04038B" w14:textId="77777777" w:rsidR="004D4646" w:rsidRPr="004D4646" w:rsidRDefault="004D4646" w:rsidP="004D4646">
      <w:pPr>
        <w:spacing w:after="0" w:line="240" w:lineRule="auto"/>
        <w:rPr>
          <w:rFonts w:ascii="Calibri" w:eastAsia="Times New Roman" w:hAnsi="Calibri" w:cs="Calibri"/>
          <w:color w:val="000000"/>
          <w:lang w:val="en-US" w:eastAsia="zh-CN"/>
        </w:rPr>
      </w:pPr>
      <w:r w:rsidRPr="004D4646">
        <w:rPr>
          <w:rFonts w:ascii="Calibri" w:eastAsia="Times New Roman" w:hAnsi="Calibri" w:cs="Calibri"/>
          <w:color w:val="000000"/>
          <w:lang w:val="en-US" w:eastAsia="zh-CN"/>
        </w:rPr>
        <w:t>UWINLOC develops and manufactures UWB products operating under the UWB rules from Part 15, Subpart F</w:t>
      </w:r>
      <w:r w:rsidRPr="004D4646">
        <w:rPr>
          <w:rFonts w:ascii="Calibri" w:eastAsia="Times New Roman" w:hAnsi="Calibri" w:cs="Calibri"/>
          <w:i/>
          <w:iCs/>
          <w:color w:val="000000"/>
          <w:lang w:val="en-US" w:eastAsia="zh-CN"/>
        </w:rPr>
        <w:t>.</w:t>
      </w:r>
    </w:p>
    <w:p w14:paraId="0908D36D" w14:textId="77777777" w:rsidR="004D4646" w:rsidRPr="004D4646" w:rsidRDefault="004D4646" w:rsidP="004D4646">
      <w:pPr>
        <w:spacing w:after="0" w:line="240" w:lineRule="auto"/>
        <w:rPr>
          <w:rFonts w:ascii="Calibri" w:eastAsia="Times New Roman" w:hAnsi="Calibri" w:cs="Calibri"/>
          <w:color w:val="000000"/>
          <w:lang w:val="en-US" w:eastAsia="zh-CN"/>
        </w:rPr>
      </w:pPr>
      <w:r w:rsidRPr="004D4646">
        <w:rPr>
          <w:rFonts w:ascii="Calibri" w:eastAsia="Times New Roman" w:hAnsi="Calibri" w:cs="Calibri"/>
          <w:color w:val="000000"/>
          <w:lang w:val="en-US" w:eastAsia="zh-CN"/>
        </w:rPr>
        <w:t> </w:t>
      </w:r>
    </w:p>
    <w:p w14:paraId="32A3C49B" w14:textId="2E7D36FA" w:rsidR="004D4646" w:rsidRPr="004D4646" w:rsidRDefault="004D4646" w:rsidP="004D4646">
      <w:pPr>
        <w:spacing w:after="0" w:line="240" w:lineRule="auto"/>
        <w:rPr>
          <w:rFonts w:ascii="Calibri" w:eastAsia="Times New Roman" w:hAnsi="Calibri" w:cs="Calibri"/>
          <w:color w:val="000000"/>
          <w:lang w:val="en-US" w:eastAsia="zh-CN"/>
        </w:rPr>
      </w:pPr>
      <w:r w:rsidRPr="004D4646">
        <w:rPr>
          <w:rFonts w:ascii="Calibri" w:eastAsia="Times New Roman" w:hAnsi="Calibri" w:cs="Calibri"/>
          <w:color w:val="000000"/>
          <w:lang w:val="en-US" w:eastAsia="zh-CN"/>
        </w:rPr>
        <w:t xml:space="preserve">We are a young start-up developing the next generation of industrial indoor location. To date, </w:t>
      </w:r>
      <w:r w:rsidR="00CC6F52">
        <w:rPr>
          <w:rFonts w:ascii="Calibri" w:eastAsia="Times New Roman" w:hAnsi="Calibri" w:cs="Calibri"/>
          <w:color w:val="000000"/>
          <w:lang w:val="en-US" w:eastAsia="zh-CN"/>
        </w:rPr>
        <w:t>4</w:t>
      </w:r>
      <w:r w:rsidRPr="004D4646">
        <w:rPr>
          <w:rFonts w:ascii="Calibri" w:eastAsia="Times New Roman" w:hAnsi="Calibri" w:cs="Calibri"/>
          <w:color w:val="000000"/>
          <w:lang w:val="en-US" w:eastAsia="zh-CN"/>
        </w:rPr>
        <w:t xml:space="preserve">0k units have been sold and installed at </w:t>
      </w:r>
      <w:r w:rsidR="00CC6F52">
        <w:rPr>
          <w:rFonts w:ascii="Calibri" w:eastAsia="Times New Roman" w:hAnsi="Calibri" w:cs="Calibri"/>
          <w:color w:val="000000"/>
          <w:lang w:val="en-US" w:eastAsia="zh-CN"/>
        </w:rPr>
        <w:t>35</w:t>
      </w:r>
      <w:r w:rsidRPr="004D4646">
        <w:rPr>
          <w:rFonts w:ascii="Calibri" w:eastAsia="Times New Roman" w:hAnsi="Calibri" w:cs="Calibri"/>
          <w:color w:val="000000"/>
          <w:lang w:val="en-US" w:eastAsia="zh-CN"/>
        </w:rPr>
        <w:t xml:space="preserve"> locations</w:t>
      </w:r>
      <w:r w:rsidR="00CC6F52">
        <w:rPr>
          <w:rFonts w:ascii="Calibri" w:eastAsia="Times New Roman" w:hAnsi="Calibri" w:cs="Calibri"/>
          <w:color w:val="000000"/>
          <w:lang w:val="en-US" w:eastAsia="zh-CN"/>
        </w:rPr>
        <w:t>, internationally</w:t>
      </w:r>
      <w:bookmarkStart w:id="0" w:name="_GoBack"/>
      <w:bookmarkEnd w:id="0"/>
      <w:r w:rsidRPr="004D4646">
        <w:rPr>
          <w:rFonts w:ascii="Calibri" w:eastAsia="Times New Roman" w:hAnsi="Calibri" w:cs="Calibri"/>
          <w:color w:val="000000"/>
          <w:lang w:val="en-US" w:eastAsia="zh-CN"/>
        </w:rPr>
        <w:t>. In the coming years, we expect growth to increase up to 15 million units per year by 2023.</w:t>
      </w:r>
    </w:p>
    <w:p w14:paraId="4FBA3723" w14:textId="77777777" w:rsidR="004D4646" w:rsidRPr="004D4646" w:rsidRDefault="004D4646" w:rsidP="004D4646">
      <w:pPr>
        <w:spacing w:after="0" w:line="240" w:lineRule="auto"/>
        <w:rPr>
          <w:rFonts w:ascii="Calibri" w:eastAsia="Times New Roman" w:hAnsi="Calibri" w:cs="Calibri"/>
          <w:color w:val="000000"/>
          <w:lang w:val="en-US" w:eastAsia="zh-CN"/>
        </w:rPr>
      </w:pPr>
      <w:r w:rsidRPr="004D4646">
        <w:rPr>
          <w:rFonts w:ascii="Calibri" w:eastAsia="Times New Roman" w:hAnsi="Calibri" w:cs="Calibri"/>
          <w:color w:val="000000"/>
          <w:lang w:val="en-US" w:eastAsia="zh-CN"/>
        </w:rPr>
        <w:t> </w:t>
      </w:r>
    </w:p>
    <w:p w14:paraId="35E228D6" w14:textId="77777777" w:rsidR="004D4646" w:rsidRPr="004D4646" w:rsidRDefault="004D4646" w:rsidP="004D4646">
      <w:pPr>
        <w:spacing w:after="0" w:line="240" w:lineRule="auto"/>
        <w:rPr>
          <w:rFonts w:ascii="Calibri" w:eastAsia="Times New Roman" w:hAnsi="Calibri" w:cs="Calibri"/>
          <w:color w:val="000000"/>
          <w:lang w:val="en-US" w:eastAsia="zh-CN"/>
        </w:rPr>
      </w:pPr>
      <w:r w:rsidRPr="004D4646">
        <w:rPr>
          <w:rFonts w:ascii="Calibri" w:eastAsia="Times New Roman" w:hAnsi="Calibri" w:cs="Calibri"/>
          <w:color w:val="000000"/>
          <w:lang w:val="en-US" w:eastAsia="zh-CN"/>
        </w:rPr>
        <w:t>We have invested 10 M€ over 70 man-years, in order to save our customers millions of euros in more efficient inventory and production</w:t>
      </w:r>
      <w:r w:rsidRPr="004D4646">
        <w:rPr>
          <w:rFonts w:ascii="Calibri" w:eastAsia="Times New Roman" w:hAnsi="Calibri" w:cs="Calibri"/>
          <w:i/>
          <w:iCs/>
          <w:color w:val="000000"/>
          <w:lang w:val="en-US" w:eastAsia="zh-CN"/>
        </w:rPr>
        <w:t>.</w:t>
      </w:r>
    </w:p>
    <w:p w14:paraId="40455B88" w14:textId="77777777" w:rsidR="004D4646" w:rsidRPr="004D4646" w:rsidRDefault="004D4646" w:rsidP="004D4646">
      <w:pPr>
        <w:spacing w:after="0" w:line="240" w:lineRule="auto"/>
        <w:rPr>
          <w:rFonts w:ascii="Calibri" w:eastAsia="Times New Roman" w:hAnsi="Calibri" w:cs="Calibri"/>
          <w:color w:val="000000"/>
          <w:lang w:val="en-US" w:eastAsia="zh-CN"/>
        </w:rPr>
      </w:pPr>
      <w:r w:rsidRPr="004D4646">
        <w:rPr>
          <w:rFonts w:ascii="Calibri" w:eastAsia="Times New Roman" w:hAnsi="Calibri" w:cs="Calibri"/>
          <w:color w:val="000000"/>
          <w:lang w:val="en-US" w:eastAsia="zh-CN"/>
        </w:rPr>
        <w:t> </w:t>
      </w:r>
    </w:p>
    <w:p w14:paraId="3FD53651" w14:textId="77777777" w:rsidR="004D4646" w:rsidRPr="004D4646" w:rsidRDefault="004D4646" w:rsidP="004D4646">
      <w:pPr>
        <w:spacing w:after="0" w:line="240" w:lineRule="auto"/>
        <w:rPr>
          <w:rFonts w:ascii="Calibri" w:eastAsia="Times New Roman" w:hAnsi="Calibri" w:cs="Calibri"/>
          <w:color w:val="000000"/>
          <w:lang w:val="en-US" w:eastAsia="zh-CN"/>
        </w:rPr>
      </w:pPr>
      <w:r w:rsidRPr="004D4646">
        <w:rPr>
          <w:rFonts w:ascii="Calibri" w:eastAsia="Times New Roman" w:hAnsi="Calibri" w:cs="Calibri"/>
          <w:color w:val="000000"/>
          <w:lang w:val="en-US" w:eastAsia="zh-CN"/>
        </w:rPr>
        <w:t xml:space="preserve">It is very important for us and our customers that UWB can continue to operate unhindered. We are very concerned by the proposal in the NPRM and the potential for interference as shown in the coexistence studies submitted by </w:t>
      </w:r>
      <w:proofErr w:type="spellStart"/>
      <w:r w:rsidRPr="004D4646">
        <w:rPr>
          <w:rFonts w:ascii="Calibri" w:eastAsia="Times New Roman" w:hAnsi="Calibri" w:cs="Calibri"/>
          <w:color w:val="000000"/>
          <w:lang w:val="en-US" w:eastAsia="zh-CN"/>
        </w:rPr>
        <w:t>Decawave</w:t>
      </w:r>
      <w:proofErr w:type="spellEnd"/>
      <w:r w:rsidRPr="004D4646">
        <w:rPr>
          <w:rFonts w:ascii="Calibri" w:eastAsia="Times New Roman" w:hAnsi="Calibri" w:cs="Calibri"/>
          <w:color w:val="000000"/>
          <w:lang w:val="en-US" w:eastAsia="zh-CN"/>
        </w:rPr>
        <w:t xml:space="preserve"> and the UWB Alliance.</w:t>
      </w:r>
    </w:p>
    <w:p w14:paraId="719186F5" w14:textId="77777777" w:rsidR="004D4646" w:rsidRPr="004D4646" w:rsidRDefault="004D4646" w:rsidP="004D4646">
      <w:pPr>
        <w:spacing w:after="0" w:line="240" w:lineRule="auto"/>
        <w:rPr>
          <w:rFonts w:ascii="Calibri" w:eastAsia="Times New Roman" w:hAnsi="Calibri" w:cs="Calibri"/>
          <w:color w:val="000000"/>
          <w:lang w:val="en-US" w:eastAsia="zh-CN"/>
        </w:rPr>
      </w:pPr>
      <w:r w:rsidRPr="004D4646">
        <w:rPr>
          <w:rFonts w:ascii="Calibri" w:eastAsia="Times New Roman" w:hAnsi="Calibri" w:cs="Calibri"/>
          <w:color w:val="000000"/>
          <w:lang w:val="en-US" w:eastAsia="zh-CN"/>
        </w:rPr>
        <w:t> </w:t>
      </w:r>
    </w:p>
    <w:p w14:paraId="76F3546B" w14:textId="77777777" w:rsidR="004D4646" w:rsidRPr="004D4646" w:rsidRDefault="004D4646" w:rsidP="004D4646">
      <w:pPr>
        <w:spacing w:after="0" w:line="240" w:lineRule="auto"/>
        <w:rPr>
          <w:rFonts w:ascii="Calibri" w:eastAsia="Times New Roman" w:hAnsi="Calibri" w:cs="Calibri"/>
          <w:color w:val="000000"/>
          <w:lang w:val="en-US" w:eastAsia="zh-CN"/>
        </w:rPr>
      </w:pPr>
      <w:r w:rsidRPr="004D4646">
        <w:rPr>
          <w:rFonts w:ascii="Calibri" w:eastAsia="Times New Roman" w:hAnsi="Calibri" w:cs="Calibri"/>
          <w:color w:val="000000"/>
          <w:lang w:val="en-US" w:eastAsia="zh-CN"/>
        </w:rPr>
        <w:t xml:space="preserve">We agree with those </w:t>
      </w:r>
      <w:proofErr w:type="spellStart"/>
      <w:r w:rsidRPr="004D4646">
        <w:rPr>
          <w:rFonts w:ascii="Calibri" w:eastAsia="Times New Roman" w:hAnsi="Calibri" w:cs="Calibri"/>
          <w:color w:val="000000"/>
          <w:lang w:val="en-US" w:eastAsia="zh-CN"/>
        </w:rPr>
        <w:t>organisations</w:t>
      </w:r>
      <w:proofErr w:type="spellEnd"/>
      <w:r w:rsidRPr="004D4646">
        <w:rPr>
          <w:rFonts w:ascii="Calibri" w:eastAsia="Times New Roman" w:hAnsi="Calibri" w:cs="Calibri"/>
          <w:color w:val="000000"/>
          <w:lang w:val="en-US" w:eastAsia="zh-CN"/>
        </w:rPr>
        <w:t xml:space="preserve"> and other commenters that, should this go ahead, unlicensed broadband access systems should be limited in duty cycle and transmit power. We urge the FCC to award only the least amount of spectrum required, at as low a frequency as possible.</w:t>
      </w:r>
    </w:p>
    <w:p w14:paraId="6920B357" w14:textId="77777777" w:rsidR="0084124C" w:rsidRPr="004D4646" w:rsidRDefault="0084124C" w:rsidP="004D4646">
      <w:pPr>
        <w:rPr>
          <w:lang w:val="en-US"/>
        </w:rPr>
      </w:pPr>
    </w:p>
    <w:sectPr w:rsidR="0084124C" w:rsidRPr="004D4646" w:rsidSect="008E309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08E"/>
    <w:rsid w:val="004363EE"/>
    <w:rsid w:val="004D4646"/>
    <w:rsid w:val="005C7584"/>
    <w:rsid w:val="0084124C"/>
    <w:rsid w:val="008E3094"/>
    <w:rsid w:val="00A4008E"/>
    <w:rsid w:val="00CC6F5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0E40E"/>
  <w15:chartTrackingRefBased/>
  <w15:docId w15:val="{32E6E77C-B428-204A-9771-7B86CAE8B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4008E"/>
    <w:pPr>
      <w:spacing w:after="160" w:line="259" w:lineRule="auto"/>
    </w:pPr>
    <w:rPr>
      <w:rFonts w:eastAsiaTheme="minorHAnsi"/>
      <w:sz w:val="22"/>
      <w:szCs w:val="22"/>
      <w:lang w:val="en-IE" w:eastAsia="en-US"/>
    </w:rPr>
  </w:style>
  <w:style w:type="paragraph" w:styleId="Heading3">
    <w:name w:val="heading 3"/>
    <w:basedOn w:val="Normal"/>
    <w:next w:val="Normal"/>
    <w:link w:val="Heading3Char"/>
    <w:uiPriority w:val="9"/>
    <w:unhideWhenUsed/>
    <w:qFormat/>
    <w:rsid w:val="00A4008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4008E"/>
    <w:rPr>
      <w:rFonts w:asciiTheme="majorHAnsi" w:eastAsiaTheme="majorEastAsia" w:hAnsiTheme="majorHAnsi" w:cstheme="majorBidi"/>
      <w:color w:val="1F3763" w:themeColor="accent1" w:themeShade="7F"/>
      <w:lang w:val="en-I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871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154</Words>
  <Characters>882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Mennekens</dc:creator>
  <cp:keywords/>
  <dc:description/>
  <cp:lastModifiedBy>Jan Mennekens</cp:lastModifiedBy>
  <cp:revision>1</cp:revision>
  <dcterms:created xsi:type="dcterms:W3CDTF">2019-03-31T09:49:00Z</dcterms:created>
  <dcterms:modified xsi:type="dcterms:W3CDTF">2019-03-31T14:27:00Z</dcterms:modified>
</cp:coreProperties>
</file>