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51361" w:rsidRPr="009D086B" w:rsidRDefault="00763A10">
      <w:pPr>
        <w:rPr>
          <w:rFonts w:cs="Arial"/>
          <w:b w:val="0"/>
          <w:spacing w:val="12"/>
          <w:sz w:val="24"/>
          <w:szCs w:val="24"/>
        </w:rPr>
      </w:pPr>
      <w:r w:rsidRPr="009D086B">
        <w:rPr>
          <w:rFonts w:cs="Arial"/>
          <w:b w:val="0"/>
          <w:spacing w:val="12"/>
          <w:sz w:val="24"/>
          <w:szCs w:val="24"/>
        </w:rPr>
        <w:t>Michael Moran</w:t>
      </w:r>
    </w:p>
    <w:p w:rsidR="00763A10" w:rsidRPr="009D086B" w:rsidRDefault="00763A10">
      <w:pPr>
        <w:rPr>
          <w:rFonts w:cs="Arial"/>
          <w:b w:val="0"/>
          <w:spacing w:val="12"/>
          <w:sz w:val="24"/>
          <w:szCs w:val="24"/>
        </w:rPr>
      </w:pPr>
    </w:p>
    <w:p w:rsidR="00763A10" w:rsidRPr="009D086B" w:rsidRDefault="00763A10">
      <w:pPr>
        <w:rPr>
          <w:rFonts w:cs="Arial"/>
          <w:b w:val="0"/>
          <w:spacing w:val="12"/>
          <w:sz w:val="24"/>
          <w:szCs w:val="24"/>
        </w:rPr>
      </w:pPr>
      <w:r w:rsidRPr="009D086B">
        <w:rPr>
          <w:rFonts w:cs="Arial"/>
          <w:b w:val="0"/>
          <w:spacing w:val="12"/>
          <w:sz w:val="24"/>
          <w:szCs w:val="24"/>
        </w:rPr>
        <w:t>59B Buckingham Drive</w:t>
      </w:r>
    </w:p>
    <w:p w:rsidR="00763A10" w:rsidRPr="009D086B" w:rsidRDefault="00763A10">
      <w:pPr>
        <w:rPr>
          <w:rFonts w:cs="Arial"/>
          <w:b w:val="0"/>
          <w:spacing w:val="12"/>
          <w:sz w:val="24"/>
          <w:szCs w:val="24"/>
        </w:rPr>
      </w:pPr>
      <w:r w:rsidRPr="009D086B">
        <w:rPr>
          <w:rFonts w:cs="Arial"/>
          <w:b w:val="0"/>
          <w:spacing w:val="12"/>
          <w:sz w:val="24"/>
          <w:szCs w:val="24"/>
        </w:rPr>
        <w:t>Lakewood NJ</w:t>
      </w:r>
      <w:r w:rsidR="00B74E6B" w:rsidRPr="009D086B">
        <w:rPr>
          <w:rFonts w:cs="Arial"/>
          <w:b w:val="0"/>
          <w:spacing w:val="12"/>
          <w:sz w:val="24"/>
          <w:szCs w:val="24"/>
        </w:rPr>
        <w:t>, 08701</w:t>
      </w:r>
    </w:p>
    <w:p w:rsidR="00A94CB7" w:rsidRPr="009D086B" w:rsidRDefault="00A94CB7">
      <w:pPr>
        <w:rPr>
          <w:rFonts w:cs="Arial"/>
          <w:b w:val="0"/>
          <w:sz w:val="24"/>
          <w:szCs w:val="24"/>
        </w:rPr>
      </w:pPr>
      <w:r w:rsidRPr="009D086B">
        <w:rPr>
          <w:rFonts w:cs="Arial"/>
          <w:b w:val="0"/>
          <w:sz w:val="24"/>
          <w:szCs w:val="24"/>
        </w:rPr>
        <w:t xml:space="preserve">Email: </w:t>
      </w:r>
      <w:hyperlink r:id="rId6" w:history="1">
        <w:r w:rsidRPr="009D086B">
          <w:rPr>
            <w:rStyle w:val="Hyperlink"/>
            <w:rFonts w:cs="Arial"/>
            <w:b w:val="0"/>
            <w:sz w:val="24"/>
            <w:szCs w:val="24"/>
          </w:rPr>
          <w:t>michaelmoran754@outlook.com</w:t>
        </w:r>
      </w:hyperlink>
    </w:p>
    <w:p w:rsidR="00A94CB7" w:rsidRPr="009D086B" w:rsidRDefault="00A94CB7">
      <w:pPr>
        <w:rPr>
          <w:rFonts w:cs="Arial"/>
          <w:b w:val="0"/>
          <w:sz w:val="24"/>
          <w:szCs w:val="24"/>
        </w:rPr>
      </w:pPr>
    </w:p>
    <w:p w:rsidR="00951361" w:rsidRPr="009D086B" w:rsidRDefault="00A94CB7">
      <w:pPr>
        <w:rPr>
          <w:rFonts w:cs="Arial"/>
          <w:b w:val="0"/>
          <w:sz w:val="24"/>
          <w:szCs w:val="24"/>
        </w:rPr>
      </w:pPr>
      <w:r w:rsidRPr="009D086B">
        <w:rPr>
          <w:rFonts w:cs="Arial"/>
          <w:b w:val="0"/>
          <w:sz w:val="24"/>
          <w:szCs w:val="24"/>
        </w:rPr>
        <w:t>April 1</w:t>
      </w:r>
      <w:r w:rsidR="00EF18B9" w:rsidRPr="009D086B">
        <w:rPr>
          <w:rFonts w:cs="Arial"/>
          <w:b w:val="0"/>
          <w:sz w:val="24"/>
          <w:szCs w:val="24"/>
        </w:rPr>
        <w:t>, 2019</w:t>
      </w:r>
    </w:p>
    <w:p w:rsidR="00951361" w:rsidRPr="009D086B" w:rsidRDefault="00951361">
      <w:pPr>
        <w:pStyle w:val="NoSpacing"/>
        <w:rPr>
          <w:rFonts w:ascii="Arial" w:eastAsia="Arial" w:hAnsi="Arial" w:cs="Arial"/>
          <w:sz w:val="24"/>
          <w:szCs w:val="24"/>
        </w:rPr>
      </w:pPr>
    </w:p>
    <w:p w:rsidR="00951361" w:rsidRPr="009D086B" w:rsidRDefault="00EF18B9">
      <w:pPr>
        <w:pStyle w:val="NoSpacing"/>
        <w:rPr>
          <w:rFonts w:ascii="Arial" w:eastAsia="Arial" w:hAnsi="Arial" w:cs="Arial"/>
          <w:sz w:val="24"/>
          <w:szCs w:val="24"/>
        </w:rPr>
      </w:pPr>
      <w:r w:rsidRPr="009D086B">
        <w:rPr>
          <w:rFonts w:ascii="Arial" w:hAnsi="Arial" w:cs="Arial"/>
          <w:sz w:val="24"/>
          <w:szCs w:val="24"/>
        </w:rPr>
        <w:t>Honorable A</w:t>
      </w:r>
      <w:r w:rsidR="00DA3859" w:rsidRPr="009D086B">
        <w:rPr>
          <w:rFonts w:ascii="Arial" w:hAnsi="Arial" w:cs="Arial"/>
          <w:sz w:val="24"/>
          <w:szCs w:val="24"/>
        </w:rPr>
        <w:t>j</w:t>
      </w:r>
      <w:r w:rsidRPr="009D086B">
        <w:rPr>
          <w:rFonts w:ascii="Arial" w:hAnsi="Arial" w:cs="Arial"/>
          <w:sz w:val="24"/>
          <w:szCs w:val="24"/>
        </w:rPr>
        <w:t>it Pai, Chairman</w:t>
      </w:r>
    </w:p>
    <w:p w:rsidR="00951361" w:rsidRPr="009D086B" w:rsidRDefault="00EF18B9">
      <w:pPr>
        <w:pStyle w:val="NoSpacing"/>
        <w:rPr>
          <w:rFonts w:ascii="Arial" w:eastAsia="Arial" w:hAnsi="Arial" w:cs="Arial"/>
          <w:sz w:val="24"/>
          <w:szCs w:val="24"/>
        </w:rPr>
      </w:pPr>
      <w:r w:rsidRPr="009D086B">
        <w:rPr>
          <w:rFonts w:ascii="Arial" w:hAnsi="Arial" w:cs="Arial"/>
          <w:sz w:val="24"/>
          <w:szCs w:val="24"/>
        </w:rPr>
        <w:t>Federal Communications Commission</w:t>
      </w:r>
    </w:p>
    <w:p w:rsidR="00951361" w:rsidRPr="009D086B" w:rsidRDefault="00EF18B9">
      <w:pPr>
        <w:pStyle w:val="NoSpacing"/>
        <w:rPr>
          <w:rFonts w:ascii="Arial" w:eastAsia="Arial" w:hAnsi="Arial" w:cs="Arial"/>
          <w:sz w:val="24"/>
          <w:szCs w:val="24"/>
        </w:rPr>
      </w:pPr>
      <w:r w:rsidRPr="009D086B">
        <w:rPr>
          <w:rFonts w:ascii="Arial" w:hAnsi="Arial" w:cs="Arial"/>
          <w:sz w:val="24"/>
          <w:szCs w:val="24"/>
        </w:rPr>
        <w:t>445 12th Street SE</w:t>
      </w:r>
    </w:p>
    <w:p w:rsidR="00951361" w:rsidRPr="009D086B" w:rsidRDefault="00EF18B9">
      <w:pPr>
        <w:pStyle w:val="NoSpacing"/>
        <w:rPr>
          <w:rFonts w:ascii="Arial" w:eastAsia="Arial" w:hAnsi="Arial" w:cs="Arial"/>
          <w:sz w:val="24"/>
          <w:szCs w:val="24"/>
        </w:rPr>
      </w:pPr>
      <w:r w:rsidRPr="009D086B">
        <w:rPr>
          <w:rFonts w:ascii="Arial" w:hAnsi="Arial" w:cs="Arial"/>
          <w:sz w:val="24"/>
          <w:szCs w:val="24"/>
        </w:rPr>
        <w:t>Washington, DC 20554</w:t>
      </w:r>
    </w:p>
    <w:p w:rsidR="00951361" w:rsidRPr="009D086B" w:rsidRDefault="00951361">
      <w:pPr>
        <w:pStyle w:val="NoSpacing"/>
        <w:rPr>
          <w:rFonts w:ascii="Arial" w:eastAsia="Arial" w:hAnsi="Arial" w:cs="Arial"/>
          <w:sz w:val="24"/>
          <w:szCs w:val="24"/>
        </w:rPr>
      </w:pPr>
    </w:p>
    <w:p w:rsidR="00951361" w:rsidRPr="009D086B" w:rsidRDefault="00EF18B9">
      <w:pPr>
        <w:pStyle w:val="NoSpacing"/>
        <w:rPr>
          <w:rFonts w:ascii="Arial" w:eastAsia="Arial" w:hAnsi="Arial" w:cs="Arial"/>
          <w:sz w:val="24"/>
          <w:szCs w:val="24"/>
        </w:rPr>
      </w:pPr>
      <w:r w:rsidRPr="009D086B">
        <w:rPr>
          <w:rFonts w:ascii="Arial" w:hAnsi="Arial" w:cs="Arial"/>
          <w:sz w:val="24"/>
          <w:szCs w:val="24"/>
        </w:rPr>
        <w:t>Re: Comments to Media Bureau on Video Description Marketplace Improvements (DA 19-40)</w:t>
      </w:r>
    </w:p>
    <w:p w:rsidR="00951361" w:rsidRPr="009D086B" w:rsidRDefault="00951361">
      <w:pPr>
        <w:pStyle w:val="NoSpacing"/>
        <w:rPr>
          <w:rFonts w:ascii="Arial" w:eastAsia="Arial" w:hAnsi="Arial" w:cs="Arial"/>
          <w:sz w:val="24"/>
          <w:szCs w:val="24"/>
        </w:rPr>
      </w:pPr>
    </w:p>
    <w:p w:rsidR="00951361" w:rsidRPr="009D086B" w:rsidRDefault="00EF18B9">
      <w:pPr>
        <w:pStyle w:val="NoSpacing"/>
        <w:rPr>
          <w:rFonts w:ascii="Arial" w:eastAsia="Arial" w:hAnsi="Arial" w:cs="Arial"/>
          <w:sz w:val="24"/>
          <w:szCs w:val="24"/>
        </w:rPr>
      </w:pPr>
      <w:r w:rsidRPr="009D086B">
        <w:rPr>
          <w:rFonts w:ascii="Arial" w:hAnsi="Arial" w:cs="Arial"/>
          <w:sz w:val="24"/>
          <w:szCs w:val="24"/>
        </w:rPr>
        <w:t>Dear Chairman Pai:</w:t>
      </w:r>
    </w:p>
    <w:p w:rsidR="00951361" w:rsidRPr="009D086B" w:rsidRDefault="00951361">
      <w:pPr>
        <w:pStyle w:val="NoSpacing"/>
        <w:rPr>
          <w:rFonts w:ascii="Arial" w:eastAsia="Arial" w:hAnsi="Arial" w:cs="Arial"/>
          <w:sz w:val="24"/>
          <w:szCs w:val="24"/>
        </w:rPr>
      </w:pPr>
    </w:p>
    <w:p w:rsidR="00951361" w:rsidRPr="009D086B" w:rsidRDefault="00577114" w:rsidP="009D086B">
      <w:pPr>
        <w:pStyle w:val="NoSpacing"/>
        <w:ind w:firstLine="720"/>
        <w:rPr>
          <w:rFonts w:ascii="Arial" w:eastAsia="Arial" w:hAnsi="Arial" w:cs="Arial"/>
          <w:sz w:val="24"/>
          <w:szCs w:val="24"/>
        </w:rPr>
      </w:pPr>
      <w:r w:rsidRPr="009D086B">
        <w:rPr>
          <w:rFonts w:ascii="Arial" w:hAnsi="Arial" w:cs="Arial"/>
          <w:sz w:val="24"/>
          <w:szCs w:val="24"/>
        </w:rPr>
        <w:t xml:space="preserve">I </w:t>
      </w:r>
      <w:r w:rsidR="00EF18B9" w:rsidRPr="009D086B">
        <w:rPr>
          <w:rFonts w:ascii="Arial" w:hAnsi="Arial" w:cs="Arial"/>
          <w:sz w:val="24"/>
          <w:szCs w:val="24"/>
        </w:rPr>
        <w:t xml:space="preserve"> welcome the opportunity to comment on the Federal Commun</w:t>
      </w:r>
      <w:r w:rsidR="0081278C" w:rsidRPr="009D086B">
        <w:rPr>
          <w:rFonts w:ascii="Arial" w:hAnsi="Arial" w:cs="Arial"/>
          <w:sz w:val="24"/>
          <w:szCs w:val="24"/>
        </w:rPr>
        <w:t>ications Commission</w:t>
      </w:r>
      <w:r w:rsidR="00EF18B9" w:rsidRPr="009D086B">
        <w:rPr>
          <w:rFonts w:ascii="Arial" w:hAnsi="Arial" w:cs="Arial"/>
          <w:sz w:val="24"/>
          <w:szCs w:val="24"/>
        </w:rPr>
        <w:t xml:space="preserve"> request for comments on improvements to the video description marketplace covered under the 21st Century Communications &amp; Video Accessibility Act (CVAA)(</w:t>
      </w:r>
      <w:r w:rsidRPr="009D086B">
        <w:rPr>
          <w:rFonts w:ascii="Arial" w:hAnsi="Arial" w:cs="Arial"/>
          <w:sz w:val="24"/>
          <w:szCs w:val="24"/>
        </w:rPr>
        <w:t xml:space="preserve"> PL 111-260).  It is my </w:t>
      </w:r>
      <w:r w:rsidR="00763A10" w:rsidRPr="009D086B">
        <w:rPr>
          <w:rFonts w:ascii="Arial" w:hAnsi="Arial" w:cs="Arial"/>
          <w:sz w:val="24"/>
          <w:szCs w:val="24"/>
        </w:rPr>
        <w:t>hope the</w:t>
      </w:r>
      <w:r w:rsidR="00EF18B9" w:rsidRPr="009D086B">
        <w:rPr>
          <w:rFonts w:ascii="Arial" w:hAnsi="Arial" w:cs="Arial"/>
          <w:sz w:val="24"/>
          <w:szCs w:val="24"/>
        </w:rPr>
        <w:t xml:space="preserve"> comments provided under this request will demonstrate to congress the success that has come through the CVAA toward making a key part of American life accessible for individuals who are blind and visually impaired.  At the s</w:t>
      </w:r>
      <w:r w:rsidRPr="009D086B">
        <w:rPr>
          <w:rFonts w:ascii="Arial" w:hAnsi="Arial" w:cs="Arial"/>
          <w:sz w:val="24"/>
          <w:szCs w:val="24"/>
        </w:rPr>
        <w:t>ame time, I</w:t>
      </w:r>
      <w:r w:rsidR="00EF18B9" w:rsidRPr="009D086B">
        <w:rPr>
          <w:rFonts w:ascii="Arial" w:hAnsi="Arial" w:cs="Arial"/>
          <w:sz w:val="24"/>
          <w:szCs w:val="24"/>
        </w:rPr>
        <w:t xml:space="preserve"> believe there is still much opportunity for growth as we near the t</w:t>
      </w:r>
      <w:r w:rsidRPr="009D086B">
        <w:rPr>
          <w:rFonts w:ascii="Arial" w:hAnsi="Arial" w:cs="Arial"/>
          <w:sz w:val="24"/>
          <w:szCs w:val="24"/>
        </w:rPr>
        <w:t>enth anniversary of the CVAA.</w:t>
      </w:r>
    </w:p>
    <w:p w:rsidR="009D086B" w:rsidRDefault="00EF18B9" w:rsidP="009D086B">
      <w:pPr>
        <w:pStyle w:val="NoSpacing"/>
        <w:ind w:firstLine="720"/>
        <w:rPr>
          <w:rFonts w:ascii="Arial" w:eastAsia="Arial" w:hAnsi="Arial" w:cs="Arial"/>
          <w:sz w:val="24"/>
          <w:szCs w:val="24"/>
        </w:rPr>
      </w:pPr>
      <w:r w:rsidRPr="009D086B">
        <w:rPr>
          <w:rFonts w:ascii="Arial" w:hAnsi="Arial" w:cs="Arial"/>
          <w:sz w:val="24"/>
          <w:szCs w:val="24"/>
        </w:rPr>
        <w:t>Chief among these priorities around the CVAA is advocacy for expansion of audio description (AD).  According to the Centers for Disease Control's (CDC) Vision Health Initiative, the incidence of blindness will continue to significantly increase over the next couple of decades, essentially doubling from the time the CVAA was passed in 2010.</w:t>
      </w:r>
      <w:r w:rsidRPr="009D086B">
        <w:rPr>
          <w:rFonts w:ascii="Arial" w:eastAsia="Arial" w:hAnsi="Arial" w:cs="Arial"/>
          <w:sz w:val="24"/>
          <w:szCs w:val="24"/>
          <w:vertAlign w:val="superscript"/>
        </w:rPr>
        <w:footnoteReference w:id="2"/>
      </w:r>
      <w:r w:rsidRPr="009D086B">
        <w:rPr>
          <w:rFonts w:ascii="Arial" w:hAnsi="Arial" w:cs="Arial"/>
          <w:sz w:val="24"/>
          <w:szCs w:val="24"/>
        </w:rPr>
        <w:t xml:space="preserve">  This increase continues to create an increase in demand for accessible video programming.  As older-age adults rely more on the care of their families, it can reasonably be assumed that the impact will ripple across the overall market share of households, wherein families choose to seek reasonable accommodations for their loved ones.</w:t>
      </w:r>
    </w:p>
    <w:p w:rsidR="00951361" w:rsidRDefault="00EF18B9" w:rsidP="009D086B">
      <w:pPr>
        <w:pStyle w:val="NoSpacing"/>
        <w:ind w:firstLine="720"/>
        <w:rPr>
          <w:rStyle w:val="None"/>
          <w:rFonts w:ascii="Arial" w:hAnsi="Arial" w:cs="Arial"/>
          <w:sz w:val="24"/>
          <w:szCs w:val="24"/>
        </w:rPr>
      </w:pPr>
      <w:r w:rsidRPr="009D086B">
        <w:rPr>
          <w:rFonts w:ascii="Arial" w:hAnsi="Arial" w:cs="Arial"/>
          <w:sz w:val="24"/>
          <w:szCs w:val="24"/>
        </w:rPr>
        <w:t>Past studies affirm this assertion, showing that over 75% of individuals who are blind or have significant vision loss live in a househol</w:t>
      </w:r>
      <w:r w:rsidR="00616CFB" w:rsidRPr="009D086B">
        <w:rPr>
          <w:rFonts w:ascii="Arial" w:hAnsi="Arial" w:cs="Arial"/>
          <w:sz w:val="24"/>
          <w:szCs w:val="24"/>
        </w:rPr>
        <w:t xml:space="preserve">d with more than one </w:t>
      </w:r>
      <w:r w:rsidR="00763A10" w:rsidRPr="009D086B">
        <w:rPr>
          <w:rFonts w:ascii="Arial" w:hAnsi="Arial" w:cs="Arial"/>
          <w:sz w:val="24"/>
          <w:szCs w:val="24"/>
        </w:rPr>
        <w:t>individual</w:t>
      </w:r>
      <w:r w:rsidR="00616CFB" w:rsidRPr="009D086B">
        <w:rPr>
          <w:rFonts w:ascii="Arial" w:eastAsia="Arial" w:hAnsi="Arial" w:cs="Arial"/>
          <w:sz w:val="24"/>
          <w:szCs w:val="24"/>
          <w:vertAlign w:val="superscript"/>
        </w:rPr>
        <w:t xml:space="preserve">. </w:t>
      </w:r>
      <w:r w:rsidR="00616CFB" w:rsidRPr="009D086B">
        <w:rPr>
          <w:rStyle w:val="None"/>
          <w:rFonts w:ascii="Arial" w:hAnsi="Arial" w:cs="Arial"/>
          <w:sz w:val="24"/>
          <w:szCs w:val="24"/>
        </w:rPr>
        <w:t xml:space="preserve">It is my </w:t>
      </w:r>
      <w:r w:rsidR="00763A10" w:rsidRPr="009D086B">
        <w:rPr>
          <w:rStyle w:val="None"/>
          <w:rFonts w:ascii="Arial" w:hAnsi="Arial" w:cs="Arial"/>
          <w:sz w:val="24"/>
          <w:szCs w:val="24"/>
        </w:rPr>
        <w:t>belief this</w:t>
      </w:r>
      <w:r w:rsidRPr="009D086B">
        <w:rPr>
          <w:rStyle w:val="None"/>
          <w:rFonts w:ascii="Arial" w:hAnsi="Arial" w:cs="Arial"/>
          <w:sz w:val="24"/>
          <w:szCs w:val="24"/>
        </w:rPr>
        <w:t xml:space="preserve"> </w:t>
      </w:r>
      <w:r w:rsidR="00616CFB" w:rsidRPr="009D086B">
        <w:rPr>
          <w:rStyle w:val="None"/>
          <w:rFonts w:ascii="Arial" w:hAnsi="Arial" w:cs="Arial"/>
          <w:sz w:val="24"/>
          <w:szCs w:val="24"/>
        </w:rPr>
        <w:t xml:space="preserve">is </w:t>
      </w:r>
      <w:r w:rsidR="00763A10" w:rsidRPr="009D086B">
        <w:rPr>
          <w:rStyle w:val="None"/>
          <w:rFonts w:ascii="Arial" w:hAnsi="Arial" w:cs="Arial"/>
          <w:sz w:val="24"/>
          <w:szCs w:val="24"/>
        </w:rPr>
        <w:t>certainly a</w:t>
      </w:r>
      <w:r w:rsidR="00616CFB" w:rsidRPr="009D086B">
        <w:rPr>
          <w:rStyle w:val="None"/>
          <w:rFonts w:ascii="Arial" w:hAnsi="Arial" w:cs="Arial"/>
          <w:sz w:val="24"/>
          <w:szCs w:val="24"/>
        </w:rPr>
        <w:t xml:space="preserve"> recognition</w:t>
      </w:r>
      <w:r w:rsidRPr="009D086B">
        <w:rPr>
          <w:rStyle w:val="None"/>
          <w:rFonts w:ascii="Arial" w:hAnsi="Arial" w:cs="Arial"/>
          <w:sz w:val="24"/>
          <w:szCs w:val="24"/>
        </w:rPr>
        <w:t xml:space="preserve"> that a significant share of American households will significantly be impacted, requiring greater steps be taken to make homes more universally accessible. Television provides a window into the outside world, and while the CDC's VHI acknowledges that increased morbidity, depression, and other factors that prevent social inclusion are greater for individu</w:t>
      </w:r>
      <w:r w:rsidR="00616CFB" w:rsidRPr="009D086B">
        <w:rPr>
          <w:rStyle w:val="None"/>
          <w:rFonts w:ascii="Arial" w:hAnsi="Arial" w:cs="Arial"/>
          <w:sz w:val="24"/>
          <w:szCs w:val="24"/>
        </w:rPr>
        <w:t>als with severe vision loss, I encourage</w:t>
      </w:r>
      <w:r w:rsidRPr="009D086B">
        <w:rPr>
          <w:rStyle w:val="None"/>
          <w:rFonts w:ascii="Arial" w:hAnsi="Arial" w:cs="Arial"/>
          <w:sz w:val="24"/>
          <w:szCs w:val="24"/>
        </w:rPr>
        <w:t xml:space="preserve"> any action that can be taken to improve the quality of life through universal access in a manner that creates equal participation and inclusion in American society.</w:t>
      </w:r>
    </w:p>
    <w:p w:rsidR="009D086B" w:rsidRPr="009D086B" w:rsidRDefault="009D086B" w:rsidP="009D086B">
      <w:pPr>
        <w:pStyle w:val="NoSpacing"/>
        <w:ind w:firstLine="720"/>
        <w:rPr>
          <w:rStyle w:val="None"/>
          <w:rFonts w:ascii="Arial" w:eastAsia="Arial" w:hAnsi="Arial" w:cs="Arial"/>
          <w:sz w:val="24"/>
          <w:szCs w:val="24"/>
        </w:rPr>
      </w:pPr>
    </w:p>
    <w:p w:rsidR="0081278C" w:rsidRPr="009D086B" w:rsidRDefault="0081278C" w:rsidP="00616CFB">
      <w:pPr>
        <w:pStyle w:val="NoSpacing"/>
        <w:rPr>
          <w:rStyle w:val="None"/>
          <w:rFonts w:ascii="Arial" w:hAnsi="Arial" w:cs="Arial"/>
          <w:sz w:val="24"/>
          <w:szCs w:val="24"/>
        </w:rPr>
      </w:pPr>
      <w:r w:rsidRPr="009D086B">
        <w:rPr>
          <w:rStyle w:val="None"/>
          <w:rFonts w:ascii="Arial" w:hAnsi="Arial" w:cs="Arial"/>
          <w:sz w:val="24"/>
          <w:szCs w:val="24"/>
        </w:rPr>
        <w:t>Respectfully Submitted</w:t>
      </w:r>
      <w:r w:rsidR="009D086B">
        <w:rPr>
          <w:rStyle w:val="None"/>
          <w:rFonts w:ascii="Arial" w:hAnsi="Arial" w:cs="Arial"/>
          <w:sz w:val="24"/>
          <w:szCs w:val="24"/>
        </w:rPr>
        <w:t>,</w:t>
      </w:r>
      <w:bookmarkStart w:id="0" w:name="_GoBack"/>
      <w:bookmarkEnd w:id="0"/>
    </w:p>
    <w:p w:rsidR="0081278C" w:rsidRPr="009D086B" w:rsidRDefault="0081278C" w:rsidP="00616CFB">
      <w:pPr>
        <w:pStyle w:val="NoSpacing"/>
        <w:rPr>
          <w:rStyle w:val="None"/>
          <w:rFonts w:ascii="Arial" w:hAnsi="Arial" w:cs="Arial"/>
          <w:sz w:val="24"/>
          <w:szCs w:val="24"/>
        </w:rPr>
      </w:pPr>
      <w:r w:rsidRPr="009D086B">
        <w:rPr>
          <w:rStyle w:val="None"/>
          <w:rFonts w:ascii="Arial" w:hAnsi="Arial" w:cs="Arial"/>
          <w:sz w:val="24"/>
          <w:szCs w:val="24"/>
        </w:rPr>
        <w:t>Michael Moran</w:t>
      </w:r>
    </w:p>
    <w:p w:rsidR="0081278C" w:rsidRPr="009D086B" w:rsidRDefault="0081278C" w:rsidP="00616CFB">
      <w:pPr>
        <w:pStyle w:val="NoSpacing"/>
        <w:rPr>
          <w:rStyle w:val="None"/>
          <w:rFonts w:ascii="Arial" w:hAnsi="Arial" w:cs="Arial"/>
          <w:sz w:val="24"/>
          <w:szCs w:val="24"/>
        </w:rPr>
      </w:pPr>
      <w:r w:rsidRPr="009D086B">
        <w:rPr>
          <w:rStyle w:val="None"/>
          <w:rFonts w:ascii="Arial" w:hAnsi="Arial" w:cs="Arial"/>
          <w:sz w:val="24"/>
          <w:szCs w:val="24"/>
        </w:rPr>
        <w:t>59B Buckingham Drive</w:t>
      </w:r>
    </w:p>
    <w:p w:rsidR="0081278C" w:rsidRPr="009D086B" w:rsidRDefault="0081278C" w:rsidP="00616CFB">
      <w:pPr>
        <w:pStyle w:val="NoSpacing"/>
        <w:rPr>
          <w:rStyle w:val="None"/>
          <w:rFonts w:ascii="Arial" w:hAnsi="Arial" w:cs="Arial"/>
          <w:sz w:val="24"/>
          <w:szCs w:val="24"/>
        </w:rPr>
      </w:pPr>
      <w:r w:rsidRPr="009D086B">
        <w:rPr>
          <w:rStyle w:val="None"/>
          <w:rFonts w:ascii="Arial" w:hAnsi="Arial" w:cs="Arial"/>
          <w:sz w:val="24"/>
          <w:szCs w:val="24"/>
        </w:rPr>
        <w:t>Lakewood NJ</w:t>
      </w:r>
      <w:r w:rsidR="00763A10" w:rsidRPr="009D086B">
        <w:rPr>
          <w:rStyle w:val="None"/>
          <w:rFonts w:ascii="Arial" w:hAnsi="Arial" w:cs="Arial"/>
          <w:sz w:val="24"/>
          <w:szCs w:val="24"/>
        </w:rPr>
        <w:t>, 08701</w:t>
      </w:r>
    </w:p>
    <w:p w:rsidR="0081278C" w:rsidRPr="009D086B" w:rsidRDefault="0081278C" w:rsidP="00616CFB">
      <w:pPr>
        <w:pStyle w:val="NoSpacing"/>
        <w:rPr>
          <w:rFonts w:ascii="Arial" w:hAnsi="Arial" w:cs="Arial"/>
          <w:sz w:val="24"/>
          <w:szCs w:val="24"/>
        </w:rPr>
      </w:pPr>
      <w:r w:rsidRPr="009D086B">
        <w:rPr>
          <w:rStyle w:val="None"/>
          <w:rFonts w:ascii="Arial" w:hAnsi="Arial" w:cs="Arial"/>
          <w:sz w:val="24"/>
          <w:szCs w:val="24"/>
        </w:rPr>
        <w:t xml:space="preserve">E-mail: </w:t>
      </w:r>
      <w:hyperlink r:id="rId7" w:history="1">
        <w:r w:rsidRPr="009D086B">
          <w:rPr>
            <w:rStyle w:val="Hyperlink"/>
            <w:rFonts w:ascii="Arial" w:hAnsi="Arial" w:cs="Arial"/>
            <w:sz w:val="24"/>
            <w:szCs w:val="24"/>
          </w:rPr>
          <w:t>michaelmoran754@outlook.com</w:t>
        </w:r>
      </w:hyperlink>
    </w:p>
    <w:sectPr w:rsidR="0081278C" w:rsidRPr="009D086B">
      <w:headerReference w:type="even" r:id="rId8"/>
      <w:headerReference w:type="default" r:id="rId9"/>
      <w:footerReference w:type="even" r:id="rId10"/>
      <w:footerReference w:type="default" r:id="rId11"/>
      <w:headerReference w:type="first" r:id="rId12"/>
      <w:footerReference w:type="first" r:id="rId13"/>
      <w:pgSz w:w="12240" w:h="15840"/>
      <w:pgMar w:top="900" w:right="1008" w:bottom="576" w:left="100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1E2E" w:rsidRDefault="00101E2E">
      <w:r>
        <w:separator/>
      </w:r>
    </w:p>
  </w:endnote>
  <w:endnote w:type="continuationSeparator" w:id="0">
    <w:p w:rsidR="00101E2E" w:rsidRDefault="00101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4494" w:rsidRDefault="006144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1361" w:rsidRDefault="00951361">
    <w:pPr>
      <w:pStyle w:val="Header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4494" w:rsidRDefault="006144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1E2E" w:rsidRDefault="00101E2E">
      <w:r>
        <w:separator/>
      </w:r>
    </w:p>
  </w:footnote>
  <w:footnote w:type="continuationSeparator" w:id="0">
    <w:p w:rsidR="00101E2E" w:rsidRDefault="00101E2E">
      <w:r>
        <w:continuationSeparator/>
      </w:r>
    </w:p>
  </w:footnote>
  <w:footnote w:type="continuationNotice" w:id="1">
    <w:p w:rsidR="00101E2E" w:rsidRDefault="00101E2E"/>
  </w:footnote>
  <w:footnote w:id="2">
    <w:p w:rsidR="00951361" w:rsidRDefault="00951361" w:rsidP="00616CFB">
      <w:pPr>
        <w:pStyle w:val="FootnoteText"/>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4494" w:rsidRDefault="006144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1361" w:rsidRDefault="00951361">
    <w:pPr>
      <w:pStyle w:val="HeaderFoo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4494" w:rsidRDefault="0061449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displayBackgroundShape/>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361"/>
    <w:rsid w:val="000E4D89"/>
    <w:rsid w:val="00101E2E"/>
    <w:rsid w:val="00577114"/>
    <w:rsid w:val="00614494"/>
    <w:rsid w:val="00616CFB"/>
    <w:rsid w:val="00630697"/>
    <w:rsid w:val="006E7ECF"/>
    <w:rsid w:val="00763A10"/>
    <w:rsid w:val="0081278C"/>
    <w:rsid w:val="00951361"/>
    <w:rsid w:val="009D086B"/>
    <w:rsid w:val="00A94CB7"/>
    <w:rsid w:val="00B74E6B"/>
    <w:rsid w:val="00C43D72"/>
    <w:rsid w:val="00D217EC"/>
    <w:rsid w:val="00DA3859"/>
    <w:rsid w:val="00EC7AD8"/>
    <w:rsid w:val="00EF18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2955B2"/>
  <w15:docId w15:val="{FEF4F656-E3B1-41F2-BE5D-D13748F82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hAnsi="Arial" w:cs="Arial Unicode MS"/>
      <w:b/>
      <w:bCs/>
      <w:color w:val="000000"/>
      <w:sz w:val="28"/>
      <w:szCs w:val="28"/>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styleId="NoSpacing">
    <w:name w:val="No Spacing"/>
    <w:rPr>
      <w:rFonts w:ascii="Calibri" w:eastAsia="Calibri" w:hAnsi="Calibri" w:cs="Calibri"/>
      <w:color w:val="000000"/>
      <w:sz w:val="22"/>
      <w:szCs w:val="22"/>
      <w:u w:color="000000"/>
    </w:rPr>
  </w:style>
  <w:style w:type="paragraph" w:styleId="FootnoteText">
    <w:name w:val="footnote text"/>
    <w:pPr>
      <w:spacing w:after="240"/>
      <w:ind w:left="720" w:hanging="720"/>
    </w:pPr>
    <w:rPr>
      <w:rFonts w:eastAsia="Times New Roman"/>
      <w:color w:val="000000"/>
      <w:u w:color="000000"/>
    </w:rPr>
  </w:style>
  <w:style w:type="character" w:customStyle="1" w:styleId="None">
    <w:name w:val="None"/>
  </w:style>
  <w:style w:type="character" w:customStyle="1" w:styleId="Hyperlink0">
    <w:name w:val="Hyperlink.0"/>
    <w:basedOn w:val="None"/>
    <w:rPr>
      <w:color w:val="355899"/>
    </w:rPr>
  </w:style>
  <w:style w:type="character" w:customStyle="1" w:styleId="Hyperlink1">
    <w:name w:val="Hyperlink.1"/>
    <w:basedOn w:val="Hyperlink"/>
    <w:rPr>
      <w:color w:val="0000FF"/>
      <w:u w:val="single" w:color="0000FF"/>
    </w:rPr>
  </w:style>
  <w:style w:type="paragraph" w:customStyle="1" w:styleId="Default">
    <w:name w:val="Default"/>
    <w:rPr>
      <w:rFonts w:ascii="Helvetica Neue" w:eastAsia="Helvetica Neue" w:hAnsi="Helvetica Neue" w:cs="Helvetica Neue"/>
      <w:color w:val="000000"/>
      <w:sz w:val="22"/>
      <w:szCs w:val="22"/>
    </w:rPr>
  </w:style>
  <w:style w:type="paragraph" w:styleId="Header">
    <w:name w:val="header"/>
    <w:basedOn w:val="Normal"/>
    <w:link w:val="HeaderChar"/>
    <w:uiPriority w:val="99"/>
    <w:unhideWhenUsed/>
    <w:rsid w:val="00614494"/>
    <w:pPr>
      <w:tabs>
        <w:tab w:val="center" w:pos="4680"/>
        <w:tab w:val="right" w:pos="9360"/>
      </w:tabs>
    </w:pPr>
  </w:style>
  <w:style w:type="character" w:customStyle="1" w:styleId="HeaderChar">
    <w:name w:val="Header Char"/>
    <w:basedOn w:val="DefaultParagraphFont"/>
    <w:link w:val="Header"/>
    <w:uiPriority w:val="99"/>
    <w:rsid w:val="00614494"/>
    <w:rPr>
      <w:rFonts w:ascii="Arial" w:hAnsi="Arial" w:cs="Arial Unicode MS"/>
      <w:b/>
      <w:bCs/>
      <w:color w:val="000000"/>
      <w:sz w:val="28"/>
      <w:szCs w:val="28"/>
      <w:u w:color="000000"/>
    </w:rPr>
  </w:style>
  <w:style w:type="paragraph" w:styleId="Footer">
    <w:name w:val="footer"/>
    <w:basedOn w:val="Normal"/>
    <w:link w:val="FooterChar"/>
    <w:uiPriority w:val="99"/>
    <w:unhideWhenUsed/>
    <w:rsid w:val="00614494"/>
    <w:pPr>
      <w:tabs>
        <w:tab w:val="center" w:pos="4680"/>
        <w:tab w:val="right" w:pos="9360"/>
      </w:tabs>
    </w:pPr>
  </w:style>
  <w:style w:type="character" w:customStyle="1" w:styleId="FooterChar">
    <w:name w:val="Footer Char"/>
    <w:basedOn w:val="DefaultParagraphFont"/>
    <w:link w:val="Footer"/>
    <w:uiPriority w:val="99"/>
    <w:rsid w:val="00614494"/>
    <w:rPr>
      <w:rFonts w:ascii="Arial" w:hAnsi="Arial" w:cs="Arial Unicode MS"/>
      <w:b/>
      <w:bCs/>
      <w:color w:val="000000"/>
      <w:sz w:val="28"/>
      <w:szCs w:val="28"/>
      <w:u w:color="000000"/>
    </w:rPr>
  </w:style>
  <w:style w:type="character" w:styleId="UnresolvedMention">
    <w:name w:val="Unresolved Mention"/>
    <w:basedOn w:val="DefaultParagraphFont"/>
    <w:uiPriority w:val="99"/>
    <w:semiHidden/>
    <w:unhideWhenUsed/>
    <w:rsid w:val="00A94C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mailto:michaelmoran754@outlook.com"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ichaelmoran754@outlook.com"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386</Words>
  <Characters>2206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Clark</dc:creator>
  <cp:lastModifiedBy>Kelly Gasque</cp:lastModifiedBy>
  <cp:revision>6</cp:revision>
  <dcterms:created xsi:type="dcterms:W3CDTF">2019-03-29T14:24:00Z</dcterms:created>
  <dcterms:modified xsi:type="dcterms:W3CDTF">2019-04-01T19:09:00Z</dcterms:modified>
</cp:coreProperties>
</file>