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735" w:rsidRPr="00C33C2D" w:rsidRDefault="00BC4735" w:rsidP="00FE6D27">
      <w:pPr>
        <w:jc w:val="center"/>
        <w:rPr>
          <w:rFonts w:ascii="Garamond" w:hAnsi="Garamond"/>
          <w:b/>
          <w:i/>
          <w:smallCaps/>
          <w:color w:val="000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1A69B3" w:rsidRPr="00C33C2D" w:rsidRDefault="00C33C2D" w:rsidP="00FE6D27">
      <w:pPr>
        <w:jc w:val="center"/>
        <w:rPr>
          <w:rFonts w:ascii="Garamond" w:hAnsi="Garamond"/>
          <w:b/>
          <w:i/>
          <w:smallCaps/>
          <w:color w:val="000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aramond" w:hAnsi="Garamond"/>
          <w:smallCaps/>
          <w:noProof/>
          <w:color w:val="000080"/>
          <w:sz w:val="32"/>
          <w:szCs w:val="32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66040</wp:posOffset>
            </wp:positionH>
            <wp:positionV relativeFrom="paragraph">
              <wp:posOffset>71120</wp:posOffset>
            </wp:positionV>
            <wp:extent cx="1144905" cy="805180"/>
            <wp:effectExtent l="0" t="0" r="0" b="0"/>
            <wp:wrapSquare wrapText="bothSides"/>
            <wp:docPr id="6" name="Picture 6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EFEFC"/>
                        </a:clrFrom>
                        <a:clrTo>
                          <a:srgbClr val="FEFEFC">
                            <a:alpha val="0"/>
                          </a:srgbClr>
                        </a:clrTo>
                      </a:clrChange>
                      <a:lum contras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4905" cy="805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A69B3" w:rsidRPr="00C33C2D">
        <w:rPr>
          <w:rFonts w:ascii="Garamond" w:hAnsi="Garamond"/>
          <w:b/>
          <w:i/>
          <w:smallCaps/>
          <w:color w:val="00008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Lawrence Family Development, Inc.</w:t>
      </w:r>
    </w:p>
    <w:p w:rsidR="00BC4735" w:rsidRDefault="00BC4735" w:rsidP="001A69B3">
      <w:pPr>
        <w:spacing w:after="120"/>
        <w:jc w:val="center"/>
        <w:rPr>
          <w:color w:val="000080"/>
        </w:rPr>
      </w:pPr>
    </w:p>
    <w:p w:rsidR="001A69B3" w:rsidRPr="001A69B3" w:rsidRDefault="001A69B3" w:rsidP="001A69B3">
      <w:pPr>
        <w:spacing w:after="120"/>
        <w:jc w:val="center"/>
        <w:rPr>
          <w:color w:val="000080"/>
        </w:rPr>
      </w:pPr>
      <w:smartTag w:uri="urn:schemas-microsoft-com:office:smarttags" w:element="address">
        <w:smartTag w:uri="urn:schemas-microsoft-com:office:smarttags" w:element="Street">
          <w:r w:rsidRPr="001A69B3">
            <w:rPr>
              <w:color w:val="000080"/>
            </w:rPr>
            <w:t>34 West Street</w:t>
          </w:r>
        </w:smartTag>
        <w:r w:rsidRPr="001A69B3">
          <w:rPr>
            <w:color w:val="000080"/>
          </w:rPr>
          <w:t xml:space="preserve">, </w:t>
        </w:r>
        <w:smartTag w:uri="urn:schemas-microsoft-com:office:smarttags" w:element="City">
          <w:r w:rsidRPr="001A69B3">
            <w:rPr>
              <w:color w:val="000080"/>
            </w:rPr>
            <w:t>Lawrence</w:t>
          </w:r>
        </w:smartTag>
        <w:r w:rsidRPr="001A69B3">
          <w:rPr>
            <w:color w:val="000080"/>
          </w:rPr>
          <w:t xml:space="preserve">, </w:t>
        </w:r>
        <w:smartTag w:uri="urn:schemas-microsoft-com:office:smarttags" w:element="State">
          <w:r w:rsidRPr="001A69B3">
            <w:rPr>
              <w:color w:val="000080"/>
            </w:rPr>
            <w:t>MA</w:t>
          </w:r>
        </w:smartTag>
        <w:r w:rsidRPr="001A69B3">
          <w:rPr>
            <w:color w:val="000080"/>
          </w:rPr>
          <w:t xml:space="preserve">  </w:t>
        </w:r>
        <w:smartTag w:uri="urn:schemas-microsoft-com:office:smarttags" w:element="PostalCode">
          <w:r w:rsidRPr="001A69B3">
            <w:rPr>
              <w:color w:val="000080"/>
            </w:rPr>
            <w:t>01841</w:t>
          </w:r>
        </w:smartTag>
      </w:smartTag>
      <w:r w:rsidRPr="001A69B3">
        <w:rPr>
          <w:color w:val="000080"/>
        </w:rPr>
        <w:t xml:space="preserve"> </w:t>
      </w:r>
      <w:proofErr w:type="gramStart"/>
      <w:r w:rsidRPr="001A69B3">
        <w:rPr>
          <w:rFonts w:ascii="Garamond" w:hAnsi="Garamond"/>
          <w:color w:val="000080"/>
        </w:rPr>
        <w:t>•</w:t>
      </w:r>
      <w:r w:rsidRPr="001A69B3">
        <w:rPr>
          <w:color w:val="000080"/>
        </w:rPr>
        <w:t xml:space="preserve">  </w:t>
      </w:r>
      <w:proofErr w:type="spellStart"/>
      <w:r w:rsidRPr="001A69B3">
        <w:rPr>
          <w:color w:val="000080"/>
        </w:rPr>
        <w:t>Ph</w:t>
      </w:r>
      <w:proofErr w:type="spellEnd"/>
      <w:proofErr w:type="gramEnd"/>
      <w:r w:rsidRPr="001A69B3">
        <w:rPr>
          <w:color w:val="000080"/>
        </w:rPr>
        <w:t>:   (978) 689-9863    Fax:  (978) 689-8133</w:t>
      </w:r>
    </w:p>
    <w:p w:rsidR="00542A84" w:rsidRPr="004F034C" w:rsidRDefault="00542A84" w:rsidP="00542A84">
      <w:pPr>
        <w:rPr>
          <w:rFonts w:ascii="Monotype Corsiva" w:hAnsi="Monotype Corsiva"/>
          <w:color w:val="1F497D" w:themeColor="text2"/>
          <w:szCs w:val="22"/>
        </w:rPr>
      </w:pPr>
      <w:proofErr w:type="gramStart"/>
      <w:r w:rsidRPr="004F034C">
        <w:rPr>
          <w:rFonts w:ascii="Monotype Corsiva" w:hAnsi="Monotype Corsiva"/>
          <w:color w:val="1F497D" w:themeColor="text2"/>
        </w:rPr>
        <w:t>“To strengthen the individuals and families of Lawrence through the development of thriving neighborhoods.”</w:t>
      </w:r>
      <w:proofErr w:type="gramEnd"/>
    </w:p>
    <w:p w:rsidR="001A69B3" w:rsidRPr="001A69B3" w:rsidRDefault="001A69B3" w:rsidP="00542A84">
      <w:pPr>
        <w:pBdr>
          <w:bottom w:val="double" w:sz="4" w:space="1" w:color="000080"/>
        </w:pBdr>
        <w:rPr>
          <w:rFonts w:ascii="Monotype Corsiva" w:hAnsi="Monotype Corsiva"/>
          <w:color w:val="000080"/>
        </w:rPr>
      </w:pPr>
    </w:p>
    <w:p w:rsidR="00847AD6" w:rsidRDefault="00847AD6" w:rsidP="001A69B3"/>
    <w:p w:rsidR="004A6D85" w:rsidRDefault="004A6D85" w:rsidP="001A69B3"/>
    <w:p w:rsidR="004A6D85" w:rsidRDefault="004A6D85" w:rsidP="001A69B3"/>
    <w:p w:rsidR="004A6D85" w:rsidRDefault="004A6D85" w:rsidP="001A69B3">
      <w:r>
        <w:t>To FCC</w:t>
      </w:r>
    </w:p>
    <w:p w:rsidR="004A6D85" w:rsidRDefault="004A6D85" w:rsidP="001A69B3"/>
    <w:p w:rsidR="004A6D85" w:rsidRDefault="004A6D85" w:rsidP="001A69B3">
      <w:r>
        <w:t xml:space="preserve">Please be aware due to personnel changes and network updates needed before the Massachusetts Comprehensive Assessment Systems, Lawrence Family Development, </w:t>
      </w:r>
      <w:proofErr w:type="spellStart"/>
      <w:r>
        <w:t>Inc</w:t>
      </w:r>
      <w:proofErr w:type="spellEnd"/>
      <w:r>
        <w:t xml:space="preserve"> and Charter School is delayed in filing FCC Form 471 to request discounts on eligible services and equipment for fiscal/school year 2019. </w:t>
      </w:r>
    </w:p>
    <w:p w:rsidR="004A6D85" w:rsidRDefault="004A6D85" w:rsidP="001A69B3"/>
    <w:p w:rsidR="004A6D85" w:rsidRDefault="004A6D85" w:rsidP="001A69B3">
      <w:r>
        <w:t xml:space="preserve">Thank you for accepting the application(s) at this time. </w:t>
      </w:r>
    </w:p>
    <w:sectPr w:rsidR="004A6D85" w:rsidSect="003A5AEE">
      <w:pgSz w:w="12240" w:h="15840"/>
      <w:pgMar w:top="540" w:right="600" w:bottom="720" w:left="6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84"/>
    <w:rsid w:val="000144C8"/>
    <w:rsid w:val="00067F63"/>
    <w:rsid w:val="00174EAF"/>
    <w:rsid w:val="001A69B3"/>
    <w:rsid w:val="001B7A19"/>
    <w:rsid w:val="001C131F"/>
    <w:rsid w:val="00201C82"/>
    <w:rsid w:val="0024105C"/>
    <w:rsid w:val="00261407"/>
    <w:rsid w:val="00277A2D"/>
    <w:rsid w:val="002A30D4"/>
    <w:rsid w:val="002B005A"/>
    <w:rsid w:val="0033312D"/>
    <w:rsid w:val="00376BDE"/>
    <w:rsid w:val="003A5AEE"/>
    <w:rsid w:val="00494F21"/>
    <w:rsid w:val="004A6D85"/>
    <w:rsid w:val="004B0B11"/>
    <w:rsid w:val="004E3F94"/>
    <w:rsid w:val="00541C27"/>
    <w:rsid w:val="00542A84"/>
    <w:rsid w:val="0057231C"/>
    <w:rsid w:val="005B7B76"/>
    <w:rsid w:val="006A0FBD"/>
    <w:rsid w:val="006F6F7A"/>
    <w:rsid w:val="007448D0"/>
    <w:rsid w:val="007F0C7E"/>
    <w:rsid w:val="0083094E"/>
    <w:rsid w:val="00847AD6"/>
    <w:rsid w:val="00952146"/>
    <w:rsid w:val="00954D80"/>
    <w:rsid w:val="009B2C02"/>
    <w:rsid w:val="009B42AB"/>
    <w:rsid w:val="00A14C34"/>
    <w:rsid w:val="00A453D5"/>
    <w:rsid w:val="00A7277E"/>
    <w:rsid w:val="00B7758F"/>
    <w:rsid w:val="00BC4735"/>
    <w:rsid w:val="00BD21B3"/>
    <w:rsid w:val="00C33C2D"/>
    <w:rsid w:val="00C73C24"/>
    <w:rsid w:val="00CC75D5"/>
    <w:rsid w:val="00D12E0A"/>
    <w:rsid w:val="00D357B3"/>
    <w:rsid w:val="00EC0795"/>
    <w:rsid w:val="00EF6391"/>
    <w:rsid w:val="00F05598"/>
    <w:rsid w:val="00F53D36"/>
    <w:rsid w:val="00FE6C55"/>
    <w:rsid w:val="00FE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75D5"/>
    <w:rPr>
      <w:rFonts w:ascii="Book Antiqua" w:hAnsi="Book Antiqua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B7A19"/>
    <w:pPr>
      <w:framePr w:w="7920" w:h="1980" w:hRule="exact" w:hSpace="180" w:wrap="auto" w:hAnchor="page" w:xAlign="center" w:yAlign="bottom"/>
      <w:ind w:left="2880"/>
    </w:pPr>
    <w:rPr>
      <w:szCs w:val="22"/>
    </w:rPr>
  </w:style>
  <w:style w:type="table" w:styleId="TableGrid">
    <w:name w:val="Table Grid"/>
    <w:basedOn w:val="TableNormal"/>
    <w:rsid w:val="001C1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41C2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A6D8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C75D5"/>
    <w:rPr>
      <w:rFonts w:ascii="Book Antiqua" w:hAnsi="Book Antiqua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B7A19"/>
    <w:pPr>
      <w:framePr w:w="7920" w:h="1980" w:hRule="exact" w:hSpace="180" w:wrap="auto" w:hAnchor="page" w:xAlign="center" w:yAlign="bottom"/>
      <w:ind w:left="2880"/>
    </w:pPr>
    <w:rPr>
      <w:szCs w:val="22"/>
    </w:rPr>
  </w:style>
  <w:style w:type="table" w:styleId="TableGrid">
    <w:name w:val="Table Grid"/>
    <w:basedOn w:val="TableNormal"/>
    <w:rsid w:val="001C13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541C27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20"/>
    <w:qFormat/>
    <w:rsid w:val="004A6D8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rry\Desktop\Lawrence%20Family%20Development%20Stationary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Lawrence Family Development Stationary.dotx</Template>
  <TotalTime>0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Lawrence Family Development Charter School</Company>
  <LinksUpToDate>false</LinksUpToDate>
  <CharactersWithSpaces>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 Perry</dc:creator>
  <cp:lastModifiedBy>Tony Schumann</cp:lastModifiedBy>
  <cp:revision>2</cp:revision>
  <cp:lastPrinted>2009-12-08T20:00:00Z</cp:lastPrinted>
  <dcterms:created xsi:type="dcterms:W3CDTF">2018-04-02T20:04:00Z</dcterms:created>
  <dcterms:modified xsi:type="dcterms:W3CDTF">2018-04-02T20:04:00Z</dcterms:modified>
</cp:coreProperties>
</file>