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D0D6F3" w14:textId="77777777" w:rsidR="002B53E7" w:rsidRPr="00DE7886" w:rsidRDefault="00096AF4">
      <w:pPr>
        <w:rPr>
          <w:rFonts w:ascii="Arial" w:hAnsi="Arial" w:cs="Arial"/>
          <w:sz w:val="22"/>
          <w:szCs w:val="22"/>
        </w:rPr>
      </w:pPr>
      <w:r w:rsidRPr="00DE7886">
        <w:rPr>
          <w:rFonts w:ascii="Arial" w:hAnsi="Arial" w:cs="Arial"/>
          <w:sz w:val="22"/>
          <w:szCs w:val="22"/>
        </w:rPr>
        <w:t xml:space="preserve">I am filing this document with the FCC to voice MY OPPOSITION to </w:t>
      </w:r>
      <w:r w:rsidR="00DE7886">
        <w:rPr>
          <w:rFonts w:ascii="Arial" w:hAnsi="Arial" w:cs="Arial"/>
          <w:sz w:val="22"/>
          <w:szCs w:val="22"/>
        </w:rPr>
        <w:t>a merger between Si</w:t>
      </w:r>
      <w:r w:rsidRPr="00DE7886">
        <w:rPr>
          <w:rFonts w:ascii="Arial" w:hAnsi="Arial" w:cs="Arial"/>
          <w:sz w:val="22"/>
          <w:szCs w:val="22"/>
        </w:rPr>
        <w:t xml:space="preserve">nclair Broadcast Group and Tribune Media.  </w:t>
      </w:r>
      <w:r w:rsidR="002B53E7" w:rsidRPr="00DE7886">
        <w:rPr>
          <w:rFonts w:ascii="Arial" w:hAnsi="Arial" w:cs="Arial"/>
          <w:sz w:val="22"/>
          <w:szCs w:val="22"/>
        </w:rPr>
        <w:t>My demand is to c</w:t>
      </w:r>
      <w:r w:rsidR="00051E4C" w:rsidRPr="00DE7886">
        <w:rPr>
          <w:rFonts w:ascii="Arial" w:hAnsi="Arial" w:cs="Arial"/>
          <w:sz w:val="22"/>
          <w:szCs w:val="22"/>
        </w:rPr>
        <w:t xml:space="preserve">ancel the Sinclair-Tribune merger.  </w:t>
      </w:r>
    </w:p>
    <w:p w14:paraId="5CD318AB" w14:textId="77777777" w:rsidR="002B53E7" w:rsidRPr="00DE7886" w:rsidRDefault="002B53E7">
      <w:pPr>
        <w:rPr>
          <w:rFonts w:ascii="Arial" w:hAnsi="Arial" w:cs="Arial"/>
          <w:sz w:val="22"/>
          <w:szCs w:val="22"/>
        </w:rPr>
      </w:pPr>
    </w:p>
    <w:p w14:paraId="296643A5" w14:textId="77777777" w:rsidR="00D21B52" w:rsidRPr="00DE7886" w:rsidRDefault="00051E4C">
      <w:pPr>
        <w:rPr>
          <w:rFonts w:ascii="Arial" w:hAnsi="Arial" w:cs="Arial"/>
          <w:color w:val="000000" w:themeColor="text1"/>
          <w:spacing w:val="2"/>
          <w:sz w:val="22"/>
          <w:szCs w:val="22"/>
        </w:rPr>
      </w:pPr>
      <w:r w:rsidRPr="00DE7886">
        <w:rPr>
          <w:rFonts w:ascii="Arial" w:hAnsi="Arial" w:cs="Arial"/>
          <w:color w:val="000000" w:themeColor="text1"/>
          <w:sz w:val="22"/>
          <w:szCs w:val="22"/>
        </w:rPr>
        <w:t xml:space="preserve">Local communities deserve locally produced media that meets their needs – not </w:t>
      </w:r>
      <w:r w:rsidR="002B53E7" w:rsidRPr="00DE7886">
        <w:rPr>
          <w:rFonts w:ascii="Arial" w:hAnsi="Arial" w:cs="Arial"/>
          <w:color w:val="000000" w:themeColor="text1"/>
          <w:sz w:val="22"/>
          <w:szCs w:val="22"/>
        </w:rPr>
        <w:t xml:space="preserve">biased reporting from Sinclair which requires all of its affiliates to air news stories based on their opinions and very obvious political persuasions. Owning enough local television stations which reach 70% of American households presents a monopoly by Sinclair.  </w:t>
      </w:r>
      <w:r w:rsidR="002B53E7" w:rsidRPr="00DE7886">
        <w:rPr>
          <w:rFonts w:ascii="Arial" w:hAnsi="Arial" w:cs="Arial"/>
          <w:color w:val="000000" w:themeColor="text1"/>
          <w:spacing w:val="2"/>
          <w:sz w:val="22"/>
          <w:szCs w:val="22"/>
        </w:rPr>
        <w:t>M</w:t>
      </w:r>
      <w:r w:rsidR="002B53E7" w:rsidRPr="002B53E7">
        <w:rPr>
          <w:rFonts w:ascii="Arial" w:hAnsi="Arial" w:cs="Arial"/>
          <w:color w:val="000000" w:themeColor="text1"/>
          <w:spacing w:val="2"/>
          <w:sz w:val="22"/>
          <w:szCs w:val="22"/>
        </w:rPr>
        <w:t>ember stations aren’t just required to broadcast the insights of the parent company’s chief political analyst, </w:t>
      </w:r>
      <w:hyperlink r:id="rId4" w:history="1">
        <w:r w:rsidR="002B53E7" w:rsidRPr="00DE7886">
          <w:rPr>
            <w:rFonts w:ascii="Arial" w:hAnsi="Arial" w:cs="Arial"/>
            <w:color w:val="000000" w:themeColor="text1"/>
            <w:spacing w:val="2"/>
            <w:sz w:val="22"/>
            <w:szCs w:val="22"/>
          </w:rPr>
          <w:t xml:space="preserve">former Trump spokesman Boris </w:t>
        </w:r>
        <w:proofErr w:type="spellStart"/>
        <w:r w:rsidR="002B53E7" w:rsidRPr="00DE7886">
          <w:rPr>
            <w:rFonts w:ascii="Arial" w:hAnsi="Arial" w:cs="Arial"/>
            <w:color w:val="000000" w:themeColor="text1"/>
            <w:spacing w:val="2"/>
            <w:sz w:val="22"/>
            <w:szCs w:val="22"/>
          </w:rPr>
          <w:t>Epshteyn</w:t>
        </w:r>
        <w:proofErr w:type="spellEnd"/>
      </w:hyperlink>
      <w:r w:rsidR="002B53E7" w:rsidRPr="002B53E7">
        <w:rPr>
          <w:rFonts w:ascii="Arial" w:hAnsi="Arial" w:cs="Arial"/>
          <w:color w:val="000000" w:themeColor="text1"/>
          <w:spacing w:val="2"/>
          <w:sz w:val="22"/>
          <w:szCs w:val="22"/>
        </w:rPr>
        <w:t>; or analysis from conservative pundit Mark Hyman; or updates from the “</w:t>
      </w:r>
      <w:hyperlink r:id="rId5" w:history="1">
        <w:r w:rsidR="002B53E7" w:rsidRPr="00DE7886">
          <w:rPr>
            <w:rFonts w:ascii="Arial" w:hAnsi="Arial" w:cs="Arial"/>
            <w:color w:val="000000" w:themeColor="text1"/>
            <w:spacing w:val="2"/>
            <w:sz w:val="22"/>
            <w:szCs w:val="22"/>
          </w:rPr>
          <w:t>Terrorism Alert Desk</w:t>
        </w:r>
      </w:hyperlink>
      <w:r w:rsidR="002B53E7" w:rsidRPr="002B53E7">
        <w:rPr>
          <w:rFonts w:ascii="Arial" w:hAnsi="Arial" w:cs="Arial"/>
          <w:color w:val="000000" w:themeColor="text1"/>
          <w:spacing w:val="2"/>
          <w:sz w:val="22"/>
          <w:szCs w:val="22"/>
        </w:rPr>
        <w:t>” (sensationalized coverage of recent terror attacks from ar</w:t>
      </w:r>
      <w:r w:rsidR="00DE7886">
        <w:rPr>
          <w:rFonts w:ascii="Arial" w:hAnsi="Arial" w:cs="Arial"/>
          <w:color w:val="000000" w:themeColor="text1"/>
          <w:spacing w:val="2"/>
          <w:sz w:val="22"/>
          <w:szCs w:val="22"/>
        </w:rPr>
        <w:t>ound the world) — they also</w:t>
      </w:r>
      <w:r w:rsidR="002B53E7" w:rsidRPr="002B53E7">
        <w:rPr>
          <w:rFonts w:ascii="Arial" w:hAnsi="Arial" w:cs="Arial"/>
          <w:color w:val="000000" w:themeColor="text1"/>
          <w:spacing w:val="2"/>
          <w:sz w:val="22"/>
          <w:szCs w:val="22"/>
        </w:rPr>
        <w:t> </w:t>
      </w:r>
      <w:hyperlink r:id="rId6" w:history="1">
        <w:r w:rsidR="002B53E7" w:rsidRPr="00DE7886">
          <w:rPr>
            <w:rFonts w:ascii="Arial" w:hAnsi="Arial" w:cs="Arial"/>
            <w:color w:val="000000" w:themeColor="text1"/>
            <w:spacing w:val="2"/>
            <w:sz w:val="22"/>
            <w:szCs w:val="22"/>
          </w:rPr>
          <w:t xml:space="preserve">force their anchors to deliver </w:t>
        </w:r>
        <w:proofErr w:type="spellStart"/>
        <w:r w:rsidR="002B53E7" w:rsidRPr="00DE7886">
          <w:rPr>
            <w:rFonts w:ascii="Arial" w:hAnsi="Arial" w:cs="Arial"/>
            <w:color w:val="000000" w:themeColor="text1"/>
            <w:spacing w:val="2"/>
            <w:sz w:val="22"/>
            <w:szCs w:val="22"/>
          </w:rPr>
          <w:t>Trumpian</w:t>
        </w:r>
        <w:proofErr w:type="spellEnd"/>
        <w:r w:rsidR="002B53E7" w:rsidRPr="00DE7886">
          <w:rPr>
            <w:rFonts w:ascii="Arial" w:hAnsi="Arial" w:cs="Arial"/>
            <w:color w:val="000000" w:themeColor="text1"/>
            <w:spacing w:val="2"/>
            <w:sz w:val="22"/>
            <w:szCs w:val="22"/>
          </w:rPr>
          <w:t xml:space="preserve"> denunciations</w:t>
        </w:r>
      </w:hyperlink>
      <w:r w:rsidR="002B53E7" w:rsidRPr="002B53E7">
        <w:rPr>
          <w:rFonts w:ascii="Arial" w:hAnsi="Arial" w:cs="Arial"/>
          <w:color w:val="000000" w:themeColor="text1"/>
          <w:spacing w:val="2"/>
          <w:sz w:val="22"/>
          <w:szCs w:val="22"/>
        </w:rPr>
        <w:t> of the “false news” that “national media outlets are publishing.”</w:t>
      </w:r>
    </w:p>
    <w:p w14:paraId="533DDD84" w14:textId="77777777" w:rsidR="002B53E7" w:rsidRPr="00DE7886" w:rsidRDefault="002B53E7">
      <w:pPr>
        <w:rPr>
          <w:rFonts w:ascii="Arial" w:hAnsi="Arial" w:cs="Arial"/>
          <w:sz w:val="22"/>
          <w:szCs w:val="22"/>
        </w:rPr>
      </w:pPr>
    </w:p>
    <w:p w14:paraId="07680339" w14:textId="77777777" w:rsidR="00DE7886" w:rsidRPr="00DE7886" w:rsidRDefault="002B53E7" w:rsidP="00DE7886">
      <w:pPr>
        <w:rPr>
          <w:rFonts w:ascii="Arial" w:eastAsia="Times New Roman" w:hAnsi="Arial" w:cs="Arial"/>
          <w:color w:val="111111"/>
          <w:sz w:val="22"/>
          <w:szCs w:val="22"/>
          <w:shd w:val="clear" w:color="auto" w:fill="FFFFFF"/>
        </w:rPr>
      </w:pPr>
      <w:proofErr w:type="spellStart"/>
      <w:r w:rsidRPr="00DE7886">
        <w:rPr>
          <w:rFonts w:ascii="Arial" w:hAnsi="Arial" w:cs="Arial"/>
          <w:sz w:val="22"/>
          <w:szCs w:val="22"/>
        </w:rPr>
        <w:t>Ajit</w:t>
      </w:r>
      <w:proofErr w:type="spellEnd"/>
      <w:r w:rsidRPr="00DE7886">
        <w:rPr>
          <w:rFonts w:ascii="Arial" w:hAnsi="Arial" w:cs="Arial"/>
          <w:sz w:val="22"/>
          <w:szCs w:val="22"/>
        </w:rPr>
        <w:t xml:space="preserve"> </w:t>
      </w:r>
      <w:proofErr w:type="spellStart"/>
      <w:r w:rsidRPr="00DE7886">
        <w:rPr>
          <w:rFonts w:ascii="Arial" w:hAnsi="Arial" w:cs="Arial"/>
          <w:sz w:val="22"/>
          <w:szCs w:val="22"/>
        </w:rPr>
        <w:t>Pai</w:t>
      </w:r>
      <w:proofErr w:type="spellEnd"/>
      <w:r w:rsidRPr="00DE7886">
        <w:rPr>
          <w:rFonts w:ascii="Arial" w:hAnsi="Arial" w:cs="Arial"/>
          <w:sz w:val="22"/>
          <w:szCs w:val="22"/>
        </w:rPr>
        <w:t xml:space="preserve"> has dismantled regulatory obstacles to media consolidation, which paves the way for this monopoly.</w:t>
      </w:r>
      <w:r w:rsidR="00DE7886" w:rsidRPr="00DE7886">
        <w:rPr>
          <w:rFonts w:ascii="Arial" w:hAnsi="Arial" w:cs="Arial"/>
          <w:sz w:val="22"/>
          <w:szCs w:val="22"/>
        </w:rPr>
        <w:t xml:space="preserve"> </w:t>
      </w:r>
      <w:r w:rsidR="00DE7886" w:rsidRPr="00DE7886">
        <w:rPr>
          <w:rFonts w:ascii="Arial" w:eastAsia="Times New Roman" w:hAnsi="Arial" w:cs="Arial"/>
          <w:color w:val="111111"/>
          <w:sz w:val="22"/>
          <w:szCs w:val="22"/>
          <w:shd w:val="clear" w:color="auto" w:fill="FFFFFF"/>
        </w:rPr>
        <w:t xml:space="preserve"> FCC Chairman </w:t>
      </w:r>
      <w:proofErr w:type="spellStart"/>
      <w:r w:rsidR="00DE7886" w:rsidRPr="00DE7886">
        <w:rPr>
          <w:rFonts w:ascii="Arial" w:eastAsia="Times New Roman" w:hAnsi="Arial" w:cs="Arial"/>
          <w:color w:val="111111"/>
          <w:sz w:val="22"/>
          <w:szCs w:val="22"/>
          <w:shd w:val="clear" w:color="auto" w:fill="FFFFFF"/>
        </w:rPr>
        <w:t>Ajit</w:t>
      </w:r>
      <w:proofErr w:type="spellEnd"/>
      <w:r w:rsidR="00DE7886" w:rsidRPr="00DE7886">
        <w:rPr>
          <w:rFonts w:ascii="Arial" w:eastAsia="Times New Roman" w:hAnsi="Arial" w:cs="Arial"/>
          <w:color w:val="111111"/>
          <w:sz w:val="22"/>
          <w:szCs w:val="22"/>
          <w:shd w:val="clear" w:color="auto" w:fill="FFFFFF"/>
        </w:rPr>
        <w:t xml:space="preserve"> </w:t>
      </w:r>
      <w:proofErr w:type="spellStart"/>
      <w:r w:rsidR="00DE7886" w:rsidRPr="00DE7886">
        <w:rPr>
          <w:rFonts w:ascii="Arial" w:eastAsia="Times New Roman" w:hAnsi="Arial" w:cs="Arial"/>
          <w:color w:val="111111"/>
          <w:sz w:val="22"/>
          <w:szCs w:val="22"/>
          <w:shd w:val="clear" w:color="auto" w:fill="FFFFFF"/>
        </w:rPr>
        <w:t>Pai</w:t>
      </w:r>
      <w:proofErr w:type="spellEnd"/>
      <w:r w:rsidR="00DE7886" w:rsidRPr="00DE7886">
        <w:rPr>
          <w:rFonts w:ascii="Arial" w:eastAsia="Times New Roman" w:hAnsi="Arial" w:cs="Arial"/>
          <w:color w:val="111111"/>
          <w:sz w:val="22"/>
          <w:szCs w:val="22"/>
          <w:shd w:val="clear" w:color="auto" w:fill="FFFFFF"/>
        </w:rPr>
        <w:t xml:space="preserve"> should be</w:t>
      </w:r>
      <w:r w:rsidR="00DE7886" w:rsidRPr="00DE7886">
        <w:rPr>
          <w:rFonts w:ascii="Arial" w:eastAsia="Times New Roman" w:hAnsi="Arial" w:cs="Arial"/>
          <w:color w:val="111111"/>
          <w:sz w:val="22"/>
          <w:szCs w:val="22"/>
          <w:shd w:val="clear" w:color="auto" w:fill="FFFFFF"/>
        </w:rPr>
        <w:t xml:space="preserve"> under investigation for improperly assisting Sinclair by rolling back limits on media ownership through various rule changes that directly benefit </w:t>
      </w:r>
      <w:r w:rsidR="00DE7886" w:rsidRPr="00DE7886">
        <w:rPr>
          <w:rFonts w:ascii="Arial" w:eastAsia="Times New Roman" w:hAnsi="Arial" w:cs="Arial"/>
          <w:color w:val="111111"/>
          <w:sz w:val="22"/>
          <w:szCs w:val="22"/>
          <w:shd w:val="clear" w:color="auto" w:fill="FFFFFF"/>
        </w:rPr>
        <w:t>a White House favored</w:t>
      </w:r>
      <w:r w:rsidR="00DE7886" w:rsidRPr="00DE7886">
        <w:rPr>
          <w:rFonts w:ascii="Arial" w:eastAsia="Times New Roman" w:hAnsi="Arial" w:cs="Arial"/>
          <w:color w:val="111111"/>
          <w:sz w:val="22"/>
          <w:szCs w:val="22"/>
          <w:shd w:val="clear" w:color="auto" w:fill="FFFFFF"/>
        </w:rPr>
        <w:t xml:space="preserve"> broadcaster.</w:t>
      </w:r>
    </w:p>
    <w:p w14:paraId="3C505542" w14:textId="77777777" w:rsidR="00DE7886" w:rsidRPr="00DE7886" w:rsidRDefault="00DE7886" w:rsidP="00DE7886">
      <w:pPr>
        <w:rPr>
          <w:rFonts w:ascii="Arial" w:eastAsia="Times New Roman" w:hAnsi="Arial" w:cs="Arial"/>
          <w:color w:val="111111"/>
          <w:sz w:val="22"/>
          <w:szCs w:val="22"/>
          <w:shd w:val="clear" w:color="auto" w:fill="FFFFFF"/>
        </w:rPr>
      </w:pPr>
    </w:p>
    <w:p w14:paraId="70E39D9D" w14:textId="77777777" w:rsidR="00DE7886" w:rsidRPr="00DE7886" w:rsidRDefault="00DE7886" w:rsidP="00DE7886">
      <w:pPr>
        <w:rPr>
          <w:rFonts w:ascii="Arial" w:eastAsia="Times New Roman" w:hAnsi="Arial" w:cs="Arial"/>
          <w:sz w:val="22"/>
          <w:szCs w:val="22"/>
        </w:rPr>
      </w:pPr>
      <w:r w:rsidRPr="00DE7886">
        <w:rPr>
          <w:rFonts w:ascii="Arial" w:eastAsia="Times New Roman" w:hAnsi="Arial" w:cs="Arial"/>
          <w:color w:val="111111"/>
          <w:sz w:val="22"/>
          <w:szCs w:val="22"/>
          <w:shd w:val="clear" w:color="auto" w:fill="FFFFFF"/>
        </w:rPr>
        <w:t>I oppose the Sinclair/</w:t>
      </w:r>
      <w:r>
        <w:rPr>
          <w:rFonts w:ascii="Arial" w:eastAsia="Times New Roman" w:hAnsi="Arial" w:cs="Arial"/>
          <w:color w:val="111111"/>
          <w:sz w:val="22"/>
          <w:szCs w:val="22"/>
          <w:shd w:val="clear" w:color="auto" w:fill="FFFFFF"/>
        </w:rPr>
        <w:t>Tr</w:t>
      </w:r>
      <w:r w:rsidRPr="00DE7886">
        <w:rPr>
          <w:rFonts w:ascii="Arial" w:eastAsia="Times New Roman" w:hAnsi="Arial" w:cs="Arial"/>
          <w:color w:val="111111"/>
          <w:sz w:val="22"/>
          <w:szCs w:val="22"/>
          <w:shd w:val="clear" w:color="auto" w:fill="FFFFFF"/>
        </w:rPr>
        <w:t xml:space="preserve">ibune Media merger.  I support investigation of </w:t>
      </w:r>
      <w:proofErr w:type="spellStart"/>
      <w:r w:rsidRPr="00DE7886">
        <w:rPr>
          <w:rFonts w:ascii="Arial" w:eastAsia="Times New Roman" w:hAnsi="Arial" w:cs="Arial"/>
          <w:color w:val="111111"/>
          <w:sz w:val="22"/>
          <w:szCs w:val="22"/>
          <w:shd w:val="clear" w:color="auto" w:fill="FFFFFF"/>
        </w:rPr>
        <w:t>Ajit</w:t>
      </w:r>
      <w:proofErr w:type="spellEnd"/>
      <w:r w:rsidRPr="00DE7886">
        <w:rPr>
          <w:rFonts w:ascii="Arial" w:eastAsia="Times New Roman" w:hAnsi="Arial" w:cs="Arial"/>
          <w:color w:val="111111"/>
          <w:sz w:val="22"/>
          <w:szCs w:val="22"/>
          <w:shd w:val="clear" w:color="auto" w:fill="FFFFFF"/>
        </w:rPr>
        <w:t xml:space="preserve"> </w:t>
      </w:r>
      <w:proofErr w:type="spellStart"/>
      <w:r w:rsidRPr="00DE7886">
        <w:rPr>
          <w:rFonts w:ascii="Arial" w:eastAsia="Times New Roman" w:hAnsi="Arial" w:cs="Arial"/>
          <w:color w:val="111111"/>
          <w:sz w:val="22"/>
          <w:szCs w:val="22"/>
          <w:shd w:val="clear" w:color="auto" w:fill="FFFFFF"/>
        </w:rPr>
        <w:t>Pai</w:t>
      </w:r>
      <w:proofErr w:type="spellEnd"/>
      <w:r w:rsidRPr="00DE7886">
        <w:rPr>
          <w:rFonts w:ascii="Arial" w:eastAsia="Times New Roman" w:hAnsi="Arial" w:cs="Arial"/>
          <w:color w:val="111111"/>
          <w:sz w:val="22"/>
          <w:szCs w:val="22"/>
          <w:shd w:val="clear" w:color="auto" w:fill="FFFFFF"/>
        </w:rPr>
        <w:t xml:space="preserve"> for improperly assisting Sinclair by rolling back limits on media ownership.</w:t>
      </w:r>
    </w:p>
    <w:p w14:paraId="67228BAA" w14:textId="77777777" w:rsidR="002B53E7" w:rsidRDefault="002B53E7"/>
    <w:p w14:paraId="3354EDDF" w14:textId="77777777" w:rsidR="002B53E7" w:rsidRPr="00DE7886" w:rsidRDefault="00DE7886">
      <w:pPr>
        <w:rPr>
          <w:rFonts w:ascii="Arial" w:eastAsia="Times New Roman" w:hAnsi="Arial" w:cs="Arial"/>
          <w:color w:val="111111"/>
          <w:spacing w:val="2"/>
          <w:sz w:val="22"/>
          <w:szCs w:val="22"/>
        </w:rPr>
      </w:pPr>
      <w:r w:rsidRPr="00DE7886">
        <w:rPr>
          <w:rFonts w:ascii="Arial" w:eastAsia="Times New Roman" w:hAnsi="Arial" w:cs="Arial"/>
          <w:color w:val="111111"/>
          <w:spacing w:val="2"/>
          <w:sz w:val="22"/>
          <w:szCs w:val="22"/>
        </w:rPr>
        <w:t>Signed,</w:t>
      </w:r>
    </w:p>
    <w:p w14:paraId="5C365A2E" w14:textId="77777777" w:rsidR="00DE7886" w:rsidRPr="00DE7886" w:rsidRDefault="00DE7886">
      <w:pPr>
        <w:rPr>
          <w:rFonts w:ascii="Arial" w:hAnsi="Arial" w:cs="Arial"/>
          <w:sz w:val="22"/>
          <w:szCs w:val="22"/>
        </w:rPr>
      </w:pPr>
      <w:r w:rsidRPr="00DE7886">
        <w:rPr>
          <w:rFonts w:ascii="Arial" w:eastAsia="Times New Roman" w:hAnsi="Arial" w:cs="Arial"/>
          <w:color w:val="111111"/>
          <w:spacing w:val="2"/>
          <w:sz w:val="22"/>
          <w:szCs w:val="22"/>
        </w:rPr>
        <w:t>Gerri Foley</w:t>
      </w:r>
      <w:bookmarkStart w:id="0" w:name="_GoBack"/>
      <w:bookmarkEnd w:id="0"/>
    </w:p>
    <w:sectPr w:rsidR="00DE7886" w:rsidRPr="00DE7886" w:rsidSect="009E1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AF4"/>
    <w:rsid w:val="00051E4C"/>
    <w:rsid w:val="00096AF4"/>
    <w:rsid w:val="002B53E7"/>
    <w:rsid w:val="009E11AD"/>
    <w:rsid w:val="00DE50C3"/>
    <w:rsid w:val="00DE7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5FFFA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E7886"/>
    <w:rPr>
      <w:rFonts w:ascii="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y-paragraph">
    <w:name w:val="clay-paragraph"/>
    <w:basedOn w:val="Normal"/>
    <w:rsid w:val="002B53E7"/>
    <w:pPr>
      <w:spacing w:before="100" w:beforeAutospacing="1" w:after="100" w:afterAutospacing="1"/>
    </w:pPr>
  </w:style>
  <w:style w:type="character" w:styleId="Hyperlink">
    <w:name w:val="Hyperlink"/>
    <w:basedOn w:val="DefaultParagraphFont"/>
    <w:uiPriority w:val="99"/>
    <w:semiHidden/>
    <w:unhideWhenUsed/>
    <w:rsid w:val="002B53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961211">
      <w:bodyDiv w:val="1"/>
      <w:marLeft w:val="0"/>
      <w:marRight w:val="0"/>
      <w:marTop w:val="0"/>
      <w:marBottom w:val="0"/>
      <w:divBdr>
        <w:top w:val="none" w:sz="0" w:space="0" w:color="auto"/>
        <w:left w:val="none" w:sz="0" w:space="0" w:color="auto"/>
        <w:bottom w:val="none" w:sz="0" w:space="0" w:color="auto"/>
        <w:right w:val="none" w:sz="0" w:space="0" w:color="auto"/>
      </w:divBdr>
    </w:div>
    <w:div w:id="1276911563">
      <w:bodyDiv w:val="1"/>
      <w:marLeft w:val="0"/>
      <w:marRight w:val="0"/>
      <w:marTop w:val="0"/>
      <w:marBottom w:val="0"/>
      <w:divBdr>
        <w:top w:val="none" w:sz="0" w:space="0" w:color="auto"/>
        <w:left w:val="none" w:sz="0" w:space="0" w:color="auto"/>
        <w:bottom w:val="none" w:sz="0" w:space="0" w:color="auto"/>
        <w:right w:val="none" w:sz="0" w:space="0" w:color="auto"/>
      </w:divBdr>
    </w:div>
    <w:div w:id="1431849017">
      <w:bodyDiv w:val="1"/>
      <w:marLeft w:val="0"/>
      <w:marRight w:val="0"/>
      <w:marTop w:val="0"/>
      <w:marBottom w:val="0"/>
      <w:divBdr>
        <w:top w:val="none" w:sz="0" w:space="0" w:color="auto"/>
        <w:left w:val="none" w:sz="0" w:space="0" w:color="auto"/>
        <w:bottom w:val="none" w:sz="0" w:space="0" w:color="auto"/>
        <w:right w:val="none" w:sz="0" w:space="0" w:color="auto"/>
      </w:divBdr>
      <w:divsChild>
        <w:div w:id="1345018558">
          <w:marLeft w:val="0"/>
          <w:marRight w:val="0"/>
          <w:marTop w:val="225"/>
          <w:marBottom w:val="225"/>
          <w:divBdr>
            <w:top w:val="none" w:sz="0" w:space="0" w:color="auto"/>
            <w:left w:val="none" w:sz="0" w:space="0" w:color="auto"/>
            <w:bottom w:val="none" w:sz="0" w:space="0" w:color="auto"/>
            <w:right w:val="none" w:sz="0" w:space="0" w:color="auto"/>
          </w:divBdr>
          <w:divsChild>
            <w:div w:id="120239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nymag.com/daily/intelligencer/2017/07/sinclair-orders-stations-to-air-more-pro-trump-commentary.html" TargetMode="External"/><Relationship Id="rId5" Type="http://schemas.openxmlformats.org/officeDocument/2006/relationships/hyperlink" Target="http://www.newscaststudio.com/2015/11/19/sinclair-creates-terrorism-alert-desk/" TargetMode="External"/><Relationship Id="rId6" Type="http://schemas.openxmlformats.org/officeDocument/2006/relationships/hyperlink" Target="http://nymag.com/daily/intelligencer/2018/03/local-news-anchors-now-have-to-read-pro-trump-propaganda.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272</Words>
  <Characters>1552</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 Foley</dc:creator>
  <cp:keywords/>
  <dc:description/>
  <cp:lastModifiedBy>Gerri Foley</cp:lastModifiedBy>
  <cp:revision>1</cp:revision>
  <dcterms:created xsi:type="dcterms:W3CDTF">2018-04-04T21:12:00Z</dcterms:created>
  <dcterms:modified xsi:type="dcterms:W3CDTF">2018-04-04T21:34:00Z</dcterms:modified>
</cp:coreProperties>
</file>