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7F62" w:rsidRDefault="003E5B12">
      <w:r>
        <w:t>I am writing in support of the Town of Jackson, WY in its dispute with Charter Communications.  I do not believe that Charter Communications is acting in good faith the with Town of Jackson nor with its many cable subscribers in Teton County.  I support the Town of Jackson’s claims that Charter Communications is in violation of its monopoly utility agreement with the Town of Jackson.</w:t>
      </w:r>
    </w:p>
    <w:p w:rsidR="003E5B12" w:rsidRDefault="003E5B12"/>
    <w:p w:rsidR="003E5B12" w:rsidRDefault="003E5B12">
      <w:r>
        <w:t>Alexander Muromcew</w:t>
      </w:r>
    </w:p>
    <w:p w:rsidR="003E5B12" w:rsidRDefault="003E5B12">
      <w:r>
        <w:t>PO Box 11897</w:t>
      </w:r>
    </w:p>
    <w:p w:rsidR="003E5B12" w:rsidRDefault="003E5B12">
      <w:r>
        <w:t>Jackson, WY 83002</w:t>
      </w:r>
      <w:bookmarkStart w:id="0" w:name="_GoBack"/>
      <w:bookmarkEnd w:id="0"/>
    </w:p>
    <w:sectPr w:rsidR="003E5B12" w:rsidSect="00023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12"/>
    <w:rsid w:val="00023E22"/>
    <w:rsid w:val="003E5B12"/>
    <w:rsid w:val="005A4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D8EA812"/>
  <w14:defaultImageDpi w14:val="32767"/>
  <w15:chartTrackingRefBased/>
  <w15:docId w15:val="{575E0038-A70D-2C46-81DB-445BEA9DF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Muromcew</dc:creator>
  <cp:keywords/>
  <dc:description/>
  <cp:lastModifiedBy>Alex Muromcew</cp:lastModifiedBy>
  <cp:revision>1</cp:revision>
  <dcterms:created xsi:type="dcterms:W3CDTF">2018-04-04T23:15:00Z</dcterms:created>
  <dcterms:modified xsi:type="dcterms:W3CDTF">2018-04-04T23:18:00Z</dcterms:modified>
</cp:coreProperties>
</file>