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68E3" w:rsidRDefault="00E701FC">
      <w:pPr>
        <w:rPr>
          <w:b/>
          <w:sz w:val="24"/>
          <w:szCs w:val="24"/>
        </w:rPr>
      </w:pPr>
      <w:r w:rsidRPr="00E701FC">
        <w:rPr>
          <w:b/>
          <w:sz w:val="24"/>
          <w:szCs w:val="24"/>
        </w:rPr>
        <w:t>In the matter of Request for Review by Menominee ISD of Decision of Universal Service Administrator:</w:t>
      </w:r>
      <w:r>
        <w:rPr>
          <w:b/>
          <w:sz w:val="24"/>
          <w:szCs w:val="24"/>
        </w:rPr>
        <w:t xml:space="preserve"> Schools and Libraries Program</w:t>
      </w:r>
      <w:r w:rsidRPr="00E701FC">
        <w:rPr>
          <w:b/>
          <w:sz w:val="24"/>
          <w:szCs w:val="24"/>
        </w:rPr>
        <w:t xml:space="preserve"> CC Docket No. 02-6</w:t>
      </w:r>
    </w:p>
    <w:p w:rsidR="00E701FC" w:rsidRDefault="00F27923" w:rsidP="00CC030C">
      <w:pPr>
        <w:spacing w:after="0" w:line="240" w:lineRule="auto"/>
        <w:rPr>
          <w:b/>
          <w:sz w:val="24"/>
          <w:szCs w:val="24"/>
        </w:rPr>
      </w:pPr>
      <w:r>
        <w:rPr>
          <w:b/>
          <w:sz w:val="24"/>
          <w:szCs w:val="24"/>
        </w:rPr>
        <w:t xml:space="preserve">Applicant:  </w:t>
      </w:r>
    </w:p>
    <w:p w:rsidR="00F27923" w:rsidRDefault="00F27923" w:rsidP="00CC030C">
      <w:pPr>
        <w:spacing w:after="0" w:line="240" w:lineRule="auto"/>
        <w:rPr>
          <w:sz w:val="24"/>
          <w:szCs w:val="24"/>
        </w:rPr>
      </w:pPr>
      <w:r>
        <w:rPr>
          <w:b/>
          <w:sz w:val="24"/>
          <w:szCs w:val="24"/>
        </w:rPr>
        <w:tab/>
      </w:r>
      <w:r>
        <w:rPr>
          <w:sz w:val="24"/>
          <w:szCs w:val="24"/>
        </w:rPr>
        <w:t>Menominee ISD</w:t>
      </w:r>
    </w:p>
    <w:p w:rsidR="00F27923" w:rsidRDefault="00F27923" w:rsidP="00F27923">
      <w:pPr>
        <w:spacing w:after="0" w:line="240" w:lineRule="auto"/>
        <w:rPr>
          <w:sz w:val="24"/>
          <w:szCs w:val="24"/>
        </w:rPr>
      </w:pPr>
      <w:r>
        <w:rPr>
          <w:sz w:val="24"/>
          <w:szCs w:val="24"/>
        </w:rPr>
        <w:tab/>
        <w:t>BEN 131743</w:t>
      </w:r>
    </w:p>
    <w:p w:rsidR="00CC030C" w:rsidRDefault="00CC030C" w:rsidP="00F27923">
      <w:pPr>
        <w:spacing w:after="0" w:line="240" w:lineRule="auto"/>
        <w:rPr>
          <w:sz w:val="24"/>
          <w:szCs w:val="24"/>
        </w:rPr>
      </w:pPr>
      <w:r>
        <w:rPr>
          <w:sz w:val="24"/>
          <w:szCs w:val="24"/>
        </w:rPr>
        <w:tab/>
        <w:t>1201 41</w:t>
      </w:r>
      <w:r w:rsidRPr="00CC030C">
        <w:rPr>
          <w:sz w:val="24"/>
          <w:szCs w:val="24"/>
          <w:vertAlign w:val="superscript"/>
        </w:rPr>
        <w:t>st</w:t>
      </w:r>
      <w:r>
        <w:rPr>
          <w:sz w:val="24"/>
          <w:szCs w:val="24"/>
        </w:rPr>
        <w:t xml:space="preserve"> Avenue</w:t>
      </w:r>
    </w:p>
    <w:p w:rsidR="00CC030C" w:rsidRDefault="00CC030C" w:rsidP="00F27923">
      <w:pPr>
        <w:spacing w:after="0" w:line="240" w:lineRule="auto"/>
        <w:rPr>
          <w:sz w:val="24"/>
          <w:szCs w:val="24"/>
        </w:rPr>
      </w:pPr>
      <w:r>
        <w:rPr>
          <w:sz w:val="24"/>
          <w:szCs w:val="24"/>
        </w:rPr>
        <w:tab/>
        <w:t>Menominee, MI  4958</w:t>
      </w:r>
    </w:p>
    <w:p w:rsidR="00CC030C" w:rsidRDefault="00CC030C" w:rsidP="00F27923">
      <w:pPr>
        <w:spacing w:after="0" w:line="240" w:lineRule="auto"/>
        <w:rPr>
          <w:sz w:val="24"/>
          <w:szCs w:val="24"/>
        </w:rPr>
      </w:pPr>
    </w:p>
    <w:p w:rsidR="00CC030C" w:rsidRDefault="00CC030C" w:rsidP="00CC030C">
      <w:pPr>
        <w:spacing w:after="0" w:line="240" w:lineRule="auto"/>
        <w:rPr>
          <w:b/>
          <w:sz w:val="24"/>
          <w:szCs w:val="24"/>
        </w:rPr>
      </w:pPr>
      <w:r>
        <w:rPr>
          <w:b/>
          <w:sz w:val="24"/>
          <w:szCs w:val="24"/>
        </w:rPr>
        <w:t>Contact Information:</w:t>
      </w:r>
    </w:p>
    <w:p w:rsidR="00CC030C" w:rsidRDefault="00CC030C" w:rsidP="00CC030C">
      <w:pPr>
        <w:spacing w:after="0" w:line="240" w:lineRule="auto"/>
        <w:rPr>
          <w:sz w:val="24"/>
          <w:szCs w:val="24"/>
        </w:rPr>
      </w:pPr>
      <w:r>
        <w:rPr>
          <w:b/>
          <w:sz w:val="24"/>
          <w:szCs w:val="24"/>
        </w:rPr>
        <w:tab/>
      </w:r>
      <w:r>
        <w:rPr>
          <w:sz w:val="24"/>
          <w:szCs w:val="24"/>
        </w:rPr>
        <w:t>Judy Bright, E-Rate Coordinator</w:t>
      </w:r>
    </w:p>
    <w:p w:rsidR="00CC030C" w:rsidRDefault="00CC030C" w:rsidP="00CC030C">
      <w:pPr>
        <w:spacing w:after="0" w:line="240" w:lineRule="auto"/>
        <w:rPr>
          <w:sz w:val="24"/>
          <w:szCs w:val="24"/>
        </w:rPr>
      </w:pPr>
      <w:r>
        <w:rPr>
          <w:sz w:val="24"/>
          <w:szCs w:val="24"/>
        </w:rPr>
        <w:tab/>
        <w:t>Menominee ISD</w:t>
      </w:r>
    </w:p>
    <w:p w:rsidR="00CC030C" w:rsidRDefault="00CC030C" w:rsidP="00CC030C">
      <w:pPr>
        <w:spacing w:after="0" w:line="240" w:lineRule="auto"/>
        <w:rPr>
          <w:sz w:val="24"/>
          <w:szCs w:val="24"/>
        </w:rPr>
      </w:pPr>
      <w:r>
        <w:rPr>
          <w:sz w:val="24"/>
          <w:szCs w:val="24"/>
        </w:rPr>
        <w:tab/>
        <w:t>1201 41</w:t>
      </w:r>
      <w:r w:rsidRPr="00CC030C">
        <w:rPr>
          <w:sz w:val="24"/>
          <w:szCs w:val="24"/>
          <w:vertAlign w:val="superscript"/>
        </w:rPr>
        <w:t>st</w:t>
      </w:r>
      <w:r>
        <w:rPr>
          <w:sz w:val="24"/>
          <w:szCs w:val="24"/>
        </w:rPr>
        <w:t xml:space="preserve"> Avenue</w:t>
      </w:r>
    </w:p>
    <w:p w:rsidR="00CC030C" w:rsidRDefault="00CC030C" w:rsidP="00CC030C">
      <w:pPr>
        <w:spacing w:after="0" w:line="240" w:lineRule="auto"/>
        <w:rPr>
          <w:sz w:val="24"/>
          <w:szCs w:val="24"/>
        </w:rPr>
      </w:pPr>
      <w:r>
        <w:rPr>
          <w:sz w:val="24"/>
          <w:szCs w:val="24"/>
        </w:rPr>
        <w:tab/>
        <w:t>Menominee, MI  49858</w:t>
      </w:r>
    </w:p>
    <w:p w:rsidR="00CC030C" w:rsidRDefault="00CC030C" w:rsidP="00CC030C">
      <w:pPr>
        <w:spacing w:after="0" w:line="240" w:lineRule="auto"/>
        <w:rPr>
          <w:sz w:val="24"/>
          <w:szCs w:val="24"/>
        </w:rPr>
      </w:pPr>
      <w:r>
        <w:rPr>
          <w:sz w:val="24"/>
          <w:szCs w:val="24"/>
        </w:rPr>
        <w:tab/>
        <w:t>906-864-2712</w:t>
      </w:r>
    </w:p>
    <w:p w:rsidR="00CE3A6D" w:rsidRPr="00B723E1" w:rsidRDefault="00CC030C" w:rsidP="00CC030C">
      <w:pPr>
        <w:spacing w:after="0" w:line="240" w:lineRule="auto"/>
        <w:rPr>
          <w:sz w:val="24"/>
          <w:szCs w:val="24"/>
        </w:rPr>
      </w:pPr>
      <w:r>
        <w:rPr>
          <w:sz w:val="24"/>
          <w:szCs w:val="24"/>
        </w:rPr>
        <w:tab/>
      </w:r>
      <w:hyperlink r:id="rId7" w:history="1">
        <w:r w:rsidRPr="00B723E1">
          <w:rPr>
            <w:rStyle w:val="Hyperlink"/>
            <w:color w:val="auto"/>
            <w:sz w:val="24"/>
            <w:szCs w:val="24"/>
          </w:rPr>
          <w:t>erategal@gmail.com</w:t>
        </w:r>
      </w:hyperlink>
    </w:p>
    <w:p w:rsidR="00CC030C" w:rsidRDefault="00CC030C" w:rsidP="00CC030C">
      <w:pPr>
        <w:spacing w:after="0" w:line="240" w:lineRule="auto"/>
        <w:rPr>
          <w:sz w:val="24"/>
          <w:szCs w:val="24"/>
        </w:rPr>
      </w:pPr>
    </w:p>
    <w:p w:rsidR="00CD6394" w:rsidRDefault="00CD6394" w:rsidP="00CC030C">
      <w:pPr>
        <w:spacing w:after="0" w:line="240" w:lineRule="auto"/>
        <w:rPr>
          <w:b/>
          <w:sz w:val="24"/>
          <w:szCs w:val="24"/>
        </w:rPr>
      </w:pPr>
      <w:r>
        <w:rPr>
          <w:b/>
          <w:sz w:val="24"/>
          <w:szCs w:val="24"/>
        </w:rPr>
        <w:t>2016 Form 471 and Service Provider Information:</w:t>
      </w:r>
    </w:p>
    <w:p w:rsidR="00CD6394" w:rsidRDefault="00CD6394" w:rsidP="00CC030C">
      <w:pPr>
        <w:spacing w:after="0" w:line="240" w:lineRule="auto"/>
        <w:rPr>
          <w:sz w:val="24"/>
          <w:szCs w:val="24"/>
        </w:rPr>
      </w:pPr>
      <w:r>
        <w:rPr>
          <w:b/>
          <w:sz w:val="24"/>
          <w:szCs w:val="24"/>
        </w:rPr>
        <w:tab/>
      </w:r>
      <w:r>
        <w:rPr>
          <w:sz w:val="24"/>
          <w:szCs w:val="24"/>
        </w:rPr>
        <w:t>Form 471 161048773</w:t>
      </w:r>
    </w:p>
    <w:p w:rsidR="00CD6394" w:rsidRDefault="00CD6394" w:rsidP="00CC030C">
      <w:pPr>
        <w:spacing w:after="0" w:line="240" w:lineRule="auto"/>
        <w:rPr>
          <w:sz w:val="24"/>
          <w:szCs w:val="24"/>
        </w:rPr>
      </w:pPr>
      <w:r>
        <w:rPr>
          <w:sz w:val="24"/>
          <w:szCs w:val="24"/>
        </w:rPr>
        <w:tab/>
      </w:r>
      <w:r>
        <w:rPr>
          <w:sz w:val="24"/>
          <w:szCs w:val="24"/>
        </w:rPr>
        <w:tab/>
        <w:t>Funding Request 1699111104, BEN 143004331</w:t>
      </w:r>
      <w:r w:rsidR="00D269AA">
        <w:rPr>
          <w:sz w:val="24"/>
          <w:szCs w:val="24"/>
        </w:rPr>
        <w:t xml:space="preserve"> -</w:t>
      </w:r>
      <w:r>
        <w:rPr>
          <w:sz w:val="24"/>
          <w:szCs w:val="24"/>
        </w:rPr>
        <w:t xml:space="preserve"> Merit Network, Inc</w:t>
      </w:r>
    </w:p>
    <w:p w:rsidR="00CD6394" w:rsidRDefault="00CD6394" w:rsidP="00CC030C">
      <w:pPr>
        <w:spacing w:after="0" w:line="240" w:lineRule="auto"/>
        <w:rPr>
          <w:sz w:val="24"/>
          <w:szCs w:val="24"/>
        </w:rPr>
      </w:pPr>
      <w:r>
        <w:rPr>
          <w:sz w:val="24"/>
          <w:szCs w:val="24"/>
        </w:rPr>
        <w:tab/>
      </w:r>
      <w:r>
        <w:rPr>
          <w:sz w:val="24"/>
          <w:szCs w:val="24"/>
        </w:rPr>
        <w:tab/>
        <w:t xml:space="preserve">Funding Request </w:t>
      </w:r>
      <w:r w:rsidR="00D269AA">
        <w:rPr>
          <w:sz w:val="24"/>
          <w:szCs w:val="24"/>
        </w:rPr>
        <w:t>1699111214, BEN 143008419 -</w:t>
      </w:r>
      <w:r>
        <w:rPr>
          <w:sz w:val="24"/>
          <w:szCs w:val="24"/>
        </w:rPr>
        <w:t xml:space="preserve"> CCI, Inc.</w:t>
      </w:r>
    </w:p>
    <w:p w:rsidR="00CD6394" w:rsidRDefault="00CD6394" w:rsidP="00CC030C">
      <w:pPr>
        <w:spacing w:after="0" w:line="240" w:lineRule="auto"/>
        <w:rPr>
          <w:sz w:val="24"/>
          <w:szCs w:val="24"/>
        </w:rPr>
      </w:pPr>
      <w:r>
        <w:rPr>
          <w:sz w:val="24"/>
          <w:szCs w:val="24"/>
        </w:rPr>
        <w:tab/>
        <w:t>Form 471 161048870</w:t>
      </w:r>
    </w:p>
    <w:p w:rsidR="00CD6394" w:rsidRDefault="00CD6394" w:rsidP="00D269A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360"/>
        </w:tabs>
        <w:spacing w:after="0" w:line="240" w:lineRule="auto"/>
        <w:rPr>
          <w:sz w:val="24"/>
          <w:szCs w:val="24"/>
        </w:rPr>
      </w:pPr>
      <w:r>
        <w:rPr>
          <w:sz w:val="24"/>
          <w:szCs w:val="24"/>
        </w:rPr>
        <w:tab/>
      </w:r>
      <w:r>
        <w:rPr>
          <w:sz w:val="24"/>
          <w:szCs w:val="24"/>
        </w:rPr>
        <w:tab/>
        <w:t>Funding Re</w:t>
      </w:r>
      <w:r w:rsidR="00D269AA">
        <w:rPr>
          <w:sz w:val="24"/>
          <w:szCs w:val="24"/>
        </w:rPr>
        <w:t>quest 1699111332, BEN 143009325 -</w:t>
      </w:r>
      <w:r>
        <w:rPr>
          <w:sz w:val="24"/>
          <w:szCs w:val="24"/>
        </w:rPr>
        <w:t xml:space="preserve"> Sehi Computer Products, Inc.</w:t>
      </w:r>
      <w:r w:rsidR="00D269AA">
        <w:rPr>
          <w:sz w:val="24"/>
          <w:szCs w:val="24"/>
        </w:rPr>
        <w:tab/>
        <w:t xml:space="preserve"> </w:t>
      </w:r>
    </w:p>
    <w:p w:rsidR="00D269AA" w:rsidRDefault="00D269AA" w:rsidP="00D269AA">
      <w:pPr>
        <w:spacing w:after="0" w:line="240" w:lineRule="auto"/>
        <w:ind w:right="-180"/>
        <w:rPr>
          <w:sz w:val="24"/>
          <w:szCs w:val="24"/>
        </w:rPr>
      </w:pPr>
      <w:r>
        <w:rPr>
          <w:sz w:val="24"/>
          <w:szCs w:val="24"/>
        </w:rPr>
        <w:tab/>
      </w:r>
      <w:r>
        <w:rPr>
          <w:sz w:val="24"/>
          <w:szCs w:val="24"/>
        </w:rPr>
        <w:tab/>
        <w:t>Funding Request 1699111371, BEN 143044092 – Tomahawk Information Solutions</w:t>
      </w:r>
    </w:p>
    <w:p w:rsidR="00CD6394" w:rsidRDefault="00CD6394" w:rsidP="00CC030C">
      <w:pPr>
        <w:spacing w:after="0" w:line="240" w:lineRule="auto"/>
        <w:rPr>
          <w:sz w:val="24"/>
          <w:szCs w:val="24"/>
        </w:rPr>
      </w:pPr>
    </w:p>
    <w:p w:rsidR="00CC030C" w:rsidRPr="00D94348" w:rsidRDefault="00D94348" w:rsidP="00CC030C">
      <w:pPr>
        <w:spacing w:after="0" w:line="240" w:lineRule="auto"/>
        <w:rPr>
          <w:sz w:val="24"/>
          <w:szCs w:val="24"/>
          <w:u w:val="single"/>
        </w:rPr>
      </w:pPr>
      <w:r>
        <w:rPr>
          <w:b/>
          <w:sz w:val="24"/>
          <w:szCs w:val="24"/>
        </w:rPr>
        <w:t xml:space="preserve">Documentation of USAC’s </w:t>
      </w:r>
      <w:r w:rsidR="007620A6">
        <w:rPr>
          <w:b/>
          <w:sz w:val="24"/>
          <w:szCs w:val="24"/>
        </w:rPr>
        <w:t>Denial of Appeal re: Invoice Deadline Extension</w:t>
      </w:r>
      <w:r w:rsidR="00CC030C" w:rsidRPr="00D94348">
        <w:rPr>
          <w:sz w:val="24"/>
          <w:szCs w:val="24"/>
        </w:rPr>
        <w:t xml:space="preserve">: see attached </w:t>
      </w:r>
      <w:r w:rsidR="00B723E1">
        <w:rPr>
          <w:sz w:val="24"/>
          <w:szCs w:val="24"/>
        </w:rPr>
        <w:t xml:space="preserve">file </w:t>
      </w:r>
      <w:r w:rsidR="007620A6" w:rsidRPr="0005287B">
        <w:rPr>
          <w:b/>
          <w:sz w:val="24"/>
          <w:szCs w:val="24"/>
          <w:u w:val="single"/>
        </w:rPr>
        <w:t>Cust Svc Case 232902 Referral to FCC Appeal</w:t>
      </w:r>
    </w:p>
    <w:p w:rsidR="00D94348" w:rsidRDefault="00D94348" w:rsidP="00CC030C">
      <w:pPr>
        <w:spacing w:after="0" w:line="240" w:lineRule="auto"/>
        <w:rPr>
          <w:b/>
          <w:sz w:val="24"/>
          <w:szCs w:val="24"/>
          <w:u w:val="single"/>
        </w:rPr>
      </w:pPr>
    </w:p>
    <w:p w:rsidR="00C1638F" w:rsidRDefault="00C27A17" w:rsidP="00CC030C">
      <w:pPr>
        <w:spacing w:after="0" w:line="240" w:lineRule="auto"/>
        <w:rPr>
          <w:rFonts w:ascii="Arial" w:hAnsi="Arial" w:cs="Arial"/>
          <w:shd w:val="clear" w:color="auto" w:fill="FFFFFF"/>
        </w:rPr>
      </w:pPr>
      <w:r>
        <w:rPr>
          <w:b/>
          <w:sz w:val="24"/>
          <w:szCs w:val="24"/>
        </w:rPr>
        <w:t>Explanation of Relief Sought:</w:t>
      </w:r>
      <w:r w:rsidR="00D30293">
        <w:rPr>
          <w:b/>
          <w:sz w:val="24"/>
          <w:szCs w:val="24"/>
        </w:rPr>
        <w:t xml:space="preserve"> $2243.60 in denied</w:t>
      </w:r>
      <w:r w:rsidR="00D30293" w:rsidRPr="007D7B53">
        <w:rPr>
          <w:b/>
          <w:sz w:val="24"/>
          <w:szCs w:val="24"/>
        </w:rPr>
        <w:t xml:space="preserve"> reimburs</w:t>
      </w:r>
      <w:r w:rsidR="00BF060A" w:rsidRPr="007D7B53">
        <w:rPr>
          <w:b/>
          <w:sz w:val="24"/>
          <w:szCs w:val="24"/>
        </w:rPr>
        <w:t>e</w:t>
      </w:r>
      <w:r w:rsidR="00D30293" w:rsidRPr="007D7B53">
        <w:rPr>
          <w:b/>
          <w:sz w:val="24"/>
          <w:szCs w:val="24"/>
        </w:rPr>
        <w:t>ments</w:t>
      </w:r>
      <w:r w:rsidR="007620A6">
        <w:rPr>
          <w:sz w:val="24"/>
          <w:szCs w:val="24"/>
        </w:rPr>
        <w:t xml:space="preserve">.  </w:t>
      </w:r>
      <w:r w:rsidR="007620A6" w:rsidRPr="007D7B53">
        <w:rPr>
          <w:sz w:val="24"/>
          <w:szCs w:val="24"/>
        </w:rPr>
        <w:t>USAC</w:t>
      </w:r>
      <w:r w:rsidR="00D723B5" w:rsidRPr="007D7B53">
        <w:rPr>
          <w:rFonts w:ascii="Arial" w:hAnsi="Arial" w:cs="Arial"/>
          <w:shd w:val="clear" w:color="auto" w:fill="FFFFFF"/>
        </w:rPr>
        <w:t xml:space="preserve"> has denied all </w:t>
      </w:r>
      <w:r w:rsidR="007620A6" w:rsidRPr="007D7B53">
        <w:rPr>
          <w:rFonts w:ascii="Arial" w:hAnsi="Arial" w:cs="Arial"/>
          <w:shd w:val="clear" w:color="auto" w:fill="FFFFFF"/>
        </w:rPr>
        <w:t xml:space="preserve">efforts to collect </w:t>
      </w:r>
      <w:r w:rsidR="00D723B5" w:rsidRPr="007D7B53">
        <w:rPr>
          <w:rFonts w:ascii="Arial" w:hAnsi="Arial" w:cs="Arial"/>
          <w:shd w:val="clear" w:color="auto" w:fill="FFFFFF"/>
        </w:rPr>
        <w:t>the additional 10% reimbursement from 2016</w:t>
      </w:r>
      <w:r w:rsidR="007D7B53" w:rsidRPr="007D7B53">
        <w:rPr>
          <w:rFonts w:ascii="Arial" w:hAnsi="Arial" w:cs="Arial"/>
          <w:shd w:val="clear" w:color="auto" w:fill="FFFFFF"/>
        </w:rPr>
        <w:t xml:space="preserve"> granted by the FCC in decision FCC DA 17-1130</w:t>
      </w:r>
      <w:r w:rsidR="007D7B53">
        <w:rPr>
          <w:rFonts w:ascii="Arial" w:hAnsi="Arial" w:cs="Arial"/>
          <w:shd w:val="clear" w:color="auto" w:fill="FFFFFF"/>
        </w:rPr>
        <w:t xml:space="preserve"> on N</w:t>
      </w:r>
      <w:r w:rsidR="00C1638F">
        <w:rPr>
          <w:rFonts w:ascii="Arial" w:hAnsi="Arial" w:cs="Arial"/>
          <w:shd w:val="clear" w:color="auto" w:fill="FFFFFF"/>
        </w:rPr>
        <w:t>ovember 30, 2017.  USAC has advised the school to request this waiver.</w:t>
      </w:r>
    </w:p>
    <w:p w:rsidR="00C1638F" w:rsidRDefault="00C1638F" w:rsidP="00CC030C">
      <w:pPr>
        <w:spacing w:after="0" w:line="240" w:lineRule="auto"/>
        <w:rPr>
          <w:rFonts w:ascii="Arial" w:hAnsi="Arial" w:cs="Arial"/>
          <w:shd w:val="clear" w:color="auto" w:fill="FFFFFF"/>
        </w:rPr>
      </w:pPr>
    </w:p>
    <w:p w:rsidR="001D5123" w:rsidRDefault="001D5123" w:rsidP="00CC030C">
      <w:pPr>
        <w:spacing w:after="0" w:line="240" w:lineRule="auto"/>
        <w:rPr>
          <w:rFonts w:ascii="Arial" w:hAnsi="Arial" w:cs="Arial"/>
          <w:shd w:val="clear" w:color="auto" w:fill="FFFFFF"/>
        </w:rPr>
      </w:pPr>
      <w:r>
        <w:rPr>
          <w:rFonts w:ascii="Arial" w:hAnsi="Arial" w:cs="Arial"/>
          <w:shd w:val="clear" w:color="auto" w:fill="FFFFFF"/>
        </w:rPr>
        <w:t>Following is a timeline leading up to this decision:</w:t>
      </w:r>
    </w:p>
    <w:p w:rsidR="001D5123" w:rsidRDefault="001D5123" w:rsidP="00CC030C">
      <w:pPr>
        <w:spacing w:after="0" w:line="240" w:lineRule="auto"/>
        <w:rPr>
          <w:rFonts w:ascii="Arial" w:hAnsi="Arial" w:cs="Arial"/>
          <w:shd w:val="clear" w:color="auto" w:fill="FFFFFF"/>
        </w:rPr>
      </w:pPr>
    </w:p>
    <w:p w:rsidR="001D5123" w:rsidRDefault="001D5123" w:rsidP="00CC030C">
      <w:pPr>
        <w:spacing w:after="0" w:line="240" w:lineRule="auto"/>
        <w:rPr>
          <w:rFonts w:ascii="Arial" w:hAnsi="Arial" w:cs="Arial"/>
          <w:shd w:val="clear" w:color="auto" w:fill="FFFFFF"/>
        </w:rPr>
      </w:pPr>
      <w:r w:rsidRPr="00C1638F">
        <w:rPr>
          <w:rFonts w:ascii="Arial" w:hAnsi="Arial" w:cs="Arial"/>
          <w:u w:val="single"/>
          <w:shd w:val="clear" w:color="auto" w:fill="FFFFFF"/>
        </w:rPr>
        <w:t>November 30, 2017</w:t>
      </w:r>
      <w:r>
        <w:rPr>
          <w:rFonts w:ascii="Arial" w:hAnsi="Arial" w:cs="Arial"/>
          <w:shd w:val="clear" w:color="auto" w:fill="FFFFFF"/>
        </w:rPr>
        <w:t xml:space="preserve"> - FCC DA 17-1130 was issued</w:t>
      </w:r>
      <w:r w:rsidR="00CD427A">
        <w:rPr>
          <w:rFonts w:ascii="Arial" w:hAnsi="Arial" w:cs="Arial"/>
          <w:shd w:val="clear" w:color="auto" w:fill="FFFFFF"/>
        </w:rPr>
        <w:t xml:space="preserve"> (</w:t>
      </w:r>
      <w:r w:rsidR="00D65370">
        <w:rPr>
          <w:rFonts w:ascii="Arial" w:hAnsi="Arial" w:cs="Arial"/>
          <w:b/>
          <w:u w:val="single"/>
          <w:shd w:val="clear" w:color="auto" w:fill="FFFFFF"/>
        </w:rPr>
        <w:t>2016 FCC Appeal Granted</w:t>
      </w:r>
      <w:r w:rsidR="00D65370">
        <w:rPr>
          <w:rFonts w:ascii="Arial" w:hAnsi="Arial" w:cs="Arial"/>
          <w:shd w:val="clear" w:color="auto" w:fill="FFFFFF"/>
        </w:rPr>
        <w:t xml:space="preserve"> attached</w:t>
      </w:r>
      <w:r w:rsidR="00CD427A">
        <w:rPr>
          <w:rFonts w:ascii="Arial" w:hAnsi="Arial" w:cs="Arial"/>
          <w:shd w:val="clear" w:color="auto" w:fill="FFFFFF"/>
        </w:rPr>
        <w:t>)</w:t>
      </w:r>
      <w:r w:rsidR="00D65370">
        <w:rPr>
          <w:rFonts w:ascii="Arial" w:hAnsi="Arial" w:cs="Arial"/>
          <w:shd w:val="clear" w:color="auto" w:fill="FFFFFF"/>
        </w:rPr>
        <w:t>.</w:t>
      </w:r>
    </w:p>
    <w:p w:rsidR="001D5123" w:rsidRDefault="001D5123" w:rsidP="00CC030C">
      <w:pPr>
        <w:spacing w:after="0" w:line="240" w:lineRule="auto"/>
        <w:rPr>
          <w:rFonts w:ascii="Arial" w:hAnsi="Arial" w:cs="Arial"/>
          <w:shd w:val="clear" w:color="auto" w:fill="FFFFFF"/>
        </w:rPr>
      </w:pPr>
    </w:p>
    <w:p w:rsidR="001D5123" w:rsidRDefault="001D5123" w:rsidP="00CC030C">
      <w:pPr>
        <w:spacing w:after="0" w:line="240" w:lineRule="auto"/>
        <w:rPr>
          <w:rFonts w:ascii="Arial" w:hAnsi="Arial" w:cs="Arial"/>
          <w:shd w:val="clear" w:color="auto" w:fill="FFFFFF"/>
        </w:rPr>
      </w:pPr>
      <w:r w:rsidRPr="00C1638F">
        <w:rPr>
          <w:rFonts w:ascii="Arial" w:hAnsi="Arial" w:cs="Arial"/>
          <w:u w:val="single"/>
          <w:shd w:val="clear" w:color="auto" w:fill="FFFFFF"/>
        </w:rPr>
        <w:t>December 5, 2017</w:t>
      </w:r>
      <w:r>
        <w:rPr>
          <w:rFonts w:ascii="Arial" w:hAnsi="Arial" w:cs="Arial"/>
          <w:shd w:val="clear" w:color="auto" w:fill="FFFFFF"/>
        </w:rPr>
        <w:t xml:space="preserve"> – School sent a copy of FCC DA 17-1130 to USAC and was advised that that there was no further action required by the school and that the school would “receive a Funding Commitment Decision Letter.</w:t>
      </w:r>
    </w:p>
    <w:p w:rsidR="001D5123" w:rsidRDefault="001D5123" w:rsidP="00CC030C">
      <w:pPr>
        <w:spacing w:after="0" w:line="240" w:lineRule="auto"/>
        <w:rPr>
          <w:rFonts w:ascii="Arial" w:hAnsi="Arial" w:cs="Arial"/>
          <w:shd w:val="clear" w:color="auto" w:fill="FFFFFF"/>
        </w:rPr>
      </w:pPr>
    </w:p>
    <w:p w:rsidR="001D5123" w:rsidRDefault="001D5123" w:rsidP="00CC030C">
      <w:pPr>
        <w:spacing w:after="0" w:line="240" w:lineRule="auto"/>
        <w:rPr>
          <w:rFonts w:ascii="Arial" w:hAnsi="Arial" w:cs="Arial"/>
          <w:shd w:val="clear" w:color="auto" w:fill="FFFFFF"/>
        </w:rPr>
      </w:pPr>
      <w:r w:rsidRPr="00C1638F">
        <w:rPr>
          <w:rFonts w:ascii="Arial" w:hAnsi="Arial" w:cs="Arial"/>
          <w:u w:val="single"/>
          <w:shd w:val="clear" w:color="auto" w:fill="FFFFFF"/>
        </w:rPr>
        <w:t>February 20, 2018</w:t>
      </w:r>
      <w:r>
        <w:rPr>
          <w:rFonts w:ascii="Arial" w:hAnsi="Arial" w:cs="Arial"/>
          <w:shd w:val="clear" w:color="auto" w:fill="FFFFFF"/>
        </w:rPr>
        <w:t xml:space="preserve"> – School followed up on status of funding commitment and we were advised that </w:t>
      </w:r>
      <w:r w:rsidR="00854324">
        <w:rPr>
          <w:rFonts w:ascii="Arial" w:hAnsi="Arial" w:cs="Arial"/>
          <w:shd w:val="clear" w:color="auto" w:fill="FFFFFF"/>
        </w:rPr>
        <w:t>it was still under review.</w:t>
      </w:r>
      <w:r w:rsidR="00C1638F">
        <w:rPr>
          <w:rFonts w:ascii="Arial" w:hAnsi="Arial" w:cs="Arial"/>
          <w:shd w:val="clear" w:color="auto" w:fill="FFFFFF"/>
        </w:rPr>
        <w:t xml:space="preserve">  This slow response has resulted in missing invoice deadline extensions.</w:t>
      </w:r>
    </w:p>
    <w:p w:rsidR="00854324" w:rsidRDefault="00854324" w:rsidP="00CC030C">
      <w:pPr>
        <w:spacing w:after="0" w:line="240" w:lineRule="auto"/>
        <w:rPr>
          <w:rFonts w:ascii="Arial" w:hAnsi="Arial" w:cs="Arial"/>
          <w:shd w:val="clear" w:color="auto" w:fill="FFFFFF"/>
        </w:rPr>
      </w:pPr>
      <w:r w:rsidRPr="00C1638F">
        <w:rPr>
          <w:rFonts w:ascii="Arial" w:hAnsi="Arial" w:cs="Arial"/>
          <w:u w:val="single"/>
          <w:shd w:val="clear" w:color="auto" w:fill="FFFFFF"/>
        </w:rPr>
        <w:lastRenderedPageBreak/>
        <w:t>February 22, 2018</w:t>
      </w:r>
      <w:r>
        <w:rPr>
          <w:rFonts w:ascii="Arial" w:hAnsi="Arial" w:cs="Arial"/>
          <w:shd w:val="clear" w:color="auto" w:fill="FFFFFF"/>
        </w:rPr>
        <w:t xml:space="preserve"> – School received a Revised Funding Commitment Decision Letter and was advised that the school or vendors could apply for reimbursements through either a Billed Entity Reimbursement Request or a Service Provider Invoice.</w:t>
      </w:r>
    </w:p>
    <w:p w:rsidR="00854324" w:rsidRDefault="00854324" w:rsidP="00CC030C">
      <w:pPr>
        <w:spacing w:after="0" w:line="240" w:lineRule="auto"/>
        <w:rPr>
          <w:rFonts w:ascii="Arial" w:hAnsi="Arial" w:cs="Arial"/>
          <w:shd w:val="clear" w:color="auto" w:fill="FFFFFF"/>
        </w:rPr>
      </w:pPr>
    </w:p>
    <w:p w:rsidR="00854324" w:rsidRDefault="00854324" w:rsidP="00CC030C">
      <w:pPr>
        <w:spacing w:after="0" w:line="240" w:lineRule="auto"/>
        <w:rPr>
          <w:rFonts w:ascii="Arial" w:hAnsi="Arial" w:cs="Arial"/>
          <w:shd w:val="clear" w:color="auto" w:fill="FFFFFF"/>
        </w:rPr>
      </w:pPr>
      <w:r w:rsidRPr="00C1638F">
        <w:rPr>
          <w:rFonts w:ascii="Arial" w:hAnsi="Arial" w:cs="Arial"/>
          <w:u w:val="single"/>
          <w:shd w:val="clear" w:color="auto" w:fill="FFFFFF"/>
        </w:rPr>
        <w:t>March 3, 2018</w:t>
      </w:r>
      <w:r>
        <w:rPr>
          <w:rFonts w:ascii="Arial" w:hAnsi="Arial" w:cs="Arial"/>
          <w:shd w:val="clear" w:color="auto" w:fill="FFFFFF"/>
        </w:rPr>
        <w:t xml:space="preserve"> – The school and/or the vendors as appropriate applied for the additional </w:t>
      </w:r>
      <w:r w:rsidR="0005287B">
        <w:rPr>
          <w:rFonts w:ascii="Arial" w:hAnsi="Arial" w:cs="Arial"/>
          <w:shd w:val="clear" w:color="auto" w:fill="FFFFFF"/>
        </w:rPr>
        <w:t xml:space="preserve">10% </w:t>
      </w:r>
      <w:r>
        <w:rPr>
          <w:rFonts w:ascii="Arial" w:hAnsi="Arial" w:cs="Arial"/>
          <w:shd w:val="clear" w:color="auto" w:fill="FFFFFF"/>
        </w:rPr>
        <w:t>reimbursements approved by both the FCC DA 17-1130 and the USAC Revised Funding Commitment Decision</w:t>
      </w:r>
      <w:r w:rsidR="0005287B">
        <w:rPr>
          <w:rFonts w:ascii="Arial" w:hAnsi="Arial" w:cs="Arial"/>
          <w:shd w:val="clear" w:color="auto" w:fill="FFFFFF"/>
        </w:rPr>
        <w:t xml:space="preserve"> (RFCDL)</w:t>
      </w:r>
      <w:r>
        <w:rPr>
          <w:rFonts w:ascii="Arial" w:hAnsi="Arial" w:cs="Arial"/>
          <w:shd w:val="clear" w:color="auto" w:fill="FFFFFF"/>
        </w:rPr>
        <w:t xml:space="preserve"> of February 22, 2018.  However, we were then advised that USAC could not process these reimbursement requests because these requests were beyond the Extended Invoice Deadline of October 30, 2017 or January 29, 2018 as outlined on the attached </w:t>
      </w:r>
      <w:r w:rsidR="0005287B">
        <w:rPr>
          <w:rFonts w:ascii="Arial" w:hAnsi="Arial" w:cs="Arial"/>
          <w:shd w:val="clear" w:color="auto" w:fill="FFFFFF"/>
        </w:rPr>
        <w:t xml:space="preserve">RFCDL issued by USAC on February 22, 2018. Please refer to </w:t>
      </w:r>
      <w:r w:rsidR="0005287B" w:rsidRPr="0005287B">
        <w:rPr>
          <w:rFonts w:ascii="Arial" w:hAnsi="Arial" w:cs="Arial"/>
          <w:b/>
          <w:u w:val="single"/>
          <w:shd w:val="clear" w:color="auto" w:fill="FFFFFF"/>
        </w:rPr>
        <w:t>Post Commit Request - 85631 - MENOMINEE I S D (1)</w:t>
      </w:r>
      <w:r w:rsidR="0005287B">
        <w:rPr>
          <w:rFonts w:ascii="Arial" w:hAnsi="Arial" w:cs="Arial"/>
          <w:shd w:val="clear" w:color="auto" w:fill="FFFFFF"/>
        </w:rPr>
        <w:t xml:space="preserve"> and </w:t>
      </w:r>
      <w:r w:rsidR="0005287B" w:rsidRPr="0005287B">
        <w:rPr>
          <w:rFonts w:ascii="Arial" w:hAnsi="Arial" w:cs="Arial"/>
          <w:u w:val="single"/>
          <w:shd w:val="clear" w:color="auto" w:fill="FFFFFF"/>
        </w:rPr>
        <w:t>note t</w:t>
      </w:r>
      <w:r w:rsidR="0005287B">
        <w:rPr>
          <w:rFonts w:ascii="Arial" w:hAnsi="Arial" w:cs="Arial"/>
          <w:u w:val="single"/>
          <w:shd w:val="clear" w:color="auto" w:fill="FFFFFF"/>
        </w:rPr>
        <w:t xml:space="preserve">here is no Invoice Deadline in </w:t>
      </w:r>
      <w:r w:rsidR="0005287B" w:rsidRPr="0005287B">
        <w:rPr>
          <w:rFonts w:ascii="Arial" w:hAnsi="Arial" w:cs="Arial"/>
          <w:u w:val="single"/>
          <w:shd w:val="clear" w:color="auto" w:fill="FFFFFF"/>
        </w:rPr>
        <w:t>Column AB</w:t>
      </w:r>
      <w:r w:rsidR="0005287B" w:rsidRPr="0005287B">
        <w:rPr>
          <w:rFonts w:ascii="Arial" w:hAnsi="Arial" w:cs="Arial"/>
          <w:shd w:val="clear" w:color="auto" w:fill="FFFFFF"/>
        </w:rPr>
        <w:t>.</w:t>
      </w:r>
    </w:p>
    <w:p w:rsidR="001D5123" w:rsidRDefault="001D5123" w:rsidP="00CC030C">
      <w:pPr>
        <w:spacing w:after="0" w:line="240" w:lineRule="auto"/>
        <w:rPr>
          <w:rFonts w:ascii="Arial" w:hAnsi="Arial" w:cs="Arial"/>
          <w:shd w:val="clear" w:color="auto" w:fill="FFFFFF"/>
        </w:rPr>
      </w:pPr>
    </w:p>
    <w:p w:rsidR="00DB3A70" w:rsidRDefault="00DB3A70" w:rsidP="0005287B">
      <w:pPr>
        <w:spacing w:after="0" w:line="240" w:lineRule="auto"/>
        <w:rPr>
          <w:sz w:val="24"/>
          <w:szCs w:val="24"/>
        </w:rPr>
      </w:pPr>
      <w:r>
        <w:rPr>
          <w:sz w:val="24"/>
          <w:szCs w:val="24"/>
        </w:rPr>
        <w:t>Therefore, w</w:t>
      </w:r>
      <w:r w:rsidR="00C50E96">
        <w:rPr>
          <w:sz w:val="24"/>
          <w:szCs w:val="24"/>
        </w:rPr>
        <w:t>e are seeking a remedy</w:t>
      </w:r>
      <w:r>
        <w:rPr>
          <w:sz w:val="24"/>
          <w:szCs w:val="24"/>
        </w:rPr>
        <w:t xml:space="preserve"> from the FCC</w:t>
      </w:r>
      <w:r w:rsidR="00C50E96">
        <w:rPr>
          <w:sz w:val="24"/>
          <w:szCs w:val="24"/>
        </w:rPr>
        <w:t xml:space="preserve"> that</w:t>
      </w:r>
      <w:r>
        <w:rPr>
          <w:sz w:val="24"/>
          <w:szCs w:val="24"/>
        </w:rPr>
        <w:t>,</w:t>
      </w:r>
      <w:r w:rsidR="001A3D84">
        <w:rPr>
          <w:sz w:val="24"/>
          <w:szCs w:val="24"/>
        </w:rPr>
        <w:t xml:space="preserve"> </w:t>
      </w:r>
      <w:r>
        <w:rPr>
          <w:sz w:val="24"/>
          <w:szCs w:val="24"/>
        </w:rPr>
        <w:t xml:space="preserve">in this case, </w:t>
      </w:r>
    </w:p>
    <w:p w:rsidR="00DB3A70" w:rsidRDefault="00DB3A70" w:rsidP="00B5617D">
      <w:pPr>
        <w:spacing w:after="0" w:line="240" w:lineRule="auto"/>
        <w:ind w:firstLine="720"/>
        <w:rPr>
          <w:sz w:val="24"/>
          <w:szCs w:val="24"/>
        </w:rPr>
      </w:pPr>
    </w:p>
    <w:p w:rsidR="00DB3A70" w:rsidRDefault="00DB3A70" w:rsidP="00DB3A70">
      <w:pPr>
        <w:pStyle w:val="ListParagraph"/>
        <w:numPr>
          <w:ilvl w:val="0"/>
          <w:numId w:val="4"/>
        </w:numPr>
        <w:spacing w:after="0" w:line="240" w:lineRule="auto"/>
        <w:rPr>
          <w:sz w:val="24"/>
          <w:szCs w:val="24"/>
        </w:rPr>
      </w:pPr>
      <w:r>
        <w:rPr>
          <w:sz w:val="24"/>
          <w:szCs w:val="24"/>
        </w:rPr>
        <w:t xml:space="preserve"> </w:t>
      </w:r>
      <w:r w:rsidR="0005287B">
        <w:rPr>
          <w:sz w:val="24"/>
          <w:szCs w:val="24"/>
        </w:rPr>
        <w:t xml:space="preserve">Waives the USAC rule regarding invoice extension deadlines for the school and vendors to </w:t>
      </w:r>
      <w:r w:rsidR="00CD427A">
        <w:rPr>
          <w:sz w:val="24"/>
          <w:szCs w:val="24"/>
        </w:rPr>
        <w:t>receive the additional 10% reimbursement approved in FCC DA 17-1130, and</w:t>
      </w:r>
      <w:r w:rsidR="00C50E96" w:rsidRPr="00DB3A70">
        <w:rPr>
          <w:sz w:val="24"/>
          <w:szCs w:val="24"/>
        </w:rPr>
        <w:t xml:space="preserve"> </w:t>
      </w:r>
    </w:p>
    <w:p w:rsidR="00CD427A" w:rsidRDefault="00CD427A" w:rsidP="00CD427A">
      <w:pPr>
        <w:pStyle w:val="ListParagraph"/>
        <w:numPr>
          <w:ilvl w:val="0"/>
          <w:numId w:val="4"/>
        </w:numPr>
        <w:spacing w:after="0" w:line="240" w:lineRule="auto"/>
        <w:rPr>
          <w:sz w:val="24"/>
          <w:szCs w:val="24"/>
        </w:rPr>
      </w:pPr>
      <w:r>
        <w:rPr>
          <w:sz w:val="24"/>
          <w:szCs w:val="24"/>
        </w:rPr>
        <w:t>A</w:t>
      </w:r>
      <w:r w:rsidR="00C50E96" w:rsidRPr="00DB3A70">
        <w:rPr>
          <w:sz w:val="24"/>
          <w:szCs w:val="24"/>
        </w:rPr>
        <w:t xml:space="preserve">llows the school district </w:t>
      </w:r>
      <w:r>
        <w:rPr>
          <w:sz w:val="24"/>
          <w:szCs w:val="24"/>
        </w:rPr>
        <w:t xml:space="preserve">more time </w:t>
      </w:r>
      <w:r w:rsidR="00D65370">
        <w:rPr>
          <w:sz w:val="24"/>
          <w:szCs w:val="24"/>
        </w:rPr>
        <w:t xml:space="preserve">to </w:t>
      </w:r>
      <w:bookmarkStart w:id="0" w:name="_GoBack"/>
      <w:bookmarkEnd w:id="0"/>
      <w:r>
        <w:rPr>
          <w:sz w:val="24"/>
          <w:szCs w:val="24"/>
        </w:rPr>
        <w:t>file for reimbursement.</w:t>
      </w:r>
    </w:p>
    <w:p w:rsidR="00DB3A70" w:rsidRPr="00CD427A" w:rsidRDefault="00CD427A" w:rsidP="00CD427A">
      <w:pPr>
        <w:spacing w:after="0" w:line="240" w:lineRule="auto"/>
        <w:rPr>
          <w:sz w:val="24"/>
          <w:szCs w:val="24"/>
        </w:rPr>
      </w:pPr>
      <w:r w:rsidRPr="00CD427A">
        <w:rPr>
          <w:sz w:val="24"/>
          <w:szCs w:val="24"/>
        </w:rPr>
        <w:t xml:space="preserve"> </w:t>
      </w:r>
    </w:p>
    <w:p w:rsidR="00DB3A70" w:rsidRPr="00DB3A70" w:rsidRDefault="00DB3A70" w:rsidP="00CD427A">
      <w:pPr>
        <w:spacing w:after="0" w:line="240" w:lineRule="auto"/>
        <w:rPr>
          <w:sz w:val="24"/>
          <w:szCs w:val="24"/>
        </w:rPr>
      </w:pPr>
      <w:r>
        <w:rPr>
          <w:sz w:val="24"/>
          <w:szCs w:val="24"/>
        </w:rPr>
        <w:t>Thank you for your consideration of this request.</w:t>
      </w:r>
    </w:p>
    <w:p w:rsidR="00E701FC" w:rsidRPr="00E701FC" w:rsidRDefault="00E701FC">
      <w:pPr>
        <w:rPr>
          <w:sz w:val="24"/>
          <w:szCs w:val="24"/>
        </w:rPr>
      </w:pPr>
    </w:p>
    <w:sectPr w:rsidR="00E701FC" w:rsidRPr="00E701FC">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4E43" w:rsidRDefault="00144E43" w:rsidP="00994806">
      <w:pPr>
        <w:spacing w:after="0" w:line="240" w:lineRule="auto"/>
      </w:pPr>
      <w:r>
        <w:separator/>
      </w:r>
    </w:p>
  </w:endnote>
  <w:endnote w:type="continuationSeparator" w:id="0">
    <w:p w:rsidR="00144E43" w:rsidRDefault="00144E43" w:rsidP="009948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4E43" w:rsidRDefault="00144E43" w:rsidP="00994806">
      <w:pPr>
        <w:spacing w:after="0" w:line="240" w:lineRule="auto"/>
      </w:pPr>
      <w:r>
        <w:separator/>
      </w:r>
    </w:p>
  </w:footnote>
  <w:footnote w:type="continuationSeparator" w:id="0">
    <w:p w:rsidR="00144E43" w:rsidRDefault="00144E43" w:rsidP="009948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4806" w:rsidRDefault="00AA37E9" w:rsidP="00994806">
    <w:pPr>
      <w:pStyle w:val="Header"/>
      <w:jc w:val="center"/>
      <w:rPr>
        <w:sz w:val="32"/>
        <w:szCs w:val="32"/>
      </w:rPr>
    </w:pPr>
    <w:r>
      <w:rPr>
        <w:sz w:val="32"/>
        <w:szCs w:val="32"/>
      </w:rPr>
      <w:t>Appeal/</w:t>
    </w:r>
    <w:r w:rsidR="00994806" w:rsidRPr="00994806">
      <w:rPr>
        <w:sz w:val="32"/>
        <w:szCs w:val="32"/>
      </w:rPr>
      <w:t>Waiver Request</w:t>
    </w:r>
  </w:p>
  <w:p w:rsidR="00CE3A6D" w:rsidRDefault="00CE3A6D" w:rsidP="00994806">
    <w:pPr>
      <w:pStyle w:val="Header"/>
      <w:jc w:val="center"/>
      <w:rPr>
        <w:sz w:val="32"/>
        <w:szCs w:val="32"/>
      </w:rPr>
    </w:pPr>
    <w:r>
      <w:rPr>
        <w:sz w:val="32"/>
        <w:szCs w:val="32"/>
      </w:rPr>
      <w:t>Outside USAC Schools &amp; Libraries Appeal Window</w:t>
    </w:r>
  </w:p>
  <w:p w:rsidR="00CE3A6D" w:rsidRDefault="00CE3A6D" w:rsidP="00994806">
    <w:pPr>
      <w:pStyle w:val="Header"/>
      <w:jc w:val="center"/>
      <w:rPr>
        <w:sz w:val="32"/>
        <w:szCs w:val="32"/>
      </w:rPr>
    </w:pPr>
  </w:p>
  <w:p w:rsidR="00CE3A6D" w:rsidRPr="00994806" w:rsidRDefault="00CE3A6D" w:rsidP="00994806">
    <w:pPr>
      <w:pStyle w:val="Header"/>
      <w:jc w:val="center"/>
      <w:rPr>
        <w:sz w:val="32"/>
        <w:szCs w:val="3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A37E9" w:rsidRDefault="00AA37E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F10BF0"/>
    <w:multiLevelType w:val="hybridMultilevel"/>
    <w:tmpl w:val="FFCCF754"/>
    <w:lvl w:ilvl="0" w:tplc="6A06F4EE">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74F0E21"/>
    <w:multiLevelType w:val="hybridMultilevel"/>
    <w:tmpl w:val="8A3EFF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DAA6F1C"/>
    <w:multiLevelType w:val="hybridMultilevel"/>
    <w:tmpl w:val="DFBCC962"/>
    <w:lvl w:ilvl="0" w:tplc="0550397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EF04E57"/>
    <w:multiLevelType w:val="hybridMultilevel"/>
    <w:tmpl w:val="F46EC406"/>
    <w:lvl w:ilvl="0" w:tplc="8CB45C36">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1FC"/>
    <w:rsid w:val="0005287B"/>
    <w:rsid w:val="00144E43"/>
    <w:rsid w:val="00174815"/>
    <w:rsid w:val="001A3D84"/>
    <w:rsid w:val="001D3A4A"/>
    <w:rsid w:val="001D5123"/>
    <w:rsid w:val="00325BB8"/>
    <w:rsid w:val="003970E1"/>
    <w:rsid w:val="003B2BB1"/>
    <w:rsid w:val="00422F54"/>
    <w:rsid w:val="004714FE"/>
    <w:rsid w:val="005175F5"/>
    <w:rsid w:val="00684ABD"/>
    <w:rsid w:val="00742756"/>
    <w:rsid w:val="00750B6E"/>
    <w:rsid w:val="007620A6"/>
    <w:rsid w:val="007C68E3"/>
    <w:rsid w:val="007D7B53"/>
    <w:rsid w:val="007E4F6E"/>
    <w:rsid w:val="007F34A0"/>
    <w:rsid w:val="00854324"/>
    <w:rsid w:val="00950021"/>
    <w:rsid w:val="00994806"/>
    <w:rsid w:val="009F5F1F"/>
    <w:rsid w:val="00A225E1"/>
    <w:rsid w:val="00A35D8F"/>
    <w:rsid w:val="00AA37E9"/>
    <w:rsid w:val="00AF610D"/>
    <w:rsid w:val="00B5617D"/>
    <w:rsid w:val="00B723E1"/>
    <w:rsid w:val="00BF060A"/>
    <w:rsid w:val="00C1638F"/>
    <w:rsid w:val="00C27A17"/>
    <w:rsid w:val="00C50E96"/>
    <w:rsid w:val="00CC030C"/>
    <w:rsid w:val="00CD427A"/>
    <w:rsid w:val="00CD6394"/>
    <w:rsid w:val="00CE3A6D"/>
    <w:rsid w:val="00CF23DE"/>
    <w:rsid w:val="00D269AA"/>
    <w:rsid w:val="00D30293"/>
    <w:rsid w:val="00D5232A"/>
    <w:rsid w:val="00D65370"/>
    <w:rsid w:val="00D723B5"/>
    <w:rsid w:val="00D94348"/>
    <w:rsid w:val="00D95DBB"/>
    <w:rsid w:val="00DB3A70"/>
    <w:rsid w:val="00E1204F"/>
    <w:rsid w:val="00E62A89"/>
    <w:rsid w:val="00E701FC"/>
    <w:rsid w:val="00F27923"/>
    <w:rsid w:val="00FC30A3"/>
    <w:rsid w:val="00FC4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F77AA2"/>
  <w15:chartTrackingRefBased/>
  <w15:docId w15:val="{C8E7497A-8974-45D8-8C49-D6B568440E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C030C"/>
    <w:pPr>
      <w:ind w:left="720"/>
      <w:contextualSpacing/>
    </w:pPr>
  </w:style>
  <w:style w:type="character" w:styleId="Hyperlink">
    <w:name w:val="Hyperlink"/>
    <w:basedOn w:val="DefaultParagraphFont"/>
    <w:uiPriority w:val="99"/>
    <w:unhideWhenUsed/>
    <w:rsid w:val="00CC030C"/>
    <w:rPr>
      <w:color w:val="0563C1" w:themeColor="hyperlink"/>
      <w:u w:val="single"/>
    </w:rPr>
  </w:style>
  <w:style w:type="character" w:styleId="UnresolvedMention">
    <w:name w:val="Unresolved Mention"/>
    <w:basedOn w:val="DefaultParagraphFont"/>
    <w:uiPriority w:val="99"/>
    <w:semiHidden/>
    <w:unhideWhenUsed/>
    <w:rsid w:val="00CC030C"/>
    <w:rPr>
      <w:color w:val="808080"/>
      <w:shd w:val="clear" w:color="auto" w:fill="E6E6E6"/>
    </w:rPr>
  </w:style>
  <w:style w:type="paragraph" w:styleId="BalloonText">
    <w:name w:val="Balloon Text"/>
    <w:basedOn w:val="Normal"/>
    <w:link w:val="BalloonTextChar"/>
    <w:uiPriority w:val="99"/>
    <w:semiHidden/>
    <w:unhideWhenUsed/>
    <w:rsid w:val="00B723E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723E1"/>
    <w:rPr>
      <w:rFonts w:ascii="Segoe UI" w:hAnsi="Segoe UI" w:cs="Segoe UI"/>
      <w:sz w:val="18"/>
      <w:szCs w:val="18"/>
    </w:rPr>
  </w:style>
  <w:style w:type="paragraph" w:styleId="Header">
    <w:name w:val="header"/>
    <w:basedOn w:val="Normal"/>
    <w:link w:val="HeaderChar"/>
    <w:uiPriority w:val="99"/>
    <w:unhideWhenUsed/>
    <w:rsid w:val="009948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4806"/>
  </w:style>
  <w:style w:type="paragraph" w:styleId="Footer">
    <w:name w:val="footer"/>
    <w:basedOn w:val="Normal"/>
    <w:link w:val="FooterChar"/>
    <w:uiPriority w:val="99"/>
    <w:unhideWhenUsed/>
    <w:rsid w:val="009948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99480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0598509">
      <w:bodyDiv w:val="1"/>
      <w:marLeft w:val="0"/>
      <w:marRight w:val="0"/>
      <w:marTop w:val="0"/>
      <w:marBottom w:val="0"/>
      <w:divBdr>
        <w:top w:val="none" w:sz="0" w:space="0" w:color="auto"/>
        <w:left w:val="none" w:sz="0" w:space="0" w:color="auto"/>
        <w:bottom w:val="none" w:sz="0" w:space="0" w:color="auto"/>
        <w:right w:val="none" w:sz="0" w:space="0" w:color="auto"/>
      </w:divBdr>
    </w:div>
    <w:div w:id="1130708178">
      <w:bodyDiv w:val="1"/>
      <w:marLeft w:val="0"/>
      <w:marRight w:val="0"/>
      <w:marTop w:val="0"/>
      <w:marBottom w:val="0"/>
      <w:divBdr>
        <w:top w:val="none" w:sz="0" w:space="0" w:color="auto"/>
        <w:left w:val="none" w:sz="0" w:space="0" w:color="auto"/>
        <w:bottom w:val="none" w:sz="0" w:space="0" w:color="auto"/>
        <w:right w:val="none" w:sz="0" w:space="0" w:color="auto"/>
      </w:divBdr>
    </w:div>
    <w:div w:id="1146048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mailto:erategal@gmail.com"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437</Words>
  <Characters>2493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Judy</dc:creator>
  <cp:keywords/>
  <dc:description/>
  <cp:lastModifiedBy>Judy</cp:lastModifiedBy>
  <cp:revision>2</cp:revision>
  <cp:lastPrinted>2018-04-04T16:20:00Z</cp:lastPrinted>
  <dcterms:created xsi:type="dcterms:W3CDTF">2018-04-04T16:34:00Z</dcterms:created>
  <dcterms:modified xsi:type="dcterms:W3CDTF">2018-04-04T16:34:00Z</dcterms:modified>
</cp:coreProperties>
</file>