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2171C" w14:textId="57DF386C" w:rsidR="005A054B" w:rsidRDefault="006C0673" w:rsidP="006C0673">
      <w:pPr>
        <w:jc w:val="center"/>
        <w:rPr>
          <w:sz w:val="32"/>
          <w:szCs w:val="32"/>
        </w:rPr>
      </w:pPr>
      <w:r w:rsidRPr="006C0673">
        <w:rPr>
          <w:sz w:val="32"/>
          <w:szCs w:val="32"/>
        </w:rPr>
        <w:t>FCC waiver request</w:t>
      </w:r>
    </w:p>
    <w:p w14:paraId="29847B73" w14:textId="180734F0" w:rsidR="00461E6D" w:rsidRPr="006C0673" w:rsidRDefault="00461E6D" w:rsidP="006C0673">
      <w:pPr>
        <w:jc w:val="center"/>
        <w:rPr>
          <w:sz w:val="32"/>
          <w:szCs w:val="32"/>
        </w:rPr>
      </w:pPr>
      <w:r>
        <w:rPr>
          <w:rFonts w:ascii="Arial" w:hAnsi="Arial" w:cs="Arial"/>
          <w:color w:val="222222"/>
          <w:sz w:val="21"/>
          <w:szCs w:val="21"/>
          <w:shd w:val="clear" w:color="auto" w:fill="FAFAFA"/>
        </w:rPr>
        <w:t>CC Docket No. 02-6</w:t>
      </w:r>
    </w:p>
    <w:p w14:paraId="06AD7015" w14:textId="5FDC4959" w:rsidR="006C0673" w:rsidRDefault="006C0673"/>
    <w:p w14:paraId="56B496B1" w14:textId="54B7C446" w:rsidR="006C0673" w:rsidRPr="008F2A56" w:rsidRDefault="006C0673">
      <w:pPr>
        <w:rPr>
          <w:rFonts w:ascii="Arial" w:hAnsi="Arial" w:cs="Arial"/>
          <w:color w:val="222222"/>
          <w:sz w:val="21"/>
          <w:szCs w:val="21"/>
          <w:u w:val="single"/>
          <w:shd w:val="clear" w:color="auto" w:fill="FAFAFA"/>
        </w:rPr>
      </w:pPr>
      <w:r w:rsidRPr="008F2A56">
        <w:rPr>
          <w:rFonts w:ascii="Arial" w:hAnsi="Arial" w:cs="Arial"/>
          <w:color w:val="222222"/>
          <w:sz w:val="21"/>
          <w:szCs w:val="21"/>
          <w:u w:val="single"/>
          <w:shd w:val="clear" w:color="auto" w:fill="FAFAFA"/>
        </w:rPr>
        <w:t>1.</w:t>
      </w:r>
      <w:r w:rsidR="008F2A56">
        <w:rPr>
          <w:rFonts w:ascii="Arial" w:hAnsi="Arial" w:cs="Arial"/>
          <w:color w:val="222222"/>
          <w:sz w:val="21"/>
          <w:szCs w:val="21"/>
          <w:u w:val="single"/>
          <w:shd w:val="clear" w:color="auto" w:fill="FAFAFA"/>
        </w:rPr>
        <w:t xml:space="preserve"> C</w:t>
      </w:r>
      <w:r w:rsidRPr="008F2A56">
        <w:rPr>
          <w:rFonts w:ascii="Arial" w:hAnsi="Arial" w:cs="Arial"/>
          <w:color w:val="222222"/>
          <w:sz w:val="21"/>
          <w:szCs w:val="21"/>
          <w:u w:val="single"/>
          <w:shd w:val="clear" w:color="auto" w:fill="FAFAFA"/>
        </w:rPr>
        <w:t xml:space="preserve">ontact information and the entity name and entity number, or service provider name and SPIN of the organization they represent; </w:t>
      </w:r>
    </w:p>
    <w:p w14:paraId="7A59EDA1" w14:textId="104BE612" w:rsidR="006C0673" w:rsidRDefault="006C0673">
      <w:pPr>
        <w:rPr>
          <w:rFonts w:ascii="Arial" w:hAnsi="Arial" w:cs="Arial"/>
          <w:color w:val="222222"/>
          <w:sz w:val="21"/>
          <w:szCs w:val="21"/>
          <w:shd w:val="clear" w:color="auto" w:fill="FAFAFA"/>
        </w:rPr>
      </w:pPr>
      <w:r w:rsidRPr="006C0673">
        <w:rPr>
          <w:rFonts w:ascii="Arial" w:hAnsi="Arial" w:cs="Arial"/>
          <w:b/>
          <w:color w:val="222222"/>
          <w:sz w:val="21"/>
          <w:szCs w:val="21"/>
          <w:shd w:val="clear" w:color="auto" w:fill="FAFAFA"/>
        </w:rPr>
        <w:t>Contact:</w:t>
      </w:r>
      <w:r>
        <w:rPr>
          <w:rFonts w:ascii="Arial" w:hAnsi="Arial" w:cs="Arial"/>
          <w:color w:val="222222"/>
          <w:sz w:val="21"/>
          <w:szCs w:val="21"/>
          <w:shd w:val="clear" w:color="auto" w:fill="FAFAFA"/>
        </w:rPr>
        <w:t xml:space="preserve"> David Capocchi </w:t>
      </w:r>
      <w:hyperlink r:id="rId8" w:history="1">
        <w:r w:rsidRPr="0047689D">
          <w:rPr>
            <w:rStyle w:val="Hyperlink"/>
            <w:rFonts w:ascii="Arial" w:hAnsi="Arial" w:cs="Arial"/>
            <w:sz w:val="21"/>
            <w:szCs w:val="21"/>
            <w:shd w:val="clear" w:color="auto" w:fill="FAFAFA"/>
          </w:rPr>
          <w:t>erate@pcac-inc.org</w:t>
        </w:r>
      </w:hyperlink>
    </w:p>
    <w:p w14:paraId="26259162" w14:textId="058E00D8" w:rsidR="006C0673" w:rsidRDefault="006C0673">
      <w:pPr>
        <w:rPr>
          <w:rFonts w:ascii="Arial" w:hAnsi="Arial" w:cs="Arial"/>
          <w:color w:val="222222"/>
          <w:sz w:val="21"/>
          <w:szCs w:val="21"/>
          <w:shd w:val="clear" w:color="auto" w:fill="FAFAFA"/>
        </w:rPr>
      </w:pPr>
      <w:r w:rsidRPr="006C0673">
        <w:rPr>
          <w:rFonts w:ascii="Arial" w:hAnsi="Arial" w:cs="Arial"/>
          <w:b/>
          <w:color w:val="222222"/>
          <w:sz w:val="21"/>
          <w:szCs w:val="21"/>
          <w:shd w:val="clear" w:color="auto" w:fill="FAFAFA"/>
        </w:rPr>
        <w:t>Entity Name:</w:t>
      </w:r>
      <w:r>
        <w:rPr>
          <w:rFonts w:ascii="Arial" w:hAnsi="Arial" w:cs="Arial"/>
          <w:color w:val="222222"/>
          <w:sz w:val="21"/>
          <w:szCs w:val="21"/>
          <w:shd w:val="clear" w:color="auto" w:fill="FAFAFA"/>
        </w:rPr>
        <w:t xml:space="preserve"> KidZKount </w:t>
      </w:r>
      <w:r w:rsidRPr="006C0673">
        <w:rPr>
          <w:rFonts w:ascii="Arial" w:hAnsi="Arial" w:cs="Arial"/>
          <w:b/>
          <w:color w:val="222222"/>
          <w:sz w:val="21"/>
          <w:szCs w:val="21"/>
          <w:shd w:val="clear" w:color="auto" w:fill="FAFAFA"/>
        </w:rPr>
        <w:t>Entity Number:</w:t>
      </w:r>
      <w:r>
        <w:rPr>
          <w:rFonts w:ascii="Arial" w:hAnsi="Arial" w:cs="Arial"/>
          <w:color w:val="222222"/>
          <w:sz w:val="21"/>
          <w:szCs w:val="21"/>
          <w:shd w:val="clear" w:color="auto" w:fill="FAFAFA"/>
        </w:rPr>
        <w:t xml:space="preserve"> </w:t>
      </w:r>
      <w:r>
        <w:rPr>
          <w:rFonts w:ascii="Arial" w:hAnsi="Arial" w:cs="Arial"/>
          <w:color w:val="222222"/>
          <w:sz w:val="21"/>
          <w:szCs w:val="21"/>
          <w:shd w:val="clear" w:color="auto" w:fill="FAFAFA"/>
        </w:rPr>
        <w:t>17008991</w:t>
      </w:r>
    </w:p>
    <w:p w14:paraId="2D23CB16" w14:textId="2FACB8D2" w:rsidR="006C0673" w:rsidRPr="007C51CB" w:rsidRDefault="006C0673">
      <w:r w:rsidRPr="006C0673">
        <w:rPr>
          <w:rFonts w:ascii="Arial" w:hAnsi="Arial" w:cs="Arial"/>
          <w:b/>
          <w:color w:val="222222"/>
          <w:sz w:val="21"/>
          <w:szCs w:val="21"/>
          <w:shd w:val="clear" w:color="auto" w:fill="FAFAFA"/>
        </w:rPr>
        <w:t>Services Provider:</w:t>
      </w:r>
      <w:r>
        <w:rPr>
          <w:rFonts w:ascii="Arial" w:hAnsi="Arial" w:cs="Arial"/>
          <w:color w:val="222222"/>
          <w:sz w:val="21"/>
          <w:szCs w:val="21"/>
          <w:shd w:val="clear" w:color="auto" w:fill="FAFAFA"/>
        </w:rPr>
        <w:t xml:space="preserve"> </w:t>
      </w:r>
      <w:r>
        <w:t>143031150 is the Astound Broadband SPIN and #143030836 is the Wave Broadband SPIN.</w:t>
      </w:r>
      <w:r>
        <w:t xml:space="preserve">  </w:t>
      </w:r>
      <w:r>
        <w:t>Both should fall under Wave Division Holdings LLC – which is the parent company of Wave Business.</w:t>
      </w:r>
    </w:p>
    <w:p w14:paraId="4684445C" w14:textId="77777777" w:rsidR="00461E6D" w:rsidRDefault="00461E6D">
      <w:pPr>
        <w:rPr>
          <w:rFonts w:ascii="Arial" w:hAnsi="Arial" w:cs="Arial"/>
          <w:color w:val="222222"/>
          <w:sz w:val="21"/>
          <w:szCs w:val="21"/>
          <w:shd w:val="clear" w:color="auto" w:fill="FAFAFA"/>
        </w:rPr>
      </w:pPr>
    </w:p>
    <w:p w14:paraId="29E3816A" w14:textId="77777777" w:rsidR="00461E6D" w:rsidRDefault="00461E6D">
      <w:pPr>
        <w:rPr>
          <w:rFonts w:ascii="Arial" w:hAnsi="Arial" w:cs="Arial"/>
          <w:color w:val="222222"/>
          <w:sz w:val="21"/>
          <w:szCs w:val="21"/>
          <w:shd w:val="clear" w:color="auto" w:fill="FAFAFA"/>
        </w:rPr>
      </w:pPr>
    </w:p>
    <w:p w14:paraId="23838198" w14:textId="5B3F63C6" w:rsidR="006C0673" w:rsidRPr="008F2A56" w:rsidRDefault="006C0673">
      <w:pPr>
        <w:rPr>
          <w:rFonts w:ascii="Arial" w:hAnsi="Arial" w:cs="Arial"/>
          <w:color w:val="222222"/>
          <w:sz w:val="21"/>
          <w:szCs w:val="21"/>
          <w:u w:val="single"/>
          <w:shd w:val="clear" w:color="auto" w:fill="FAFAFA"/>
        </w:rPr>
      </w:pPr>
      <w:r w:rsidRPr="008F2A56">
        <w:rPr>
          <w:rFonts w:ascii="Arial" w:hAnsi="Arial" w:cs="Arial"/>
          <w:color w:val="222222"/>
          <w:sz w:val="21"/>
          <w:szCs w:val="21"/>
          <w:u w:val="single"/>
          <w:shd w:val="clear" w:color="auto" w:fill="FAFAFA"/>
        </w:rPr>
        <w:t xml:space="preserve">2. A label of appeal or waiver request; </w:t>
      </w:r>
    </w:p>
    <w:p w14:paraId="44CF9392" w14:textId="51387EB5" w:rsidR="007C51CB" w:rsidRDefault="007C51CB">
      <w:pPr>
        <w:rPr>
          <w:rFonts w:ascii="Arial" w:hAnsi="Arial" w:cs="Arial"/>
          <w:color w:val="222222"/>
          <w:sz w:val="21"/>
          <w:szCs w:val="21"/>
          <w:shd w:val="clear" w:color="auto" w:fill="FAFAFA"/>
        </w:rPr>
      </w:pPr>
      <w:r>
        <w:rPr>
          <w:rFonts w:ascii="Arial" w:hAnsi="Arial" w:cs="Arial"/>
          <w:color w:val="222222"/>
          <w:sz w:val="21"/>
          <w:szCs w:val="21"/>
          <w:shd w:val="clear" w:color="auto" w:fill="FAFAFA"/>
        </w:rPr>
        <w:t xml:space="preserve">Request for Filing window extension for FY16 FRNs: </w:t>
      </w:r>
      <w:r>
        <w:rPr>
          <w:color w:val="000000"/>
        </w:rPr>
        <w:t>1699118496</w:t>
      </w:r>
      <w:r>
        <w:rPr>
          <w:color w:val="000000"/>
        </w:rPr>
        <w:t xml:space="preserve"> &amp; </w:t>
      </w:r>
      <w:r>
        <w:rPr>
          <w:color w:val="000000"/>
        </w:rPr>
        <w:t>1699125118</w:t>
      </w:r>
    </w:p>
    <w:p w14:paraId="758DCFEA" w14:textId="2AE0254E" w:rsidR="00461E6D" w:rsidRDefault="007C51CB">
      <w:pPr>
        <w:rPr>
          <w:color w:val="000000"/>
        </w:rPr>
      </w:pPr>
      <w:r>
        <w:rPr>
          <w:b/>
          <w:bCs/>
          <w:color w:val="000000"/>
        </w:rPr>
        <w:t>SLD Invoice No</w:t>
      </w:r>
      <w:r>
        <w:rPr>
          <w:b/>
          <w:bCs/>
          <w:color w:val="000000"/>
        </w:rPr>
        <w:t xml:space="preserve"> </w:t>
      </w:r>
      <w:r>
        <w:rPr>
          <w:color w:val="000000"/>
        </w:rPr>
        <w:t>2714896</w:t>
      </w:r>
      <w:r>
        <w:rPr>
          <w:color w:val="000000"/>
        </w:rPr>
        <w:t xml:space="preserve"> &amp; </w:t>
      </w:r>
      <w:r>
        <w:rPr>
          <w:color w:val="000000"/>
        </w:rPr>
        <w:t>2714940</w:t>
      </w:r>
      <w:r>
        <w:rPr>
          <w:color w:val="000000"/>
        </w:rPr>
        <w:t xml:space="preserve"> </w:t>
      </w:r>
    </w:p>
    <w:p w14:paraId="7403F853" w14:textId="77777777" w:rsidR="00461E6D" w:rsidRDefault="00461E6D">
      <w:pPr>
        <w:rPr>
          <w:color w:val="000000"/>
        </w:rPr>
      </w:pPr>
      <w:r>
        <w:rPr>
          <w:color w:val="000000"/>
        </w:rPr>
        <w:br w:type="page"/>
      </w:r>
    </w:p>
    <w:p w14:paraId="3695C62B" w14:textId="77777777" w:rsidR="007C51CB" w:rsidRDefault="007C51CB">
      <w:pPr>
        <w:rPr>
          <w:rFonts w:ascii="Arial" w:hAnsi="Arial" w:cs="Arial"/>
          <w:color w:val="222222"/>
          <w:sz w:val="21"/>
          <w:szCs w:val="21"/>
          <w:shd w:val="clear" w:color="auto" w:fill="FAFAFA"/>
        </w:rPr>
      </w:pPr>
    </w:p>
    <w:p w14:paraId="751C7CE2" w14:textId="6786921C" w:rsidR="006C0673" w:rsidRPr="00FD63D7" w:rsidRDefault="006C0673">
      <w:pPr>
        <w:rPr>
          <w:rFonts w:ascii="Arial" w:hAnsi="Arial" w:cs="Arial"/>
          <w:color w:val="222222"/>
          <w:sz w:val="21"/>
          <w:szCs w:val="21"/>
          <w:u w:val="single"/>
          <w:shd w:val="clear" w:color="auto" w:fill="FAFAFA"/>
        </w:rPr>
      </w:pPr>
      <w:r w:rsidRPr="00FD63D7">
        <w:rPr>
          <w:rFonts w:ascii="Arial" w:hAnsi="Arial" w:cs="Arial"/>
          <w:color w:val="222222"/>
          <w:sz w:val="21"/>
          <w:szCs w:val="21"/>
          <w:u w:val="single"/>
          <w:shd w:val="clear" w:color="auto" w:fill="FAFAFA"/>
        </w:rPr>
        <w:t xml:space="preserve">3. Information regarding the USAC decision being appealed and a copy of USAC's decision, </w:t>
      </w:r>
    </w:p>
    <w:p w14:paraId="5105081A" w14:textId="122BE6AD" w:rsidR="006C0673" w:rsidRDefault="00461E6D" w:rsidP="00461E6D">
      <w:pPr>
        <w:pStyle w:val="ListParagraph"/>
        <w:numPr>
          <w:ilvl w:val="0"/>
          <w:numId w:val="1"/>
        </w:numPr>
        <w:rPr>
          <w:b/>
          <w:bCs/>
        </w:rPr>
      </w:pPr>
      <w:r w:rsidRPr="00461E6D">
        <w:rPr>
          <w:b/>
          <w:bCs/>
        </w:rPr>
        <w:t xml:space="preserve">Reviewer: </w:t>
      </w:r>
      <w:r w:rsidR="006C0673" w:rsidRPr="00461E6D">
        <w:rPr>
          <w:b/>
          <w:bCs/>
        </w:rPr>
        <w:t>Loraine Nixon</w:t>
      </w:r>
      <w:r w:rsidR="006C0673" w:rsidRPr="00461E6D">
        <w:rPr>
          <w:b/>
          <w:bCs/>
        </w:rPr>
        <w:t xml:space="preserve"> </w:t>
      </w:r>
      <w:r w:rsidR="006C0673">
        <w:t>T: 973.581.5122</w:t>
      </w:r>
      <w:r w:rsidR="006C0673" w:rsidRPr="00461E6D">
        <w:rPr>
          <w:b/>
          <w:bCs/>
        </w:rPr>
        <w:br/>
        <w:t xml:space="preserve">Case Management Associate, Invoicing Team </w:t>
      </w:r>
    </w:p>
    <w:p w14:paraId="393D4733" w14:textId="4FC481D5" w:rsidR="00461E6D" w:rsidRDefault="00461E6D" w:rsidP="00461E6D">
      <w:pPr>
        <w:rPr>
          <w:b/>
          <w:bCs/>
        </w:rPr>
      </w:pPr>
    </w:p>
    <w:p w14:paraId="40B5B10E" w14:textId="1FA5F659" w:rsidR="00461E6D" w:rsidRPr="00461E6D" w:rsidRDefault="00461E6D" w:rsidP="00461E6D">
      <w:pPr>
        <w:pStyle w:val="ListParagraph"/>
        <w:numPr>
          <w:ilvl w:val="0"/>
          <w:numId w:val="1"/>
        </w:numPr>
        <w:rPr>
          <w:b/>
          <w:bCs/>
        </w:rPr>
      </w:pPr>
      <w:r>
        <w:rPr>
          <w:b/>
          <w:bCs/>
        </w:rPr>
        <w:t>Review Decision</w:t>
      </w:r>
    </w:p>
    <w:p w14:paraId="30EF3A6E" w14:textId="64A16301" w:rsidR="00461E6D" w:rsidRDefault="00461E6D" w:rsidP="006C0673">
      <w:pPr>
        <w:rPr>
          <w:b/>
          <w:bCs/>
        </w:rPr>
      </w:pPr>
    </w:p>
    <w:p w14:paraId="1E5FFD6C" w14:textId="77777777" w:rsidR="00461E6D" w:rsidRDefault="00461E6D" w:rsidP="006C0673">
      <w:pPr>
        <w:rPr>
          <w:b/>
          <w:bCs/>
        </w:rPr>
      </w:pPr>
    </w:p>
    <w:tbl>
      <w:tblPr>
        <w:tblW w:w="10500" w:type="dxa"/>
        <w:tblCellSpacing w:w="0" w:type="dxa"/>
        <w:shd w:val="clear" w:color="auto" w:fill="FFFFFF"/>
        <w:tblCellMar>
          <w:left w:w="0" w:type="dxa"/>
          <w:right w:w="0" w:type="dxa"/>
        </w:tblCellMar>
        <w:tblLook w:val="04A0" w:firstRow="1" w:lastRow="0" w:firstColumn="1" w:lastColumn="0" w:noHBand="0" w:noVBand="1"/>
      </w:tblPr>
      <w:tblGrid>
        <w:gridCol w:w="10500"/>
      </w:tblGrid>
      <w:tr w:rsidR="007C51CB" w14:paraId="7AAFA7A8" w14:textId="77777777" w:rsidTr="007C51CB">
        <w:trPr>
          <w:tblCellSpacing w:w="0" w:type="dxa"/>
        </w:trPr>
        <w:tc>
          <w:tcPr>
            <w:tcW w:w="0" w:type="auto"/>
            <w:shd w:val="clear" w:color="auto" w:fill="FFFFFF"/>
            <w:tcMar>
              <w:top w:w="75" w:type="dxa"/>
              <w:left w:w="675" w:type="dxa"/>
              <w:bottom w:w="150" w:type="dxa"/>
              <w:right w:w="450" w:type="dxa"/>
            </w:tcMar>
            <w:vAlign w:val="center"/>
          </w:tcPr>
          <w:p w14:paraId="2776C71A" w14:textId="77777777" w:rsidR="007C51CB" w:rsidRDefault="007C51CB">
            <w:pPr>
              <w:pStyle w:val="header"/>
              <w:jc w:val="center"/>
            </w:pPr>
            <w:r>
              <w:t>SCHOOLS AND LIBRARIES BEAR PROGRAM REMITTANCE STATEMENT</w:t>
            </w:r>
            <w:r>
              <w:br/>
              <w:t>As Of January 29, 2018</w:t>
            </w:r>
          </w:p>
          <w:p w14:paraId="12C1015F" w14:textId="77777777" w:rsidR="007C51CB" w:rsidRDefault="007C51CB">
            <w:pPr>
              <w:rPr>
                <w:rFonts w:eastAsia="Times New Roman"/>
              </w:rPr>
            </w:pPr>
          </w:p>
          <w:p w14:paraId="115E5396" w14:textId="77777777" w:rsidR="007C51CB" w:rsidRDefault="007C51CB">
            <w:pPr>
              <w:pStyle w:val="body"/>
              <w:rPr>
                <w:b/>
                <w:bCs/>
              </w:rPr>
            </w:pPr>
            <w:r>
              <w:rPr>
                <w:b/>
                <w:bCs/>
              </w:rPr>
              <w:t>Attn: Dave Capocchi</w:t>
            </w:r>
            <w:r>
              <w:rPr>
                <w:b/>
                <w:bCs/>
              </w:rPr>
              <w:br/>
              <w:t xml:space="preserve">KidZKount </w:t>
            </w:r>
          </w:p>
          <w:p w14:paraId="6AB94C33" w14:textId="77777777" w:rsidR="007C51CB" w:rsidRDefault="007C51CB">
            <w:pPr>
              <w:pStyle w:val="body"/>
            </w:pPr>
            <w:r>
              <w:t xml:space="preserve">RE: FCC Form 498 ID 443021335 </w:t>
            </w:r>
          </w:p>
          <w:p w14:paraId="61AD2EE5" w14:textId="77777777" w:rsidR="007C51CB" w:rsidRDefault="007C51CB">
            <w:pPr>
              <w:pStyle w:val="body"/>
            </w:pPr>
            <w:r>
              <w:t xml:space="preserve">This notice provides an explanation of your entity's Billed Entity Applicant Reimbursement (BEAR) payment for the following invoices. </w:t>
            </w:r>
          </w:p>
          <w:p w14:paraId="4BECF662" w14:textId="77777777" w:rsidR="007C51CB" w:rsidRDefault="007C51CB">
            <w:pPr>
              <w:rPr>
                <w:rFonts w:eastAsia="Times New Roman"/>
              </w:rPr>
            </w:pPr>
          </w:p>
          <w:tbl>
            <w:tblPr>
              <w:tblW w:w="5000" w:type="pct"/>
              <w:tblCellSpacing w:w="15" w:type="dxa"/>
              <w:tblLook w:val="04A0" w:firstRow="1" w:lastRow="0" w:firstColumn="1" w:lastColumn="0" w:noHBand="0" w:noVBand="1"/>
            </w:tblPr>
            <w:tblGrid>
              <w:gridCol w:w="9375"/>
            </w:tblGrid>
            <w:tr w:rsidR="007C51CB" w14:paraId="265006FF" w14:textId="77777777">
              <w:trPr>
                <w:tblCellSpacing w:w="15" w:type="dxa"/>
              </w:trPr>
              <w:tc>
                <w:tcPr>
                  <w:tcW w:w="0" w:type="auto"/>
                  <w:tcMar>
                    <w:top w:w="15" w:type="dxa"/>
                    <w:left w:w="15" w:type="dxa"/>
                    <w:bottom w:w="15" w:type="dxa"/>
                    <w:right w:w="15" w:type="dxa"/>
                  </w:tcMar>
                  <w:vAlign w:val="center"/>
                  <w:hideMark/>
                </w:tcPr>
                <w:p w14:paraId="5CB4FCB8" w14:textId="77777777" w:rsidR="007C51CB" w:rsidRDefault="007C51CB">
                  <w:pPr>
                    <w:rPr>
                      <w:rFonts w:eastAsia="Times New Roman"/>
                    </w:rPr>
                  </w:pPr>
                </w:p>
              </w:tc>
            </w:tr>
          </w:tbl>
          <w:p w14:paraId="67292A8B" w14:textId="77777777" w:rsidR="007C51CB" w:rsidRDefault="007C51CB">
            <w:pPr>
              <w:rPr>
                <w:rFonts w:ascii="Calibri" w:eastAsia="Times New Roman" w:hAnsi="Calibri" w:cs="Calibri"/>
              </w:rPr>
            </w:pPr>
          </w:p>
          <w:tbl>
            <w:tblPr>
              <w:tblW w:w="5000" w:type="pct"/>
              <w:tblCellSpacing w:w="15" w:type="dxa"/>
              <w:tblLook w:val="04A0" w:firstRow="1" w:lastRow="0" w:firstColumn="1" w:lastColumn="0" w:noHBand="0" w:noVBand="1"/>
            </w:tblPr>
            <w:tblGrid>
              <w:gridCol w:w="1026"/>
              <w:gridCol w:w="7375"/>
              <w:gridCol w:w="974"/>
            </w:tblGrid>
            <w:tr w:rsidR="007C51CB" w14:paraId="0A439E26" w14:textId="77777777">
              <w:trPr>
                <w:tblCellSpacing w:w="15" w:type="dxa"/>
              </w:trPr>
              <w:tc>
                <w:tcPr>
                  <w:tcW w:w="500" w:type="pct"/>
                  <w:tcMar>
                    <w:top w:w="15" w:type="dxa"/>
                    <w:left w:w="15" w:type="dxa"/>
                    <w:bottom w:w="15" w:type="dxa"/>
                    <w:right w:w="15" w:type="dxa"/>
                  </w:tcMar>
                  <w:hideMark/>
                </w:tcPr>
                <w:p w14:paraId="31520265" w14:textId="77777777" w:rsidR="007C51CB" w:rsidRDefault="007C51CB">
                  <w:pPr>
                    <w:rPr>
                      <w:rFonts w:eastAsia="Times New Roman"/>
                    </w:rPr>
                  </w:pPr>
                  <w:r>
                    <w:rPr>
                      <w:rFonts w:eastAsia="Times New Roman"/>
                    </w:rPr>
                    <w:t> </w:t>
                  </w:r>
                </w:p>
              </w:tc>
              <w:tc>
                <w:tcPr>
                  <w:tcW w:w="4000" w:type="pct"/>
                  <w:tcMar>
                    <w:top w:w="15" w:type="dxa"/>
                    <w:left w:w="15" w:type="dxa"/>
                    <w:bottom w:w="300" w:type="dxa"/>
                    <w:right w:w="15" w:type="dxa"/>
                  </w:tcMar>
                  <w:hideMark/>
                </w:tcPr>
                <w:p w14:paraId="3232A5BF" w14:textId="77777777" w:rsidR="007C51CB" w:rsidRDefault="007C51CB">
                  <w:pPr>
                    <w:rPr>
                      <w:rFonts w:eastAsia="Times New Roman"/>
                    </w:rPr>
                  </w:pPr>
                  <w:r>
                    <w:rPr>
                      <w:rFonts w:eastAsia="Times New Roman"/>
                    </w:rPr>
                    <w:t> </w:t>
                  </w:r>
                </w:p>
              </w:tc>
              <w:tc>
                <w:tcPr>
                  <w:tcW w:w="500" w:type="pct"/>
                  <w:tcMar>
                    <w:top w:w="15" w:type="dxa"/>
                    <w:left w:w="15" w:type="dxa"/>
                    <w:bottom w:w="300" w:type="dxa"/>
                    <w:right w:w="15" w:type="dxa"/>
                  </w:tcMar>
                  <w:hideMark/>
                </w:tcPr>
                <w:p w14:paraId="5C0D6E0C" w14:textId="77777777" w:rsidR="007C51CB" w:rsidRDefault="007C51CB">
                  <w:pPr>
                    <w:jc w:val="right"/>
                    <w:rPr>
                      <w:rFonts w:eastAsia="Times New Roman"/>
                      <w:b/>
                      <w:bCs/>
                    </w:rPr>
                  </w:pPr>
                  <w:r>
                    <w:rPr>
                      <w:rFonts w:eastAsia="Times New Roman"/>
                      <w:b/>
                      <w:bCs/>
                    </w:rPr>
                    <w:t>Approved</w:t>
                  </w:r>
                </w:p>
              </w:tc>
            </w:tr>
            <w:tr w:rsidR="007C51CB" w14:paraId="499538EE" w14:textId="77777777">
              <w:trPr>
                <w:tblCellSpacing w:w="15" w:type="dxa"/>
              </w:trPr>
              <w:tc>
                <w:tcPr>
                  <w:tcW w:w="500" w:type="pct"/>
                  <w:tcMar>
                    <w:top w:w="15" w:type="dxa"/>
                    <w:left w:w="15" w:type="dxa"/>
                    <w:bottom w:w="300" w:type="dxa"/>
                    <w:right w:w="15" w:type="dxa"/>
                  </w:tcMar>
                  <w:hideMark/>
                </w:tcPr>
                <w:p w14:paraId="5F16DED6" w14:textId="77777777" w:rsidR="007C51CB" w:rsidRDefault="007C51CB">
                  <w:pPr>
                    <w:rPr>
                      <w:rFonts w:eastAsia="Times New Roman"/>
                    </w:rPr>
                  </w:pPr>
                  <w:r>
                    <w:rPr>
                      <w:rFonts w:eastAsia="Times New Roman"/>
                    </w:rPr>
                    <w:t>1/29/2018</w:t>
                  </w:r>
                </w:p>
              </w:tc>
              <w:tc>
                <w:tcPr>
                  <w:tcW w:w="4000" w:type="pct"/>
                  <w:tcMar>
                    <w:top w:w="15" w:type="dxa"/>
                    <w:left w:w="15" w:type="dxa"/>
                    <w:bottom w:w="300" w:type="dxa"/>
                    <w:right w:w="15" w:type="dxa"/>
                  </w:tcMar>
                  <w:hideMark/>
                </w:tcPr>
                <w:p w14:paraId="0B6F9914" w14:textId="77777777" w:rsidR="007C51CB" w:rsidRDefault="007C51CB">
                  <w:pPr>
                    <w:rPr>
                      <w:rFonts w:eastAsia="Times New Roman"/>
                    </w:rPr>
                  </w:pPr>
                  <w:r>
                    <w:rPr>
                      <w:rFonts w:eastAsia="Times New Roman"/>
                    </w:rPr>
                    <w:t xml:space="preserve">143002650 Foresthill Telephone Company 1699118017 INT </w:t>
                  </w:r>
                  <w:proofErr w:type="spellStart"/>
                  <w:r>
                    <w:rPr>
                      <w:rFonts w:eastAsia="Times New Roman"/>
                    </w:rPr>
                    <w:t>Seb</w:t>
                  </w:r>
                  <w:proofErr w:type="spellEnd"/>
                  <w:r>
                    <w:rPr>
                      <w:rFonts w:eastAsia="Times New Roman"/>
                    </w:rPr>
                    <w:t xml:space="preserve"> </w:t>
                  </w:r>
                  <w:r>
                    <w:rPr>
                      <w:rFonts w:eastAsia="Times New Roman"/>
                    </w:rPr>
                    <w:br/>
                    <w:t xml:space="preserve">Applicant </w:t>
                  </w:r>
                  <w:proofErr w:type="spellStart"/>
                  <w:proofErr w:type="gramStart"/>
                  <w:r>
                    <w:rPr>
                      <w:rFonts w:eastAsia="Times New Roman"/>
                    </w:rPr>
                    <w:t>Name:KidZKount</w:t>
                  </w:r>
                  <w:proofErr w:type="gramEnd"/>
                  <w:r>
                    <w:rPr>
                      <w:rFonts w:eastAsia="Times New Roman"/>
                    </w:rPr>
                    <w:t>;SLD</w:t>
                  </w:r>
                  <w:proofErr w:type="spellEnd"/>
                  <w:r>
                    <w:rPr>
                      <w:rFonts w:eastAsia="Times New Roman"/>
                    </w:rPr>
                    <w:t xml:space="preserve"> Invoice Number:2714848;BEAR Letter Date:01/29/2018;Line Item Detail Number:8913540;Amount Requested:405.00;Amount Requested Not Supported by Bill(s);204;</w:t>
                  </w:r>
                </w:p>
              </w:tc>
              <w:tc>
                <w:tcPr>
                  <w:tcW w:w="500" w:type="pct"/>
                  <w:tcMar>
                    <w:top w:w="15" w:type="dxa"/>
                    <w:left w:w="15" w:type="dxa"/>
                    <w:bottom w:w="300" w:type="dxa"/>
                    <w:right w:w="15" w:type="dxa"/>
                  </w:tcMar>
                  <w:hideMark/>
                </w:tcPr>
                <w:p w14:paraId="535045DE" w14:textId="77777777" w:rsidR="007C51CB" w:rsidRDefault="007C51CB">
                  <w:pPr>
                    <w:jc w:val="right"/>
                    <w:rPr>
                      <w:rFonts w:eastAsia="Times New Roman"/>
                    </w:rPr>
                  </w:pPr>
                  <w:r>
                    <w:rPr>
                      <w:rFonts w:eastAsia="Times New Roman"/>
                    </w:rPr>
                    <w:t>$247.32</w:t>
                  </w:r>
                </w:p>
              </w:tc>
            </w:tr>
            <w:tr w:rsidR="007C51CB" w14:paraId="62883F1C" w14:textId="77777777">
              <w:trPr>
                <w:tblCellSpacing w:w="15" w:type="dxa"/>
              </w:trPr>
              <w:tc>
                <w:tcPr>
                  <w:tcW w:w="500" w:type="pct"/>
                  <w:tcMar>
                    <w:top w:w="15" w:type="dxa"/>
                    <w:left w:w="15" w:type="dxa"/>
                    <w:bottom w:w="300" w:type="dxa"/>
                    <w:right w:w="15" w:type="dxa"/>
                  </w:tcMar>
                  <w:hideMark/>
                </w:tcPr>
                <w:p w14:paraId="7CB5CFC9" w14:textId="77777777" w:rsidR="007C51CB" w:rsidRDefault="007C51CB">
                  <w:pPr>
                    <w:rPr>
                      <w:rFonts w:eastAsia="Times New Roman"/>
                    </w:rPr>
                  </w:pPr>
                  <w:r>
                    <w:rPr>
                      <w:rFonts w:eastAsia="Times New Roman"/>
                    </w:rPr>
                    <w:t>1/29/2018</w:t>
                  </w:r>
                </w:p>
              </w:tc>
              <w:tc>
                <w:tcPr>
                  <w:tcW w:w="4000" w:type="pct"/>
                  <w:tcMar>
                    <w:top w:w="15" w:type="dxa"/>
                    <w:left w:w="15" w:type="dxa"/>
                    <w:bottom w:w="300" w:type="dxa"/>
                    <w:right w:w="15" w:type="dxa"/>
                  </w:tcMar>
                  <w:hideMark/>
                </w:tcPr>
                <w:p w14:paraId="65F13D3D" w14:textId="77777777" w:rsidR="007C51CB" w:rsidRDefault="007C51CB">
                  <w:pPr>
                    <w:rPr>
                      <w:rFonts w:eastAsia="Times New Roman"/>
                    </w:rPr>
                  </w:pPr>
                  <w:r>
                    <w:rPr>
                      <w:rFonts w:eastAsia="Times New Roman"/>
                    </w:rPr>
                    <w:t xml:space="preserve">143031150 Astound Broadband, LLC 1699118496 INT Wave </w:t>
                  </w:r>
                  <w:r>
                    <w:rPr>
                      <w:rFonts w:eastAsia="Times New Roman"/>
                    </w:rPr>
                    <w:br/>
                    <w:t xml:space="preserve">Applicant </w:t>
                  </w:r>
                  <w:proofErr w:type="spellStart"/>
                  <w:proofErr w:type="gramStart"/>
                  <w:r>
                    <w:rPr>
                      <w:rFonts w:eastAsia="Times New Roman"/>
                    </w:rPr>
                    <w:t>Name:KidZKount</w:t>
                  </w:r>
                  <w:proofErr w:type="gramEnd"/>
                  <w:r>
                    <w:rPr>
                      <w:rFonts w:eastAsia="Times New Roman"/>
                    </w:rPr>
                    <w:t>;SLD</w:t>
                  </w:r>
                  <w:proofErr w:type="spellEnd"/>
                  <w:r>
                    <w:rPr>
                      <w:rFonts w:eastAsia="Times New Roman"/>
                    </w:rPr>
                    <w:t xml:space="preserve"> Invoice Number:</w:t>
                  </w:r>
                  <w:r w:rsidRPr="00461E6D">
                    <w:rPr>
                      <w:rFonts w:eastAsia="Times New Roman"/>
                      <w:color w:val="FF0000"/>
                    </w:rPr>
                    <w:t>2714896</w:t>
                  </w:r>
                  <w:r>
                    <w:rPr>
                      <w:rFonts w:eastAsia="Times New Roman"/>
                    </w:rPr>
                    <w:t xml:space="preserve">;BEAR Letter Date:01/29/2018;Line Item Detail Number:8913639;Amount Requested:8845.88;SP </w:t>
                  </w:r>
                  <w:r w:rsidRPr="00461E6D">
                    <w:rPr>
                      <w:rFonts w:eastAsia="Times New Roman"/>
                      <w:color w:val="FF0000"/>
                    </w:rPr>
                    <w:t>Name on Bill differs from SP on FRN</w:t>
                  </w:r>
                  <w:r>
                    <w:rPr>
                      <w:rFonts w:eastAsia="Times New Roman"/>
                    </w:rPr>
                    <w:t>;1231;</w:t>
                  </w:r>
                </w:p>
              </w:tc>
              <w:tc>
                <w:tcPr>
                  <w:tcW w:w="500" w:type="pct"/>
                  <w:tcMar>
                    <w:top w:w="15" w:type="dxa"/>
                    <w:left w:w="15" w:type="dxa"/>
                    <w:bottom w:w="300" w:type="dxa"/>
                    <w:right w:w="15" w:type="dxa"/>
                  </w:tcMar>
                  <w:hideMark/>
                </w:tcPr>
                <w:p w14:paraId="72C74AAA" w14:textId="77777777" w:rsidR="007C51CB" w:rsidRDefault="007C51CB">
                  <w:pPr>
                    <w:jc w:val="right"/>
                    <w:rPr>
                      <w:rFonts w:eastAsia="Times New Roman"/>
                    </w:rPr>
                  </w:pPr>
                  <w:r>
                    <w:rPr>
                      <w:rFonts w:eastAsia="Times New Roman"/>
                    </w:rPr>
                    <w:t>$0.00</w:t>
                  </w:r>
                </w:p>
              </w:tc>
            </w:tr>
            <w:tr w:rsidR="007C51CB" w14:paraId="071C17F4" w14:textId="77777777">
              <w:trPr>
                <w:tblCellSpacing w:w="15" w:type="dxa"/>
              </w:trPr>
              <w:tc>
                <w:tcPr>
                  <w:tcW w:w="500" w:type="pct"/>
                  <w:tcMar>
                    <w:top w:w="15" w:type="dxa"/>
                    <w:left w:w="15" w:type="dxa"/>
                    <w:bottom w:w="300" w:type="dxa"/>
                    <w:right w:w="15" w:type="dxa"/>
                  </w:tcMar>
                  <w:hideMark/>
                </w:tcPr>
                <w:p w14:paraId="1FEA0FFB" w14:textId="77777777" w:rsidR="007C51CB" w:rsidRDefault="007C51CB">
                  <w:pPr>
                    <w:rPr>
                      <w:rFonts w:eastAsia="Times New Roman"/>
                    </w:rPr>
                  </w:pPr>
                  <w:r>
                    <w:rPr>
                      <w:rFonts w:eastAsia="Times New Roman"/>
                    </w:rPr>
                    <w:lastRenderedPageBreak/>
                    <w:t>1/29/2018</w:t>
                  </w:r>
                </w:p>
              </w:tc>
              <w:tc>
                <w:tcPr>
                  <w:tcW w:w="4000" w:type="pct"/>
                  <w:tcMar>
                    <w:top w:w="15" w:type="dxa"/>
                    <w:left w:w="15" w:type="dxa"/>
                    <w:bottom w:w="300" w:type="dxa"/>
                    <w:right w:w="15" w:type="dxa"/>
                  </w:tcMar>
                  <w:hideMark/>
                </w:tcPr>
                <w:p w14:paraId="7173DEDB" w14:textId="77777777" w:rsidR="007C51CB" w:rsidRDefault="007C51CB">
                  <w:pPr>
                    <w:rPr>
                      <w:rFonts w:eastAsia="Times New Roman"/>
                    </w:rPr>
                  </w:pPr>
                  <w:r>
                    <w:rPr>
                      <w:rFonts w:eastAsia="Times New Roman"/>
                    </w:rPr>
                    <w:t xml:space="preserve">143031150 Astound Broadband, LLC 1699125118 Voice Wave </w:t>
                  </w:r>
                  <w:r>
                    <w:rPr>
                      <w:rFonts w:eastAsia="Times New Roman"/>
                    </w:rPr>
                    <w:br/>
                    <w:t xml:space="preserve">Applicant </w:t>
                  </w:r>
                  <w:proofErr w:type="spellStart"/>
                  <w:proofErr w:type="gramStart"/>
                  <w:r>
                    <w:rPr>
                      <w:rFonts w:eastAsia="Times New Roman"/>
                    </w:rPr>
                    <w:t>Name:KidZKount</w:t>
                  </w:r>
                  <w:proofErr w:type="gramEnd"/>
                  <w:r>
                    <w:rPr>
                      <w:rFonts w:eastAsia="Times New Roman"/>
                    </w:rPr>
                    <w:t>;SLD</w:t>
                  </w:r>
                  <w:proofErr w:type="spellEnd"/>
                  <w:r>
                    <w:rPr>
                      <w:rFonts w:eastAsia="Times New Roman"/>
                    </w:rPr>
                    <w:t xml:space="preserve"> Invoice Number:</w:t>
                  </w:r>
                  <w:r w:rsidRPr="00461E6D">
                    <w:rPr>
                      <w:rFonts w:eastAsia="Times New Roman"/>
                      <w:color w:val="FF0000"/>
                    </w:rPr>
                    <w:t>2714940</w:t>
                  </w:r>
                  <w:r>
                    <w:rPr>
                      <w:rFonts w:eastAsia="Times New Roman"/>
                    </w:rPr>
                    <w:t xml:space="preserve">;BEAR Letter Date:01/29/2018;Line Item Detail Number:8913703;Amount Requested:750.00;SP </w:t>
                  </w:r>
                  <w:r w:rsidRPr="00461E6D">
                    <w:rPr>
                      <w:rFonts w:eastAsia="Times New Roman"/>
                      <w:color w:val="FF0000"/>
                    </w:rPr>
                    <w:t>Name on Bill differs from SP on FRN</w:t>
                  </w:r>
                  <w:r>
                    <w:rPr>
                      <w:rFonts w:eastAsia="Times New Roman"/>
                    </w:rPr>
                    <w:t>;1231;</w:t>
                  </w:r>
                </w:p>
              </w:tc>
              <w:tc>
                <w:tcPr>
                  <w:tcW w:w="500" w:type="pct"/>
                  <w:tcMar>
                    <w:top w:w="15" w:type="dxa"/>
                    <w:left w:w="15" w:type="dxa"/>
                    <w:bottom w:w="300" w:type="dxa"/>
                    <w:right w:w="15" w:type="dxa"/>
                  </w:tcMar>
                  <w:hideMark/>
                </w:tcPr>
                <w:p w14:paraId="05396D20" w14:textId="77777777" w:rsidR="007C51CB" w:rsidRDefault="007C51CB">
                  <w:pPr>
                    <w:jc w:val="right"/>
                    <w:rPr>
                      <w:rFonts w:eastAsia="Times New Roman"/>
                    </w:rPr>
                  </w:pPr>
                  <w:r>
                    <w:rPr>
                      <w:rFonts w:eastAsia="Times New Roman"/>
                    </w:rPr>
                    <w:t>$0.00</w:t>
                  </w:r>
                </w:p>
              </w:tc>
            </w:tr>
            <w:tr w:rsidR="007C51CB" w14:paraId="7B6363B3" w14:textId="77777777">
              <w:trPr>
                <w:tblCellSpacing w:w="15" w:type="dxa"/>
              </w:trPr>
              <w:tc>
                <w:tcPr>
                  <w:tcW w:w="0" w:type="auto"/>
                  <w:gridSpan w:val="2"/>
                  <w:tcMar>
                    <w:top w:w="150" w:type="dxa"/>
                    <w:left w:w="15" w:type="dxa"/>
                    <w:bottom w:w="300" w:type="dxa"/>
                    <w:right w:w="15" w:type="dxa"/>
                  </w:tcMar>
                  <w:vAlign w:val="center"/>
                  <w:hideMark/>
                </w:tcPr>
                <w:p w14:paraId="5BCFAF60" w14:textId="77777777" w:rsidR="007C51CB" w:rsidRDefault="007C51CB">
                  <w:pPr>
                    <w:rPr>
                      <w:rFonts w:eastAsia="Times New Roman"/>
                      <w:b/>
                      <w:bCs/>
                    </w:rPr>
                  </w:pPr>
                  <w:r>
                    <w:rPr>
                      <w:rFonts w:eastAsia="Times New Roman"/>
                      <w:b/>
                      <w:bCs/>
                    </w:rPr>
                    <w:t>Total Approved Disbursement</w:t>
                  </w:r>
                </w:p>
              </w:tc>
              <w:tc>
                <w:tcPr>
                  <w:tcW w:w="0" w:type="auto"/>
                  <w:tcMar>
                    <w:top w:w="150" w:type="dxa"/>
                    <w:left w:w="15" w:type="dxa"/>
                    <w:bottom w:w="300" w:type="dxa"/>
                    <w:right w:w="15" w:type="dxa"/>
                  </w:tcMar>
                  <w:vAlign w:val="center"/>
                  <w:hideMark/>
                </w:tcPr>
                <w:p w14:paraId="4987D782" w14:textId="77777777" w:rsidR="007C51CB" w:rsidRDefault="007C51CB">
                  <w:pPr>
                    <w:jc w:val="right"/>
                    <w:rPr>
                      <w:rFonts w:eastAsia="Times New Roman"/>
                      <w:b/>
                      <w:bCs/>
                    </w:rPr>
                  </w:pPr>
                  <w:r>
                    <w:rPr>
                      <w:rFonts w:eastAsia="Times New Roman"/>
                      <w:b/>
                      <w:bCs/>
                      <w:u w:val="single"/>
                    </w:rPr>
                    <w:t>$247.32</w:t>
                  </w:r>
                </w:p>
              </w:tc>
            </w:tr>
          </w:tbl>
          <w:p w14:paraId="2EF4C330" w14:textId="77777777" w:rsidR="007C51CB" w:rsidRDefault="007C51CB">
            <w:pPr>
              <w:rPr>
                <w:rFonts w:ascii="Calibri" w:eastAsia="Times New Roman" w:hAnsi="Calibri" w:cs="Calibri"/>
              </w:rPr>
            </w:pPr>
          </w:p>
          <w:tbl>
            <w:tblPr>
              <w:tblW w:w="5000" w:type="pct"/>
              <w:tblCellSpacing w:w="15" w:type="dxa"/>
              <w:tblLook w:val="04A0" w:firstRow="1" w:lastRow="0" w:firstColumn="1" w:lastColumn="0" w:noHBand="0" w:noVBand="1"/>
            </w:tblPr>
            <w:tblGrid>
              <w:gridCol w:w="7180"/>
              <w:gridCol w:w="2195"/>
            </w:tblGrid>
            <w:tr w:rsidR="007C51CB" w14:paraId="29D53D96" w14:textId="77777777">
              <w:trPr>
                <w:tblCellSpacing w:w="15" w:type="dxa"/>
              </w:trPr>
              <w:tc>
                <w:tcPr>
                  <w:tcW w:w="0" w:type="auto"/>
                  <w:tcMar>
                    <w:top w:w="15" w:type="dxa"/>
                    <w:left w:w="15" w:type="dxa"/>
                    <w:bottom w:w="15" w:type="dxa"/>
                    <w:right w:w="15" w:type="dxa"/>
                  </w:tcMar>
                  <w:vAlign w:val="center"/>
                  <w:hideMark/>
                </w:tcPr>
                <w:p w14:paraId="7EF0D755" w14:textId="77777777" w:rsidR="007C51CB" w:rsidRDefault="007C51CB">
                  <w:pPr>
                    <w:rPr>
                      <w:rFonts w:eastAsia="Times New Roman"/>
                      <w:b/>
                      <w:bCs/>
                    </w:rPr>
                  </w:pPr>
                  <w:r>
                    <w:rPr>
                      <w:rFonts w:eastAsia="Times New Roman"/>
                      <w:b/>
                      <w:bCs/>
                    </w:rPr>
                    <w:t xml:space="preserve">Total Actual Disbursement: </w:t>
                  </w:r>
                </w:p>
              </w:tc>
              <w:tc>
                <w:tcPr>
                  <w:tcW w:w="0" w:type="auto"/>
                  <w:tcMar>
                    <w:top w:w="15" w:type="dxa"/>
                    <w:left w:w="15" w:type="dxa"/>
                    <w:bottom w:w="15" w:type="dxa"/>
                    <w:right w:w="15" w:type="dxa"/>
                  </w:tcMar>
                  <w:vAlign w:val="center"/>
                  <w:hideMark/>
                </w:tcPr>
                <w:p w14:paraId="7881E258" w14:textId="77777777" w:rsidR="007C51CB" w:rsidRDefault="007C51CB">
                  <w:pPr>
                    <w:jc w:val="right"/>
                    <w:rPr>
                      <w:rFonts w:eastAsia="Times New Roman"/>
                      <w:b/>
                      <w:bCs/>
                    </w:rPr>
                  </w:pPr>
                  <w:r>
                    <w:rPr>
                      <w:rFonts w:eastAsia="Times New Roman"/>
                      <w:b/>
                      <w:bCs/>
                      <w:u w:val="double"/>
                    </w:rPr>
                    <w:t>$247.32</w:t>
                  </w:r>
                  <w:r>
                    <w:rPr>
                      <w:rFonts w:eastAsia="Times New Roman"/>
                      <w:b/>
                      <w:bCs/>
                    </w:rPr>
                    <w:t xml:space="preserve"> </w:t>
                  </w:r>
                </w:p>
              </w:tc>
            </w:tr>
          </w:tbl>
          <w:p w14:paraId="74A86174" w14:textId="77777777" w:rsidR="007C51CB" w:rsidRDefault="007C51CB">
            <w:pPr>
              <w:pStyle w:val="body"/>
            </w:pPr>
            <w:r>
              <w:t xml:space="preserve">If you have any questions, please contact USAC Customer Operations at (888) 641-8722 or </w:t>
            </w:r>
            <w:hyperlink r:id="rId9" w:history="1">
              <w:r>
                <w:rPr>
                  <w:rStyle w:val="Hyperlink"/>
                </w:rPr>
                <w:t>CustomerSupport@usac.org</w:t>
              </w:r>
            </w:hyperlink>
            <w:r>
              <w:t xml:space="preserve">. You may also visit us at </w:t>
            </w:r>
            <w:hyperlink r:id="rId10" w:history="1">
              <w:r>
                <w:rPr>
                  <w:rStyle w:val="Hyperlink"/>
                </w:rPr>
                <w:t>www.usac.org</w:t>
              </w:r>
            </w:hyperlink>
            <w:r>
              <w:t xml:space="preserve">. </w:t>
            </w:r>
          </w:p>
        </w:tc>
      </w:tr>
    </w:tbl>
    <w:p w14:paraId="6794F2A2" w14:textId="7BD9DF01" w:rsidR="00461E6D" w:rsidRDefault="00461E6D" w:rsidP="006C0673">
      <w:pPr>
        <w:rPr>
          <w:b/>
          <w:bCs/>
        </w:rPr>
      </w:pPr>
    </w:p>
    <w:p w14:paraId="704D1302" w14:textId="77777777" w:rsidR="00461E6D" w:rsidRDefault="00461E6D">
      <w:pPr>
        <w:rPr>
          <w:b/>
          <w:bCs/>
        </w:rPr>
      </w:pPr>
      <w:r>
        <w:rPr>
          <w:b/>
          <w:bCs/>
        </w:rPr>
        <w:br w:type="page"/>
      </w:r>
    </w:p>
    <w:p w14:paraId="3E025DEB" w14:textId="77777777" w:rsidR="007C51CB" w:rsidRPr="006C0673" w:rsidRDefault="007C51CB" w:rsidP="006C0673">
      <w:pPr>
        <w:rPr>
          <w:b/>
          <w:bCs/>
        </w:rPr>
      </w:pPr>
    </w:p>
    <w:p w14:paraId="77EE365D" w14:textId="77777777" w:rsidR="006C0673" w:rsidRDefault="006C0673">
      <w:pPr>
        <w:rPr>
          <w:rFonts w:ascii="Arial" w:hAnsi="Arial" w:cs="Arial"/>
          <w:color w:val="222222"/>
          <w:sz w:val="21"/>
          <w:szCs w:val="21"/>
          <w:shd w:val="clear" w:color="auto" w:fill="FAFAFA"/>
        </w:rPr>
      </w:pPr>
    </w:p>
    <w:p w14:paraId="6B47EEC2" w14:textId="30A01B7B" w:rsidR="006C0673" w:rsidRPr="00FD63D7" w:rsidRDefault="006C0673">
      <w:pPr>
        <w:rPr>
          <w:rFonts w:ascii="Arial" w:hAnsi="Arial" w:cs="Arial"/>
          <w:color w:val="222222"/>
          <w:sz w:val="21"/>
          <w:szCs w:val="21"/>
          <w:u w:val="single"/>
          <w:shd w:val="clear" w:color="auto" w:fill="FAFAFA"/>
        </w:rPr>
      </w:pPr>
      <w:r w:rsidRPr="00FD63D7">
        <w:rPr>
          <w:rFonts w:ascii="Arial" w:hAnsi="Arial" w:cs="Arial"/>
          <w:color w:val="222222"/>
          <w:sz w:val="21"/>
          <w:szCs w:val="21"/>
          <w:u w:val="single"/>
          <w:shd w:val="clear" w:color="auto" w:fill="FAFAFA"/>
        </w:rPr>
        <w:t xml:space="preserve">4. A statement setting forth the party's interest in the matter presented for review; </w:t>
      </w:r>
    </w:p>
    <w:p w14:paraId="0498A597" w14:textId="3795072E" w:rsidR="00766D5D" w:rsidRDefault="00B01B26" w:rsidP="00766D5D">
      <w:pPr>
        <w:rPr>
          <w:rFonts w:ascii="Arial" w:hAnsi="Arial" w:cs="Arial"/>
          <w:color w:val="222222"/>
          <w:sz w:val="20"/>
          <w:szCs w:val="20"/>
          <w:shd w:val="clear" w:color="auto" w:fill="FAFAFA"/>
        </w:rPr>
      </w:pPr>
      <w:r>
        <w:rPr>
          <w:rFonts w:ascii="Arial" w:hAnsi="Arial" w:cs="Arial"/>
          <w:color w:val="222222"/>
          <w:sz w:val="20"/>
          <w:szCs w:val="20"/>
          <w:shd w:val="clear" w:color="auto" w:fill="FAFAFA"/>
        </w:rPr>
        <w:t xml:space="preserve">Through no fault of the applicant and with every attempt to comply with the request from the reviewer, two Funding </w:t>
      </w:r>
      <w:r w:rsidR="00A704F1">
        <w:rPr>
          <w:rFonts w:ascii="Arial" w:hAnsi="Arial" w:cs="Arial"/>
          <w:color w:val="222222"/>
          <w:sz w:val="20"/>
          <w:szCs w:val="20"/>
          <w:shd w:val="clear" w:color="auto" w:fill="FAFAFA"/>
        </w:rPr>
        <w:t>requests</w:t>
      </w:r>
      <w:r>
        <w:rPr>
          <w:rFonts w:ascii="Arial" w:hAnsi="Arial" w:cs="Arial"/>
          <w:color w:val="222222"/>
          <w:sz w:val="20"/>
          <w:szCs w:val="20"/>
          <w:shd w:val="clear" w:color="auto" w:fill="FAFAFA"/>
        </w:rPr>
        <w:t xml:space="preserve"> were denied due to improper </w:t>
      </w:r>
      <w:r w:rsidR="008A26A4">
        <w:rPr>
          <w:rFonts w:ascii="Arial" w:hAnsi="Arial" w:cs="Arial"/>
          <w:color w:val="222222"/>
          <w:sz w:val="20"/>
          <w:szCs w:val="20"/>
          <w:shd w:val="clear" w:color="auto" w:fill="FAFAFA"/>
        </w:rPr>
        <w:t xml:space="preserve">associations </w:t>
      </w:r>
      <w:r w:rsidR="00BE0925">
        <w:rPr>
          <w:rFonts w:ascii="Arial" w:hAnsi="Arial" w:cs="Arial"/>
          <w:color w:val="222222"/>
          <w:sz w:val="20"/>
          <w:szCs w:val="20"/>
          <w:shd w:val="clear" w:color="auto" w:fill="FAFAFA"/>
        </w:rPr>
        <w:t xml:space="preserve">in the USAC system that establishes </w:t>
      </w:r>
      <w:r w:rsidR="006F3E3C">
        <w:rPr>
          <w:rFonts w:ascii="Arial" w:hAnsi="Arial" w:cs="Arial"/>
          <w:color w:val="222222"/>
          <w:sz w:val="20"/>
          <w:szCs w:val="20"/>
          <w:shd w:val="clear" w:color="auto" w:fill="FAFAFA"/>
        </w:rPr>
        <w:t xml:space="preserve">two affiliated SPIN numbers. The Service provider has corrected the </w:t>
      </w:r>
      <w:r w:rsidR="00A704F1">
        <w:rPr>
          <w:rFonts w:ascii="Arial" w:hAnsi="Arial" w:cs="Arial"/>
          <w:color w:val="222222"/>
          <w:sz w:val="20"/>
          <w:szCs w:val="20"/>
          <w:shd w:val="clear" w:color="auto" w:fill="FAFAFA"/>
        </w:rPr>
        <w:t>association;</w:t>
      </w:r>
      <w:r w:rsidR="00C377B6">
        <w:rPr>
          <w:rFonts w:ascii="Arial" w:hAnsi="Arial" w:cs="Arial"/>
          <w:color w:val="222222"/>
          <w:sz w:val="20"/>
          <w:szCs w:val="20"/>
          <w:shd w:val="clear" w:color="auto" w:fill="FAFAFA"/>
        </w:rPr>
        <w:t xml:space="preserve"> </w:t>
      </w:r>
      <w:proofErr w:type="gramStart"/>
      <w:r w:rsidR="00C377B6">
        <w:rPr>
          <w:rFonts w:ascii="Arial" w:hAnsi="Arial" w:cs="Arial"/>
          <w:color w:val="222222"/>
          <w:sz w:val="20"/>
          <w:szCs w:val="20"/>
          <w:shd w:val="clear" w:color="auto" w:fill="FAFAFA"/>
        </w:rPr>
        <w:t>however</w:t>
      </w:r>
      <w:proofErr w:type="gramEnd"/>
      <w:r w:rsidR="00C377B6">
        <w:rPr>
          <w:rFonts w:ascii="Arial" w:hAnsi="Arial" w:cs="Arial"/>
          <w:color w:val="222222"/>
          <w:sz w:val="20"/>
          <w:szCs w:val="20"/>
          <w:shd w:val="clear" w:color="auto" w:fill="FAFAFA"/>
        </w:rPr>
        <w:t xml:space="preserve"> </w:t>
      </w:r>
      <w:r w:rsidR="00433C27">
        <w:rPr>
          <w:rFonts w:ascii="Arial" w:hAnsi="Arial" w:cs="Arial"/>
          <w:color w:val="222222"/>
          <w:sz w:val="20"/>
          <w:szCs w:val="20"/>
          <w:shd w:val="clear" w:color="auto" w:fill="FAFAFA"/>
        </w:rPr>
        <w:t>it</w:t>
      </w:r>
      <w:r w:rsidR="00C377B6">
        <w:rPr>
          <w:rFonts w:ascii="Arial" w:hAnsi="Arial" w:cs="Arial"/>
          <w:color w:val="222222"/>
          <w:sz w:val="20"/>
          <w:szCs w:val="20"/>
          <w:shd w:val="clear" w:color="auto" w:fill="FAFAFA"/>
        </w:rPr>
        <w:t xml:space="preserve"> was done past the </w:t>
      </w:r>
      <w:r w:rsidR="00433C27">
        <w:rPr>
          <w:rFonts w:ascii="Arial" w:hAnsi="Arial" w:cs="Arial"/>
          <w:color w:val="222222"/>
          <w:sz w:val="20"/>
          <w:szCs w:val="20"/>
          <w:shd w:val="clear" w:color="auto" w:fill="FAFAFA"/>
        </w:rPr>
        <w:t xml:space="preserve">Funding Year 2016 </w:t>
      </w:r>
      <w:r w:rsidR="00C377B6">
        <w:rPr>
          <w:rFonts w:ascii="Arial" w:hAnsi="Arial" w:cs="Arial"/>
          <w:color w:val="222222"/>
          <w:sz w:val="20"/>
          <w:szCs w:val="20"/>
          <w:shd w:val="clear" w:color="auto" w:fill="FAFAFA"/>
        </w:rPr>
        <w:t>filing window</w:t>
      </w:r>
      <w:r w:rsidR="00433C27">
        <w:rPr>
          <w:rFonts w:ascii="Arial" w:hAnsi="Arial" w:cs="Arial"/>
          <w:color w:val="222222"/>
          <w:sz w:val="20"/>
          <w:szCs w:val="20"/>
          <w:shd w:val="clear" w:color="auto" w:fill="FAFAFA"/>
        </w:rPr>
        <w:t>.</w:t>
      </w:r>
      <w:r w:rsidR="00C377B6">
        <w:rPr>
          <w:rFonts w:ascii="Arial" w:hAnsi="Arial" w:cs="Arial"/>
          <w:color w:val="222222"/>
          <w:sz w:val="20"/>
          <w:szCs w:val="20"/>
          <w:shd w:val="clear" w:color="auto" w:fill="FAFAFA"/>
        </w:rPr>
        <w:t xml:space="preserve"> KidZKount is now requesting a waiver to allow an </w:t>
      </w:r>
      <w:r w:rsidR="00433C27">
        <w:rPr>
          <w:rFonts w:ascii="Arial" w:hAnsi="Arial" w:cs="Arial"/>
          <w:color w:val="222222"/>
          <w:sz w:val="20"/>
          <w:szCs w:val="20"/>
          <w:shd w:val="clear" w:color="auto" w:fill="FAFAFA"/>
        </w:rPr>
        <w:t>extension</w:t>
      </w:r>
      <w:r w:rsidR="00C377B6">
        <w:rPr>
          <w:rFonts w:ascii="Arial" w:hAnsi="Arial" w:cs="Arial"/>
          <w:color w:val="222222"/>
          <w:sz w:val="20"/>
          <w:szCs w:val="20"/>
          <w:shd w:val="clear" w:color="auto" w:fill="FAFAFA"/>
        </w:rPr>
        <w:t xml:space="preserve"> so it can </w:t>
      </w:r>
      <w:r w:rsidR="00CB5D28">
        <w:rPr>
          <w:rFonts w:ascii="Arial" w:hAnsi="Arial" w:cs="Arial"/>
          <w:color w:val="222222"/>
          <w:sz w:val="20"/>
          <w:szCs w:val="20"/>
          <w:shd w:val="clear" w:color="auto" w:fill="FAFAFA"/>
        </w:rPr>
        <w:t>resubmit</w:t>
      </w:r>
      <w:r w:rsidR="00C377B6">
        <w:rPr>
          <w:rFonts w:ascii="Arial" w:hAnsi="Arial" w:cs="Arial"/>
          <w:color w:val="222222"/>
          <w:sz w:val="20"/>
          <w:szCs w:val="20"/>
          <w:shd w:val="clear" w:color="auto" w:fill="FAFAFA"/>
        </w:rPr>
        <w:t xml:space="preserve"> for </w:t>
      </w:r>
      <w:r w:rsidR="00433C27">
        <w:rPr>
          <w:rFonts w:ascii="Arial" w:hAnsi="Arial" w:cs="Arial"/>
          <w:color w:val="222222"/>
          <w:sz w:val="20"/>
          <w:szCs w:val="20"/>
          <w:shd w:val="clear" w:color="auto" w:fill="FAFAFA"/>
        </w:rPr>
        <w:t>Fund</w:t>
      </w:r>
      <w:r w:rsidR="00CB5D28">
        <w:rPr>
          <w:rFonts w:ascii="Arial" w:hAnsi="Arial" w:cs="Arial"/>
          <w:color w:val="222222"/>
          <w:sz w:val="20"/>
          <w:szCs w:val="20"/>
          <w:shd w:val="clear" w:color="auto" w:fill="FAFAFA"/>
        </w:rPr>
        <w:t>ing requests</w:t>
      </w:r>
      <w:r w:rsidR="00433C27">
        <w:rPr>
          <w:rFonts w:ascii="Arial" w:hAnsi="Arial" w:cs="Arial"/>
          <w:color w:val="222222"/>
          <w:sz w:val="20"/>
          <w:szCs w:val="20"/>
          <w:shd w:val="clear" w:color="auto" w:fill="FAFAFA"/>
        </w:rPr>
        <w:t>.</w:t>
      </w:r>
    </w:p>
    <w:p w14:paraId="1E1BBC24" w14:textId="77777777" w:rsidR="00433C27" w:rsidRPr="00FD63D7" w:rsidRDefault="00433C27" w:rsidP="00766D5D">
      <w:pPr>
        <w:rPr>
          <w:rFonts w:ascii="Arial" w:hAnsi="Arial" w:cs="Arial"/>
          <w:color w:val="222222"/>
          <w:sz w:val="20"/>
          <w:szCs w:val="20"/>
          <w:u w:val="single"/>
          <w:shd w:val="clear" w:color="auto" w:fill="FAFAFA"/>
        </w:rPr>
      </w:pPr>
    </w:p>
    <w:p w14:paraId="1E1AC61B" w14:textId="2A442B27" w:rsidR="006C0673" w:rsidRPr="00FD63D7" w:rsidRDefault="006C0673">
      <w:pPr>
        <w:rPr>
          <w:rFonts w:ascii="Arial" w:hAnsi="Arial" w:cs="Arial"/>
          <w:color w:val="222222"/>
          <w:sz w:val="21"/>
          <w:szCs w:val="21"/>
          <w:u w:val="single"/>
          <w:shd w:val="clear" w:color="auto" w:fill="FAFAFA"/>
        </w:rPr>
      </w:pPr>
      <w:r w:rsidRPr="00FD63D7">
        <w:rPr>
          <w:rFonts w:ascii="Arial" w:hAnsi="Arial" w:cs="Arial"/>
          <w:color w:val="222222"/>
          <w:sz w:val="21"/>
          <w:szCs w:val="21"/>
          <w:u w:val="single"/>
          <w:shd w:val="clear" w:color="auto" w:fill="FAFAFA"/>
        </w:rPr>
        <w:t xml:space="preserve">5. A full statement of relevant, material facts with supporting affidavits and documentation; </w:t>
      </w:r>
    </w:p>
    <w:p w14:paraId="143832F7" w14:textId="4B07DF42" w:rsidR="00B01B26" w:rsidRDefault="00B01B26">
      <w:pPr>
        <w:rPr>
          <w:rFonts w:ascii="Arial" w:hAnsi="Arial" w:cs="Arial"/>
          <w:color w:val="222222"/>
          <w:sz w:val="21"/>
          <w:szCs w:val="21"/>
          <w:shd w:val="clear" w:color="auto" w:fill="FAFAFA"/>
        </w:rPr>
      </w:pPr>
    </w:p>
    <w:p w14:paraId="6CACBF54" w14:textId="77777777" w:rsidR="00B01B26" w:rsidRDefault="00B01B26" w:rsidP="00B01B26">
      <w:pPr>
        <w:rPr>
          <w:rFonts w:ascii="Arial" w:hAnsi="Arial" w:cs="Arial"/>
          <w:color w:val="222222"/>
          <w:sz w:val="21"/>
          <w:szCs w:val="21"/>
          <w:shd w:val="clear" w:color="auto" w:fill="FAFAFA"/>
        </w:rPr>
      </w:pPr>
      <w:r>
        <w:rPr>
          <w:rFonts w:ascii="Arial" w:hAnsi="Arial" w:cs="Arial"/>
          <w:color w:val="222222"/>
          <w:sz w:val="21"/>
          <w:szCs w:val="21"/>
          <w:shd w:val="clear" w:color="auto" w:fill="FAFAFA"/>
        </w:rPr>
        <w:t>During the review process the reviewer was unable to find the connection of the parent company and the affiliate company in the USAC system. The Services provider and applicant were responding to all requests the from the reviewer. The last request from the reviewer was as follows:</w:t>
      </w:r>
    </w:p>
    <w:p w14:paraId="3A34E45D" w14:textId="77777777" w:rsidR="00B01B26" w:rsidRDefault="00B01B26" w:rsidP="00B01B26">
      <w:pPr>
        <w:rPr>
          <w:color w:val="000000"/>
        </w:rPr>
      </w:pPr>
      <w:r>
        <w:rPr>
          <w:rFonts w:ascii="Arial" w:hAnsi="Arial" w:cs="Arial"/>
          <w:color w:val="222222"/>
          <w:sz w:val="21"/>
          <w:szCs w:val="21"/>
          <w:shd w:val="clear" w:color="auto" w:fill="FAFAFA"/>
        </w:rPr>
        <w:t>“</w:t>
      </w:r>
      <w:r>
        <w:t xml:space="preserve">The provided bills indicate that the service provider is Wave Business. The service provider listed on the above FRN is </w:t>
      </w:r>
      <w:r>
        <w:rPr>
          <w:color w:val="000000"/>
        </w:rPr>
        <w:t>Astound Broadband, LLC”</w:t>
      </w:r>
    </w:p>
    <w:p w14:paraId="1A299E87" w14:textId="77777777" w:rsidR="00B01B26" w:rsidRDefault="00B01B26" w:rsidP="00B01B26">
      <w:pPr>
        <w:rPr>
          <w:rFonts w:ascii="Arial" w:hAnsi="Arial" w:cs="Arial"/>
          <w:color w:val="222222"/>
          <w:sz w:val="21"/>
          <w:szCs w:val="21"/>
          <w:shd w:val="clear" w:color="auto" w:fill="FAFAFA"/>
        </w:rPr>
      </w:pPr>
      <w:r>
        <w:rPr>
          <w:rFonts w:ascii="Arial" w:hAnsi="Arial" w:cs="Arial"/>
          <w:color w:val="222222"/>
          <w:sz w:val="21"/>
          <w:szCs w:val="21"/>
          <w:shd w:val="clear" w:color="auto" w:fill="FAFAFA"/>
        </w:rPr>
        <w:t>The following emails were sent in response to the inquiry:</w:t>
      </w:r>
    </w:p>
    <w:p w14:paraId="49B3533F" w14:textId="77777777" w:rsidR="00B01B26" w:rsidRPr="00B01B26" w:rsidRDefault="00B01B26" w:rsidP="00B01B26">
      <w:pPr>
        <w:pStyle w:val="ListParagraph"/>
        <w:numPr>
          <w:ilvl w:val="0"/>
          <w:numId w:val="2"/>
        </w:numPr>
        <w:rPr>
          <w:rFonts w:ascii="Arial" w:hAnsi="Arial" w:cs="Arial"/>
          <w:color w:val="222222"/>
          <w:sz w:val="21"/>
          <w:szCs w:val="21"/>
          <w:shd w:val="clear" w:color="auto" w:fill="FAFAFA"/>
        </w:rPr>
      </w:pPr>
      <w:r w:rsidRPr="00B01B26">
        <w:rPr>
          <w:rFonts w:ascii="Arial" w:hAnsi="Arial" w:cs="Arial"/>
          <w:color w:val="222222"/>
          <w:sz w:val="21"/>
          <w:szCs w:val="21"/>
          <w:shd w:val="clear" w:color="auto" w:fill="FAFAFA"/>
        </w:rPr>
        <w:t xml:space="preserve">I first spoke to Lorain on the phone and sent her this </w:t>
      </w:r>
      <w:proofErr w:type="gramStart"/>
      <w:r w:rsidRPr="00B01B26">
        <w:rPr>
          <w:rFonts w:ascii="Arial" w:hAnsi="Arial" w:cs="Arial"/>
          <w:color w:val="222222"/>
          <w:sz w:val="21"/>
          <w:szCs w:val="21"/>
          <w:shd w:val="clear" w:color="auto" w:fill="FAFAFA"/>
        </w:rPr>
        <w:t>link :</w:t>
      </w:r>
      <w:proofErr w:type="gramEnd"/>
    </w:p>
    <w:p w14:paraId="7F8D662F" w14:textId="77777777" w:rsidR="00B01B26" w:rsidRPr="00B01B26" w:rsidRDefault="00B01B26" w:rsidP="00B01B26">
      <w:pPr>
        <w:pStyle w:val="ListParagraph"/>
        <w:rPr>
          <w:sz w:val="20"/>
          <w:szCs w:val="20"/>
        </w:rPr>
      </w:pPr>
      <w:hyperlink r:id="rId11" w:history="1">
        <w:r w:rsidRPr="0047689D">
          <w:rPr>
            <w:rStyle w:val="Hyperlink"/>
            <w:sz w:val="20"/>
            <w:szCs w:val="20"/>
          </w:rPr>
          <w:t>https://residential.wavebroadband.com/astound-is-now-wave-in-bay-area/</w:t>
        </w:r>
      </w:hyperlink>
    </w:p>
    <w:p w14:paraId="6E961228" w14:textId="77777777" w:rsidR="00B01B26" w:rsidRDefault="00B01B26" w:rsidP="00B01B26">
      <w:pPr>
        <w:rPr>
          <w:rFonts w:ascii="Arial" w:hAnsi="Arial" w:cs="Arial"/>
          <w:color w:val="222222"/>
          <w:sz w:val="21"/>
          <w:szCs w:val="21"/>
          <w:shd w:val="clear" w:color="auto" w:fill="FAFAFA"/>
        </w:rPr>
      </w:pPr>
    </w:p>
    <w:p w14:paraId="0E4376C1" w14:textId="77777777" w:rsidR="00B01B26" w:rsidRPr="00B01B26" w:rsidRDefault="00B01B26" w:rsidP="00B01B26">
      <w:pPr>
        <w:pStyle w:val="ListParagraph"/>
        <w:numPr>
          <w:ilvl w:val="0"/>
          <w:numId w:val="2"/>
        </w:numPr>
        <w:rPr>
          <w:rFonts w:ascii="Arial" w:hAnsi="Arial" w:cs="Arial"/>
          <w:color w:val="222222"/>
          <w:sz w:val="21"/>
          <w:szCs w:val="21"/>
          <w:shd w:val="clear" w:color="auto" w:fill="FAFAFA"/>
        </w:rPr>
      </w:pPr>
      <w:r w:rsidRPr="00B01B26">
        <w:rPr>
          <w:rFonts w:ascii="Arial" w:hAnsi="Arial" w:cs="Arial"/>
          <w:color w:val="222222"/>
          <w:sz w:val="21"/>
          <w:szCs w:val="21"/>
          <w:shd w:val="clear" w:color="auto" w:fill="FAFAFA"/>
        </w:rPr>
        <w:t>I then sent her this email:</w:t>
      </w:r>
    </w:p>
    <w:p w14:paraId="4D2F8515" w14:textId="77777777" w:rsidR="00B01B26" w:rsidRPr="00B01B26" w:rsidRDefault="00B01B26" w:rsidP="00B01B26">
      <w:pPr>
        <w:pStyle w:val="ListParagraph"/>
        <w:rPr>
          <w:sz w:val="20"/>
          <w:szCs w:val="20"/>
        </w:rPr>
      </w:pPr>
      <w:bookmarkStart w:id="0" w:name="_MailEndCompose"/>
      <w:r w:rsidRPr="00B01B26">
        <w:rPr>
          <w:sz w:val="20"/>
          <w:szCs w:val="20"/>
        </w:rPr>
        <w:t>Hi Loraine,</w:t>
      </w:r>
      <w:bookmarkEnd w:id="0"/>
    </w:p>
    <w:p w14:paraId="33114E99" w14:textId="77777777" w:rsidR="00B01B26" w:rsidRPr="00B01B26" w:rsidRDefault="00B01B26" w:rsidP="00B01B26">
      <w:pPr>
        <w:pStyle w:val="ListParagraph"/>
        <w:rPr>
          <w:sz w:val="20"/>
          <w:szCs w:val="20"/>
        </w:rPr>
      </w:pPr>
      <w:r w:rsidRPr="00B01B26">
        <w:rPr>
          <w:sz w:val="20"/>
          <w:szCs w:val="20"/>
        </w:rPr>
        <w:t xml:space="preserve">I am </w:t>
      </w:r>
      <w:proofErr w:type="spellStart"/>
      <w:r w:rsidRPr="00B01B26">
        <w:rPr>
          <w:sz w:val="20"/>
          <w:szCs w:val="20"/>
        </w:rPr>
        <w:t>CC’ing</w:t>
      </w:r>
      <w:proofErr w:type="spellEnd"/>
      <w:r w:rsidRPr="00B01B26">
        <w:rPr>
          <w:sz w:val="20"/>
          <w:szCs w:val="20"/>
        </w:rPr>
        <w:t xml:space="preserve"> our Wave /Astound Erate contact Mike Puckett this info:</w:t>
      </w:r>
    </w:p>
    <w:p w14:paraId="3A010080" w14:textId="77777777" w:rsidR="00B01B26" w:rsidRDefault="00B01B26" w:rsidP="00B01B26">
      <w:pPr>
        <w:pStyle w:val="ListParagraph"/>
        <w:rPr>
          <w:sz w:val="20"/>
          <w:szCs w:val="20"/>
        </w:rPr>
      </w:pPr>
      <w:r w:rsidRPr="00B01B26">
        <w:rPr>
          <w:sz w:val="20"/>
          <w:szCs w:val="20"/>
        </w:rPr>
        <w:t>He tells me that both SPINS 143031150 AND 143030836 should be valid for these FRN’s.</w:t>
      </w:r>
    </w:p>
    <w:p w14:paraId="537CFBD3" w14:textId="77777777" w:rsidR="00B01B26" w:rsidRPr="00B01B26" w:rsidRDefault="00B01B26" w:rsidP="00B01B26">
      <w:pPr>
        <w:pStyle w:val="ListParagraph"/>
        <w:rPr>
          <w:sz w:val="20"/>
          <w:szCs w:val="20"/>
        </w:rPr>
      </w:pPr>
    </w:p>
    <w:p w14:paraId="7CD5B8DF" w14:textId="77777777" w:rsidR="00B01B26" w:rsidRPr="00B01B26" w:rsidRDefault="00B01B26" w:rsidP="00B01B26">
      <w:pPr>
        <w:pStyle w:val="ListParagraph"/>
        <w:numPr>
          <w:ilvl w:val="0"/>
          <w:numId w:val="2"/>
        </w:numPr>
        <w:rPr>
          <w:rFonts w:ascii="Arial" w:hAnsi="Arial" w:cs="Arial"/>
          <w:color w:val="222222"/>
          <w:sz w:val="21"/>
          <w:szCs w:val="21"/>
          <w:shd w:val="clear" w:color="auto" w:fill="FAFAFA"/>
        </w:rPr>
      </w:pPr>
      <w:r w:rsidRPr="00B01B26">
        <w:rPr>
          <w:rFonts w:ascii="Arial" w:hAnsi="Arial" w:cs="Arial"/>
          <w:color w:val="222222"/>
          <w:sz w:val="21"/>
          <w:szCs w:val="21"/>
          <w:shd w:val="clear" w:color="auto" w:fill="FAFAFA"/>
        </w:rPr>
        <w:t>Here is what Mike sent Lorain that same day,</w:t>
      </w:r>
    </w:p>
    <w:p w14:paraId="2E224071" w14:textId="77777777" w:rsidR="00B01B26" w:rsidRPr="00B01B26" w:rsidRDefault="00B01B26" w:rsidP="00B01B26">
      <w:pPr>
        <w:pStyle w:val="ListParagraph"/>
        <w:rPr>
          <w:sz w:val="20"/>
          <w:szCs w:val="20"/>
        </w:rPr>
      </w:pPr>
      <w:r w:rsidRPr="00B01B26">
        <w:rPr>
          <w:rFonts w:ascii="Arial" w:hAnsi="Arial" w:cs="Arial"/>
          <w:color w:val="222222"/>
          <w:sz w:val="20"/>
          <w:szCs w:val="20"/>
          <w:shd w:val="clear" w:color="auto" w:fill="FAFAFA"/>
        </w:rPr>
        <w:t>“</w:t>
      </w:r>
      <w:r w:rsidRPr="00B01B26">
        <w:rPr>
          <w:sz w:val="20"/>
          <w:szCs w:val="20"/>
        </w:rPr>
        <w:t xml:space="preserve">Good morning Dave (and </w:t>
      </w:r>
      <w:proofErr w:type="gramStart"/>
      <w:r w:rsidRPr="00B01B26">
        <w:rPr>
          <w:sz w:val="20"/>
          <w:szCs w:val="20"/>
        </w:rPr>
        <w:t>Loraine)…</w:t>
      </w:r>
      <w:proofErr w:type="gramEnd"/>
    </w:p>
    <w:p w14:paraId="730F0B96" w14:textId="77777777" w:rsidR="00B01B26" w:rsidRPr="00B01B26" w:rsidRDefault="00B01B26" w:rsidP="00B01B26">
      <w:pPr>
        <w:pStyle w:val="ListParagraph"/>
        <w:rPr>
          <w:sz w:val="20"/>
          <w:szCs w:val="20"/>
        </w:rPr>
      </w:pPr>
      <w:r w:rsidRPr="00B01B26">
        <w:rPr>
          <w:sz w:val="20"/>
          <w:szCs w:val="20"/>
        </w:rPr>
        <w:t>143031150 is the Astound Broadband SPIN and #143030836 is the Wave Broadband SPIN.</w:t>
      </w:r>
    </w:p>
    <w:p w14:paraId="233C5FD9" w14:textId="77777777" w:rsidR="00B01B26" w:rsidRPr="00B01B26" w:rsidRDefault="00B01B26" w:rsidP="00B01B26">
      <w:pPr>
        <w:pStyle w:val="ListParagraph"/>
        <w:rPr>
          <w:sz w:val="20"/>
          <w:szCs w:val="20"/>
        </w:rPr>
      </w:pPr>
      <w:r w:rsidRPr="00B01B26">
        <w:rPr>
          <w:sz w:val="20"/>
          <w:szCs w:val="20"/>
        </w:rPr>
        <w:t>Both should fall under Wave Division Holdings LLC – which is the parent company of Wave Business.</w:t>
      </w:r>
    </w:p>
    <w:p w14:paraId="5E35C01A" w14:textId="77777777" w:rsidR="00B01B26" w:rsidRPr="00B01B26" w:rsidRDefault="00B01B26" w:rsidP="00B01B26">
      <w:pPr>
        <w:pStyle w:val="ListParagraph"/>
        <w:rPr>
          <w:color w:val="FF0000"/>
          <w:sz w:val="20"/>
          <w:szCs w:val="20"/>
        </w:rPr>
      </w:pPr>
      <w:r w:rsidRPr="00B01B26">
        <w:rPr>
          <w:color w:val="FF0000"/>
          <w:sz w:val="20"/>
          <w:szCs w:val="20"/>
        </w:rPr>
        <w:t>If there is anything else I can provide to help answer any questions, please let me know and we’ll get things out to you.</w:t>
      </w:r>
    </w:p>
    <w:p w14:paraId="4F178F18" w14:textId="77777777" w:rsidR="00B01B26" w:rsidRPr="00B01B26" w:rsidRDefault="00B01B26" w:rsidP="00B01B26">
      <w:pPr>
        <w:pStyle w:val="ListParagraph"/>
        <w:rPr>
          <w:sz w:val="20"/>
          <w:szCs w:val="20"/>
        </w:rPr>
      </w:pPr>
      <w:r w:rsidRPr="00B01B26">
        <w:rPr>
          <w:sz w:val="20"/>
          <w:szCs w:val="20"/>
        </w:rPr>
        <w:t>Deb – if there is anything else you can add here, please feel free to do so.</w:t>
      </w:r>
    </w:p>
    <w:p w14:paraId="55D969E7" w14:textId="77777777" w:rsidR="00B01B26" w:rsidRPr="00B01B26" w:rsidRDefault="00B01B26" w:rsidP="00B01B26">
      <w:pPr>
        <w:pStyle w:val="ListParagraph"/>
        <w:rPr>
          <w:sz w:val="20"/>
          <w:szCs w:val="20"/>
        </w:rPr>
      </w:pPr>
      <w:r w:rsidRPr="00B01B26">
        <w:rPr>
          <w:sz w:val="20"/>
          <w:szCs w:val="20"/>
        </w:rPr>
        <w:t>Thanks!</w:t>
      </w:r>
    </w:p>
    <w:p w14:paraId="10C0A920" w14:textId="77777777" w:rsidR="00B01B26" w:rsidRPr="00B01B26" w:rsidRDefault="00B01B26" w:rsidP="00B01B26">
      <w:pPr>
        <w:pStyle w:val="ListParagraph"/>
        <w:rPr>
          <w:sz w:val="20"/>
          <w:szCs w:val="20"/>
        </w:rPr>
      </w:pPr>
      <w:r w:rsidRPr="00B01B26">
        <w:rPr>
          <w:sz w:val="20"/>
          <w:szCs w:val="20"/>
        </w:rPr>
        <w:t>Mike</w:t>
      </w:r>
    </w:p>
    <w:p w14:paraId="4A24DACF" w14:textId="77777777" w:rsidR="00B01B26" w:rsidRPr="00B01B26" w:rsidRDefault="00B01B26" w:rsidP="00B01B26">
      <w:pPr>
        <w:pStyle w:val="ListParagraph"/>
        <w:rPr>
          <w:rFonts w:ascii="Century Gothic" w:hAnsi="Century Gothic"/>
          <w:b/>
          <w:bCs/>
          <w:color w:val="111111"/>
          <w:sz w:val="16"/>
          <w:szCs w:val="16"/>
        </w:rPr>
      </w:pPr>
      <w:r w:rsidRPr="00B01B26">
        <w:rPr>
          <w:rFonts w:ascii="Century Gothic" w:hAnsi="Century Gothic"/>
          <w:b/>
          <w:bCs/>
          <w:color w:val="111111"/>
          <w:sz w:val="16"/>
          <w:szCs w:val="16"/>
        </w:rPr>
        <w:t>Michael W Puckett</w:t>
      </w:r>
    </w:p>
    <w:p w14:paraId="02EB1B28" w14:textId="77777777" w:rsidR="00B01B26" w:rsidRPr="00B01B26" w:rsidRDefault="00B01B26" w:rsidP="00B01B26">
      <w:pPr>
        <w:pStyle w:val="ListParagraph"/>
        <w:rPr>
          <w:rFonts w:ascii="Century Gothic" w:hAnsi="Century Gothic"/>
          <w:color w:val="111111"/>
          <w:sz w:val="16"/>
          <w:szCs w:val="16"/>
        </w:rPr>
      </w:pPr>
      <w:r w:rsidRPr="00B01B26">
        <w:rPr>
          <w:rFonts w:ascii="Century Gothic" w:hAnsi="Century Gothic"/>
          <w:color w:val="111111"/>
          <w:sz w:val="16"/>
          <w:szCs w:val="16"/>
        </w:rPr>
        <w:t>Education Channel Manager</w:t>
      </w:r>
    </w:p>
    <w:p w14:paraId="107D8CD9" w14:textId="77777777" w:rsidR="00B01B26" w:rsidRPr="00B01B26" w:rsidRDefault="00B01B26" w:rsidP="00B01B26">
      <w:pPr>
        <w:pStyle w:val="ListParagraph"/>
        <w:rPr>
          <w:rFonts w:ascii="Century Gothic" w:hAnsi="Century Gothic"/>
          <w:sz w:val="16"/>
          <w:szCs w:val="16"/>
        </w:rPr>
      </w:pPr>
      <w:r w:rsidRPr="00B01B26">
        <w:rPr>
          <w:rFonts w:ascii="Century Gothic" w:hAnsi="Century Gothic"/>
          <w:b/>
          <w:bCs/>
          <w:color w:val="00BEDF"/>
          <w:sz w:val="16"/>
          <w:szCs w:val="16"/>
        </w:rPr>
        <w:t>wave</w:t>
      </w:r>
      <w:r w:rsidRPr="00B01B26">
        <w:rPr>
          <w:rFonts w:ascii="Century Gothic" w:hAnsi="Century Gothic"/>
          <w:b/>
          <w:bCs/>
          <w:color w:val="00BEDF"/>
          <w:sz w:val="16"/>
          <w:szCs w:val="16"/>
        </w:rPr>
        <w:br/>
      </w:r>
      <w:r w:rsidRPr="00B01B26">
        <w:rPr>
          <w:rFonts w:ascii="Century Gothic" w:hAnsi="Century Gothic"/>
          <w:b/>
          <w:bCs/>
          <w:color w:val="000000"/>
          <w:position w:val="2"/>
          <w:sz w:val="16"/>
          <w:szCs w:val="16"/>
        </w:rPr>
        <w:t>business</w:t>
      </w:r>
    </w:p>
    <w:p w14:paraId="3B9126F8" w14:textId="77777777" w:rsidR="00B01B26" w:rsidRPr="00766D5D" w:rsidRDefault="00B01B26" w:rsidP="00B01B26">
      <w:pPr>
        <w:rPr>
          <w:sz w:val="20"/>
          <w:szCs w:val="20"/>
        </w:rPr>
      </w:pPr>
    </w:p>
    <w:p w14:paraId="4A90C32C" w14:textId="6CE4B3DB" w:rsidR="00B01B26" w:rsidRPr="00766D5D" w:rsidRDefault="000536F9" w:rsidP="00B01B26">
      <w:pPr>
        <w:rPr>
          <w:sz w:val="20"/>
          <w:szCs w:val="20"/>
        </w:rPr>
      </w:pPr>
      <w:r>
        <w:rPr>
          <w:sz w:val="20"/>
          <w:szCs w:val="20"/>
        </w:rPr>
        <w:t>W</w:t>
      </w:r>
      <w:r w:rsidR="002C0D73">
        <w:rPr>
          <w:sz w:val="20"/>
          <w:szCs w:val="20"/>
        </w:rPr>
        <w:t>e did not receive any correspondence after th</w:t>
      </w:r>
      <w:r w:rsidR="00D9685C">
        <w:rPr>
          <w:sz w:val="20"/>
          <w:szCs w:val="20"/>
        </w:rPr>
        <w:t xml:space="preserve">is, only the </w:t>
      </w:r>
      <w:r>
        <w:rPr>
          <w:sz w:val="20"/>
          <w:szCs w:val="20"/>
        </w:rPr>
        <w:t>letter dated 1/29/2018 above.</w:t>
      </w:r>
    </w:p>
    <w:p w14:paraId="2E9C48FA" w14:textId="77777777" w:rsidR="00B01B26" w:rsidRPr="00766D5D" w:rsidRDefault="00B01B26" w:rsidP="00B01B26">
      <w:pPr>
        <w:rPr>
          <w:rFonts w:ascii="Calibri" w:hAnsi="Calibri"/>
          <w:sz w:val="20"/>
          <w:szCs w:val="20"/>
        </w:rPr>
      </w:pPr>
    </w:p>
    <w:p w14:paraId="3CA85811" w14:textId="77777777" w:rsidR="00B01B26" w:rsidRPr="00766D5D" w:rsidRDefault="00B01B26" w:rsidP="00B01B26">
      <w:pPr>
        <w:rPr>
          <w:sz w:val="20"/>
          <w:szCs w:val="20"/>
        </w:rPr>
      </w:pPr>
    </w:p>
    <w:p w14:paraId="21475553" w14:textId="77777777" w:rsidR="00B01B26" w:rsidRPr="00766D5D" w:rsidRDefault="00B01B26" w:rsidP="00B01B26">
      <w:pPr>
        <w:rPr>
          <w:sz w:val="20"/>
          <w:szCs w:val="20"/>
        </w:rPr>
      </w:pPr>
    </w:p>
    <w:p w14:paraId="080CC34B" w14:textId="77777777" w:rsidR="00B01B26" w:rsidRDefault="00B01B26">
      <w:pPr>
        <w:rPr>
          <w:rFonts w:ascii="Arial" w:hAnsi="Arial" w:cs="Arial"/>
          <w:color w:val="222222"/>
          <w:sz w:val="21"/>
          <w:szCs w:val="21"/>
          <w:shd w:val="clear" w:color="auto" w:fill="FAFAFA"/>
        </w:rPr>
      </w:pPr>
    </w:p>
    <w:p w14:paraId="0D5BBF76" w14:textId="77777777" w:rsidR="006C0673" w:rsidRPr="00497A71" w:rsidRDefault="006C0673">
      <w:pPr>
        <w:rPr>
          <w:rFonts w:ascii="Arial" w:hAnsi="Arial" w:cs="Arial"/>
          <w:color w:val="222222"/>
          <w:sz w:val="21"/>
          <w:szCs w:val="21"/>
          <w:u w:val="single"/>
          <w:shd w:val="clear" w:color="auto" w:fill="FAFAFA"/>
        </w:rPr>
      </w:pPr>
      <w:r w:rsidRPr="00497A71">
        <w:rPr>
          <w:rFonts w:ascii="Arial" w:hAnsi="Arial" w:cs="Arial"/>
          <w:color w:val="222222"/>
          <w:sz w:val="21"/>
          <w:szCs w:val="21"/>
          <w:u w:val="single"/>
          <w:shd w:val="clear" w:color="auto" w:fill="FAFAFA"/>
        </w:rPr>
        <w:t xml:space="preserve">6. The question presented for review, with reference, where appropriate, to the relevant Commission rule, order or statutory provision; and </w:t>
      </w:r>
    </w:p>
    <w:p w14:paraId="05A35303" w14:textId="77777777" w:rsidR="00693B8C" w:rsidRDefault="006C0673">
      <w:pPr>
        <w:rPr>
          <w:rFonts w:ascii="Arial" w:hAnsi="Arial" w:cs="Arial"/>
          <w:color w:val="222222"/>
          <w:sz w:val="21"/>
          <w:szCs w:val="21"/>
          <w:shd w:val="clear" w:color="auto" w:fill="FAFAFA"/>
        </w:rPr>
      </w:pPr>
      <w:r w:rsidRPr="00497A71">
        <w:rPr>
          <w:rFonts w:ascii="Arial" w:hAnsi="Arial" w:cs="Arial"/>
          <w:color w:val="222222"/>
          <w:sz w:val="21"/>
          <w:szCs w:val="21"/>
          <w:u w:val="single"/>
          <w:shd w:val="clear" w:color="auto" w:fill="FAFAFA"/>
        </w:rPr>
        <w:t>7. A statement of the relief sought and the relevant statutory or regulatory provision pursuant to which such relief is sought.</w:t>
      </w:r>
      <w:r w:rsidR="00E82A26">
        <w:rPr>
          <w:rFonts w:ascii="Arial" w:hAnsi="Arial" w:cs="Arial"/>
          <w:color w:val="222222"/>
          <w:sz w:val="21"/>
          <w:szCs w:val="21"/>
          <w:shd w:val="clear" w:color="auto" w:fill="FAFAFA"/>
        </w:rPr>
        <w:t xml:space="preserve"> </w:t>
      </w:r>
    </w:p>
    <w:p w14:paraId="20F6B2DA" w14:textId="7C7EB20F" w:rsidR="006C0673" w:rsidRDefault="00693B8C">
      <w:r>
        <w:rPr>
          <w:rFonts w:ascii="Arial" w:hAnsi="Arial" w:cs="Arial"/>
          <w:color w:val="222222"/>
          <w:sz w:val="21"/>
          <w:szCs w:val="21"/>
          <w:shd w:val="clear" w:color="auto" w:fill="FAFAFA"/>
        </w:rPr>
        <w:t>We are s</w:t>
      </w:r>
      <w:r w:rsidR="00E82A26">
        <w:rPr>
          <w:rFonts w:ascii="Arial" w:hAnsi="Arial" w:cs="Arial"/>
          <w:color w:val="222222"/>
          <w:sz w:val="21"/>
          <w:szCs w:val="21"/>
          <w:shd w:val="clear" w:color="auto" w:fill="FAFAFA"/>
        </w:rPr>
        <w:t xml:space="preserve">eeking </w:t>
      </w:r>
      <w:r>
        <w:rPr>
          <w:rFonts w:ascii="Arial" w:hAnsi="Arial" w:cs="Arial"/>
          <w:color w:val="222222"/>
          <w:sz w:val="21"/>
          <w:szCs w:val="21"/>
          <w:shd w:val="clear" w:color="auto" w:fill="FAFAFA"/>
        </w:rPr>
        <w:t xml:space="preserve">an </w:t>
      </w:r>
      <w:r w:rsidR="00E82A26">
        <w:rPr>
          <w:rFonts w:ascii="Arial" w:hAnsi="Arial" w:cs="Arial"/>
          <w:color w:val="222222"/>
          <w:sz w:val="21"/>
          <w:szCs w:val="21"/>
          <w:shd w:val="clear" w:color="auto" w:fill="FAFAFA"/>
        </w:rPr>
        <w:t xml:space="preserve">extension of </w:t>
      </w:r>
      <w:r>
        <w:rPr>
          <w:rFonts w:ascii="Arial" w:hAnsi="Arial" w:cs="Arial"/>
          <w:color w:val="222222"/>
          <w:sz w:val="21"/>
          <w:szCs w:val="21"/>
          <w:shd w:val="clear" w:color="auto" w:fill="FAFAFA"/>
        </w:rPr>
        <w:t xml:space="preserve">the </w:t>
      </w:r>
      <w:r w:rsidR="00E82A26">
        <w:rPr>
          <w:rFonts w:ascii="Arial" w:hAnsi="Arial" w:cs="Arial"/>
          <w:color w:val="222222"/>
          <w:sz w:val="21"/>
          <w:szCs w:val="21"/>
          <w:shd w:val="clear" w:color="auto" w:fill="FAFAFA"/>
        </w:rPr>
        <w:t>filing window</w:t>
      </w:r>
      <w:r w:rsidR="00025DBD">
        <w:rPr>
          <w:rFonts w:ascii="Arial" w:hAnsi="Arial" w:cs="Arial"/>
          <w:color w:val="222222"/>
          <w:sz w:val="21"/>
          <w:szCs w:val="21"/>
          <w:shd w:val="clear" w:color="auto" w:fill="FAFAFA"/>
        </w:rPr>
        <w:t xml:space="preserve"> </w:t>
      </w:r>
      <w:r w:rsidR="00AE6461">
        <w:rPr>
          <w:rFonts w:ascii="Arial" w:hAnsi="Arial" w:cs="Arial"/>
          <w:color w:val="222222"/>
          <w:sz w:val="21"/>
          <w:szCs w:val="21"/>
          <w:shd w:val="clear" w:color="auto" w:fill="FAFAFA"/>
        </w:rPr>
        <w:t xml:space="preserve">to correct </w:t>
      </w:r>
      <w:r w:rsidR="00497A71">
        <w:rPr>
          <w:rFonts w:ascii="Arial" w:hAnsi="Arial" w:cs="Arial"/>
          <w:color w:val="222222"/>
          <w:sz w:val="21"/>
          <w:szCs w:val="21"/>
          <w:shd w:val="clear" w:color="auto" w:fill="FAFAFA"/>
        </w:rPr>
        <w:t>unjustified denial</w:t>
      </w:r>
      <w:r w:rsidR="00235FF9">
        <w:rPr>
          <w:rFonts w:ascii="Arial" w:hAnsi="Arial" w:cs="Arial"/>
          <w:color w:val="222222"/>
          <w:sz w:val="21"/>
          <w:szCs w:val="21"/>
          <w:shd w:val="clear" w:color="auto" w:fill="FAFAFA"/>
        </w:rPr>
        <w:t xml:space="preserve"> of funds</w:t>
      </w:r>
      <w:bookmarkStart w:id="1" w:name="_GoBack"/>
      <w:bookmarkEnd w:id="1"/>
      <w:r w:rsidR="00497A71">
        <w:rPr>
          <w:rFonts w:ascii="Arial" w:hAnsi="Arial" w:cs="Arial"/>
          <w:color w:val="222222"/>
          <w:sz w:val="21"/>
          <w:szCs w:val="21"/>
          <w:shd w:val="clear" w:color="auto" w:fill="FAFAFA"/>
        </w:rPr>
        <w:t>.</w:t>
      </w:r>
    </w:p>
    <w:sectPr w:rsidR="006C06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893D4E"/>
    <w:multiLevelType w:val="hybridMultilevel"/>
    <w:tmpl w:val="2AAC4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F6F4575"/>
    <w:multiLevelType w:val="hybridMultilevel"/>
    <w:tmpl w:val="CDAE2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673"/>
    <w:rsid w:val="00025DBD"/>
    <w:rsid w:val="000536F9"/>
    <w:rsid w:val="000D3405"/>
    <w:rsid w:val="00235FF9"/>
    <w:rsid w:val="002C0D73"/>
    <w:rsid w:val="00433C27"/>
    <w:rsid w:val="00461E6D"/>
    <w:rsid w:val="00497A71"/>
    <w:rsid w:val="005A054B"/>
    <w:rsid w:val="00693B8C"/>
    <w:rsid w:val="006C0673"/>
    <w:rsid w:val="006F3E3C"/>
    <w:rsid w:val="00766D5D"/>
    <w:rsid w:val="007C51CB"/>
    <w:rsid w:val="008A26A4"/>
    <w:rsid w:val="008F2A56"/>
    <w:rsid w:val="00A704F1"/>
    <w:rsid w:val="00AE6461"/>
    <w:rsid w:val="00B01B26"/>
    <w:rsid w:val="00BE0925"/>
    <w:rsid w:val="00C377B6"/>
    <w:rsid w:val="00CB5D28"/>
    <w:rsid w:val="00D9685C"/>
    <w:rsid w:val="00E82A26"/>
    <w:rsid w:val="00FD6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D68CC"/>
  <w15:chartTrackingRefBased/>
  <w15:docId w15:val="{83BEF7EA-CA34-493A-B76B-43A2A8617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0673"/>
    <w:pPr>
      <w:ind w:left="720"/>
      <w:contextualSpacing/>
    </w:pPr>
  </w:style>
  <w:style w:type="character" w:styleId="Hyperlink">
    <w:name w:val="Hyperlink"/>
    <w:basedOn w:val="DefaultParagraphFont"/>
    <w:uiPriority w:val="99"/>
    <w:unhideWhenUsed/>
    <w:rsid w:val="006C0673"/>
    <w:rPr>
      <w:color w:val="0563C1" w:themeColor="hyperlink"/>
      <w:u w:val="single"/>
    </w:rPr>
  </w:style>
  <w:style w:type="character" w:styleId="UnresolvedMention">
    <w:name w:val="Unresolved Mention"/>
    <w:basedOn w:val="DefaultParagraphFont"/>
    <w:uiPriority w:val="99"/>
    <w:semiHidden/>
    <w:unhideWhenUsed/>
    <w:rsid w:val="006C0673"/>
    <w:rPr>
      <w:color w:val="808080"/>
      <w:shd w:val="clear" w:color="auto" w:fill="E6E6E6"/>
    </w:rPr>
  </w:style>
  <w:style w:type="paragraph" w:customStyle="1" w:styleId="header">
    <w:name w:val="header"/>
    <w:basedOn w:val="Normal"/>
    <w:rsid w:val="007C51CB"/>
    <w:pPr>
      <w:spacing w:before="100" w:beforeAutospacing="1" w:after="100" w:afterAutospacing="1" w:line="240" w:lineRule="auto"/>
    </w:pPr>
    <w:rPr>
      <w:rFonts w:ascii="Calibri" w:hAnsi="Calibri" w:cs="Calibri"/>
      <w:b/>
      <w:bCs/>
      <w:caps/>
      <w:color w:val="000000"/>
    </w:rPr>
  </w:style>
  <w:style w:type="paragraph" w:customStyle="1" w:styleId="body">
    <w:name w:val="body"/>
    <w:basedOn w:val="Normal"/>
    <w:rsid w:val="007C51CB"/>
    <w:pPr>
      <w:spacing w:before="100" w:beforeAutospacing="1" w:after="100" w:afterAutospacing="1"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32471">
      <w:bodyDiv w:val="1"/>
      <w:marLeft w:val="0"/>
      <w:marRight w:val="0"/>
      <w:marTop w:val="0"/>
      <w:marBottom w:val="0"/>
      <w:divBdr>
        <w:top w:val="none" w:sz="0" w:space="0" w:color="auto"/>
        <w:left w:val="none" w:sz="0" w:space="0" w:color="auto"/>
        <w:bottom w:val="none" w:sz="0" w:space="0" w:color="auto"/>
        <w:right w:val="none" w:sz="0" w:space="0" w:color="auto"/>
      </w:divBdr>
    </w:div>
    <w:div w:id="445000712">
      <w:bodyDiv w:val="1"/>
      <w:marLeft w:val="0"/>
      <w:marRight w:val="0"/>
      <w:marTop w:val="0"/>
      <w:marBottom w:val="0"/>
      <w:divBdr>
        <w:top w:val="none" w:sz="0" w:space="0" w:color="auto"/>
        <w:left w:val="none" w:sz="0" w:space="0" w:color="auto"/>
        <w:bottom w:val="none" w:sz="0" w:space="0" w:color="auto"/>
        <w:right w:val="none" w:sz="0" w:space="0" w:color="auto"/>
      </w:divBdr>
    </w:div>
    <w:div w:id="897714592">
      <w:bodyDiv w:val="1"/>
      <w:marLeft w:val="0"/>
      <w:marRight w:val="0"/>
      <w:marTop w:val="0"/>
      <w:marBottom w:val="0"/>
      <w:divBdr>
        <w:top w:val="none" w:sz="0" w:space="0" w:color="auto"/>
        <w:left w:val="none" w:sz="0" w:space="0" w:color="auto"/>
        <w:bottom w:val="none" w:sz="0" w:space="0" w:color="auto"/>
        <w:right w:val="none" w:sz="0" w:space="0" w:color="auto"/>
      </w:divBdr>
    </w:div>
    <w:div w:id="1308894665">
      <w:bodyDiv w:val="1"/>
      <w:marLeft w:val="0"/>
      <w:marRight w:val="0"/>
      <w:marTop w:val="0"/>
      <w:marBottom w:val="0"/>
      <w:divBdr>
        <w:top w:val="none" w:sz="0" w:space="0" w:color="auto"/>
        <w:left w:val="none" w:sz="0" w:space="0" w:color="auto"/>
        <w:bottom w:val="none" w:sz="0" w:space="0" w:color="auto"/>
        <w:right w:val="none" w:sz="0" w:space="0" w:color="auto"/>
      </w:divBdr>
    </w:div>
    <w:div w:id="1753162179">
      <w:bodyDiv w:val="1"/>
      <w:marLeft w:val="0"/>
      <w:marRight w:val="0"/>
      <w:marTop w:val="0"/>
      <w:marBottom w:val="0"/>
      <w:divBdr>
        <w:top w:val="none" w:sz="0" w:space="0" w:color="auto"/>
        <w:left w:val="none" w:sz="0" w:space="0" w:color="auto"/>
        <w:bottom w:val="none" w:sz="0" w:space="0" w:color="auto"/>
        <w:right w:val="none" w:sz="0" w:space="0" w:color="auto"/>
      </w:divBdr>
    </w:div>
    <w:div w:id="1886599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ate@pcac-inc.org"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esidential.wavebroadband.com/astound-is-now-wave-in-bay-area/" TargetMode="External"/><Relationship Id="rId5" Type="http://schemas.openxmlformats.org/officeDocument/2006/relationships/styles" Target="styles.xml"/><Relationship Id="rId10" Type="http://schemas.openxmlformats.org/officeDocument/2006/relationships/hyperlink" Target="www.usac.org" TargetMode="External"/><Relationship Id="rId4" Type="http://schemas.openxmlformats.org/officeDocument/2006/relationships/numbering" Target="numbering.xml"/><Relationship Id="rId9" Type="http://schemas.openxmlformats.org/officeDocument/2006/relationships/hyperlink" Target="mailto:CustomerSupport@usa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615DBB3AE4C14E852116928A541D88" ma:contentTypeVersion="2" ma:contentTypeDescription="Create a new document." ma:contentTypeScope="" ma:versionID="6bc55b4cb6d9fcd58312a737e631e15e">
  <xsd:schema xmlns:xsd="http://www.w3.org/2001/XMLSchema" xmlns:xs="http://www.w3.org/2001/XMLSchema" xmlns:p="http://schemas.microsoft.com/office/2006/metadata/properties" xmlns:ns2="e3ef4580-7241-45df-9865-2d03c35d0528" targetNamespace="http://schemas.microsoft.com/office/2006/metadata/properties" ma:root="true" ma:fieldsID="516c99ff3e873d7c4017ada75920cedf" ns2:_="">
    <xsd:import namespace="e3ef4580-7241-45df-9865-2d03c35d052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ef4580-7241-45df-9865-2d03c35d052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FC960B-42BD-4125-BE9B-831DDA142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ef4580-7241-45df-9865-2d03c35d05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8B7FB9-83DD-4416-B1CD-9438708E2B02}">
  <ds:schemaRefs>
    <ds:schemaRef ds:uri="http://schemas.microsoft.com/sharepoint/v3/contenttype/forms"/>
  </ds:schemaRefs>
</ds:datastoreItem>
</file>

<file path=customXml/itemProps3.xml><?xml version="1.0" encoding="utf-8"?>
<ds:datastoreItem xmlns:ds="http://schemas.openxmlformats.org/officeDocument/2006/customXml" ds:itemID="{C0BEBE4C-82FE-4406-8E9D-7C26F49F4E1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5751</TotalTime>
  <Pages>5</Pages>
  <Words>707</Words>
  <Characters>4034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Capocchi</dc:creator>
  <cp:keywords/>
  <dc:description/>
  <cp:lastModifiedBy>Dave Capocchi</cp:lastModifiedBy>
  <cp:revision>19</cp:revision>
  <dcterms:created xsi:type="dcterms:W3CDTF">2018-04-06T17:06:00Z</dcterms:created>
  <dcterms:modified xsi:type="dcterms:W3CDTF">2018-04-10T17:13:00Z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0x01010056615DBB3AE4C14E852116928A541D88</vt:lpwstr>
  </property>
</Properties>
</file>