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05" w:rsidRDefault="005A239B">
      <w:r>
        <w:t xml:space="preserve">I would urge the FCC to vote NO on the proposed merger of Sinclair Broadcast Group with Tribune Media.  Such a merger would </w:t>
      </w:r>
      <w:r w:rsidRPr="002C1CD3">
        <w:rPr>
          <w:rStyle w:val="Heading2Char"/>
        </w:rPr>
        <w:t>force local stations to broadcast Trump propaganda into 72% of America’s homes</w:t>
      </w:r>
      <w:r>
        <w:t xml:space="preserve">.  If these homes have limited access to journalism which presents ALL sides of current issues, they may not be able to make responsible, informed decisions.  This would be a threat to our democracy.  We cannot let </w:t>
      </w:r>
      <w:r w:rsidR="002C1CD3">
        <w:t>one point of view control so much of the airwaves</w:t>
      </w:r>
      <w:r w:rsidR="00AB2393">
        <w:t xml:space="preserve"> of people in rural areas</w:t>
      </w:r>
      <w:r w:rsidR="002C1CD3">
        <w:t xml:space="preserve">.  Vote NO on </w:t>
      </w:r>
      <w:r w:rsidR="003E5148">
        <w:t>the Sinclair-Tribune merger.</w:t>
      </w:r>
    </w:p>
    <w:sectPr w:rsidR="00383C05" w:rsidSect="00383C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239B"/>
    <w:rsid w:val="00065E4F"/>
    <w:rsid w:val="002C1CD3"/>
    <w:rsid w:val="00383C05"/>
    <w:rsid w:val="003E5148"/>
    <w:rsid w:val="005A239B"/>
    <w:rsid w:val="00AB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C05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1C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C1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</dc:creator>
  <cp:lastModifiedBy>Rand</cp:lastModifiedBy>
  <cp:revision>1</cp:revision>
  <dcterms:created xsi:type="dcterms:W3CDTF">2018-04-10T12:54:00Z</dcterms:created>
  <dcterms:modified xsi:type="dcterms:W3CDTF">2018-04-10T13:26:00Z</dcterms:modified>
</cp:coreProperties>
</file>