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969" w:rsidRDefault="000D1C57">
      <w:r>
        <w:t>Charter Spectrum has not broadcasted NBC for months now. I subscribe with Charter Spectrum to provide Cable service to my home and by not broadcasting NBC they have affectively made my watching the winter Olympics and this year’s Super Bowl football game not possible. Charter Spectrum continues to charge me full price on my subscription but is not delivering what they said they would (NBC programming). I want to be compensated by Charter Spectrum for missing this year’s Olympics and the Super Bowl along with not being able to watch NBC. I also want the FCC to access any fines to Charter Spectrum for not fulfilling their subscription and shutting off NBC without prior notice to me.</w:t>
      </w:r>
    </w:p>
    <w:sectPr w:rsidR="00524969" w:rsidSect="005249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D1C57"/>
    <w:rsid w:val="000D1C57"/>
    <w:rsid w:val="005249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49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DL</dc:creator>
  <cp:lastModifiedBy>DL</cp:lastModifiedBy>
  <cp:revision>1</cp:revision>
  <dcterms:created xsi:type="dcterms:W3CDTF">2018-04-11T19:45:00Z</dcterms:created>
  <dcterms:modified xsi:type="dcterms:W3CDTF">2018-04-11T20:04:00Z</dcterms:modified>
</cp:coreProperties>
</file>