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7CF3A" w14:textId="1B1BF94C" w:rsidR="006C4DF2" w:rsidRPr="006C4DF2" w:rsidRDefault="002E2184" w:rsidP="006C4DF2">
      <w:pPr>
        <w:rPr>
          <w:rFonts w:ascii="Tahoma" w:hAnsi="Tahoma" w:cstheme="minorBidi"/>
          <w:sz w:val="40"/>
          <w:szCs w:val="40"/>
        </w:rPr>
      </w:pPr>
      <w:r>
        <w:rPr>
          <w:rFonts w:ascii="Tahoma" w:hAnsi="Tahoma" w:cstheme="minorBidi"/>
          <w:sz w:val="36"/>
          <w:szCs w:val="36"/>
        </w:rPr>
        <w:t xml:space="preserve"> </w:t>
      </w:r>
    </w:p>
    <w:p w14:paraId="612F1BDB" w14:textId="77777777" w:rsidR="002E2184" w:rsidRDefault="002E2184" w:rsidP="00FA2265">
      <w:pPr>
        <w:spacing w:line="192" w:lineRule="auto"/>
        <w:rPr>
          <w:sz w:val="40"/>
          <w:szCs w:val="40"/>
        </w:rPr>
      </w:pPr>
      <w:bookmarkStart w:id="0" w:name="_Hlk509489087"/>
      <w:r>
        <w:rPr>
          <w:sz w:val="40"/>
          <w:szCs w:val="40"/>
        </w:rPr>
        <w:t xml:space="preserve">I oppose the acquisition by Sinclair Broadcasting of Tribune Media TV stations. </w:t>
      </w:r>
    </w:p>
    <w:p w14:paraId="7C370A44" w14:textId="77777777" w:rsidR="002E2184" w:rsidRDefault="002E2184" w:rsidP="00FA2265">
      <w:pPr>
        <w:spacing w:line="192" w:lineRule="auto"/>
        <w:rPr>
          <w:sz w:val="40"/>
          <w:szCs w:val="40"/>
        </w:rPr>
      </w:pPr>
    </w:p>
    <w:p w14:paraId="7B0358E6" w14:textId="69D903C3" w:rsidR="0096318F" w:rsidRDefault="00D843D0" w:rsidP="00FA2265">
      <w:pPr>
        <w:spacing w:line="192" w:lineRule="auto"/>
        <w:rPr>
          <w:sz w:val="40"/>
          <w:szCs w:val="40"/>
        </w:rPr>
      </w:pPr>
      <w:r w:rsidRPr="00851CD7">
        <w:rPr>
          <w:sz w:val="40"/>
          <w:szCs w:val="40"/>
        </w:rPr>
        <w:t xml:space="preserve">Please </w:t>
      </w:r>
      <w:r w:rsidR="00E30CE4" w:rsidRPr="00851CD7">
        <w:rPr>
          <w:sz w:val="40"/>
          <w:szCs w:val="40"/>
        </w:rPr>
        <w:t xml:space="preserve">stop the acquisition of additional </w:t>
      </w:r>
      <w:r w:rsidRPr="00851CD7">
        <w:rPr>
          <w:sz w:val="40"/>
          <w:szCs w:val="40"/>
        </w:rPr>
        <w:t xml:space="preserve">television stations by Sinclair </w:t>
      </w:r>
      <w:r w:rsidR="00E30CE4" w:rsidRPr="00851CD7">
        <w:rPr>
          <w:sz w:val="40"/>
          <w:szCs w:val="40"/>
        </w:rPr>
        <w:t>Broadcasting Group</w:t>
      </w:r>
      <w:r w:rsidR="0096318F">
        <w:rPr>
          <w:sz w:val="40"/>
          <w:szCs w:val="40"/>
        </w:rPr>
        <w:t>.</w:t>
      </w:r>
    </w:p>
    <w:p w14:paraId="55C512B5" w14:textId="77777777" w:rsidR="007148F7" w:rsidRDefault="007148F7" w:rsidP="0096318F">
      <w:pPr>
        <w:spacing w:line="192" w:lineRule="auto"/>
        <w:rPr>
          <w:sz w:val="40"/>
          <w:szCs w:val="40"/>
        </w:rPr>
      </w:pPr>
    </w:p>
    <w:p w14:paraId="1AC17A3E" w14:textId="62DD103E" w:rsidR="006775E4" w:rsidRDefault="0096318F" w:rsidP="0096318F">
      <w:pPr>
        <w:spacing w:line="192" w:lineRule="auto"/>
        <w:rPr>
          <w:sz w:val="40"/>
          <w:szCs w:val="40"/>
        </w:rPr>
      </w:pPr>
      <w:r w:rsidRPr="0096318F">
        <w:rPr>
          <w:sz w:val="40"/>
          <w:szCs w:val="40"/>
        </w:rPr>
        <w:t>The acquisition would further consolidate control of the</w:t>
      </w:r>
      <w:r w:rsidR="006C4DF2">
        <w:rPr>
          <w:sz w:val="40"/>
          <w:szCs w:val="40"/>
        </w:rPr>
        <w:t xml:space="preserve"> airwaves under one corporation</w:t>
      </w:r>
      <w:r w:rsidR="006775E4">
        <w:rPr>
          <w:sz w:val="40"/>
          <w:szCs w:val="40"/>
        </w:rPr>
        <w:t>.</w:t>
      </w:r>
    </w:p>
    <w:p w14:paraId="741D53C4" w14:textId="77777777" w:rsidR="006775E4" w:rsidRDefault="006775E4" w:rsidP="0096318F">
      <w:pPr>
        <w:spacing w:line="192" w:lineRule="auto"/>
        <w:rPr>
          <w:sz w:val="40"/>
          <w:szCs w:val="40"/>
        </w:rPr>
      </w:pPr>
    </w:p>
    <w:p w14:paraId="06B4409A" w14:textId="23AD68E8" w:rsidR="007148F7" w:rsidRDefault="006775E4" w:rsidP="006775E4">
      <w:pPr>
        <w:pStyle w:val="ListParagraph"/>
        <w:numPr>
          <w:ilvl w:val="0"/>
          <w:numId w:val="4"/>
        </w:numPr>
        <w:spacing w:line="192" w:lineRule="auto"/>
        <w:rPr>
          <w:sz w:val="40"/>
          <w:szCs w:val="40"/>
        </w:rPr>
      </w:pPr>
      <w:r w:rsidRPr="006775E4">
        <w:rPr>
          <w:sz w:val="40"/>
          <w:szCs w:val="40"/>
        </w:rPr>
        <w:t xml:space="preserve">The merger </w:t>
      </w:r>
      <w:r w:rsidR="006C4DF2" w:rsidRPr="006775E4">
        <w:rPr>
          <w:sz w:val="40"/>
          <w:szCs w:val="40"/>
        </w:rPr>
        <w:t>ha</w:t>
      </w:r>
      <w:r w:rsidR="00A344AF" w:rsidRPr="006775E4">
        <w:rPr>
          <w:sz w:val="40"/>
          <w:szCs w:val="40"/>
        </w:rPr>
        <w:t xml:space="preserve">s been made possible by </w:t>
      </w:r>
      <w:r w:rsidRPr="006775E4">
        <w:rPr>
          <w:sz w:val="40"/>
          <w:szCs w:val="40"/>
        </w:rPr>
        <w:t xml:space="preserve">very </w:t>
      </w:r>
      <w:r w:rsidR="00A344AF" w:rsidRPr="006775E4">
        <w:rPr>
          <w:sz w:val="40"/>
          <w:szCs w:val="40"/>
        </w:rPr>
        <w:t>recent</w:t>
      </w:r>
      <w:r w:rsidRPr="006775E4">
        <w:rPr>
          <w:sz w:val="40"/>
          <w:szCs w:val="40"/>
        </w:rPr>
        <w:t xml:space="preserve"> rule changes at the FCC on party-line votes.</w:t>
      </w:r>
      <w:r w:rsidR="007148F7">
        <w:rPr>
          <w:sz w:val="40"/>
          <w:szCs w:val="40"/>
        </w:rPr>
        <w:t xml:space="preserve">  Many members of Congress have criticized the votes and discussions. </w:t>
      </w:r>
    </w:p>
    <w:p w14:paraId="1016D286" w14:textId="77777777" w:rsidR="0096318F" w:rsidRPr="0096318F" w:rsidRDefault="0096318F" w:rsidP="0096318F">
      <w:pPr>
        <w:spacing w:line="192" w:lineRule="auto"/>
        <w:rPr>
          <w:sz w:val="40"/>
          <w:szCs w:val="40"/>
        </w:rPr>
      </w:pPr>
    </w:p>
    <w:p w14:paraId="2F002598" w14:textId="77777777" w:rsidR="00A344AF" w:rsidRPr="006775E4" w:rsidRDefault="00A344AF" w:rsidP="006775E4">
      <w:pPr>
        <w:pStyle w:val="ListParagraph"/>
        <w:numPr>
          <w:ilvl w:val="0"/>
          <w:numId w:val="4"/>
        </w:numPr>
        <w:spacing w:line="192" w:lineRule="auto"/>
        <w:rPr>
          <w:sz w:val="40"/>
          <w:szCs w:val="40"/>
        </w:rPr>
      </w:pPr>
      <w:r w:rsidRPr="006775E4">
        <w:rPr>
          <w:sz w:val="40"/>
          <w:szCs w:val="40"/>
        </w:rPr>
        <w:t xml:space="preserve">Even without the merger, </w:t>
      </w:r>
      <w:r w:rsidR="00851CD7" w:rsidRPr="006775E4">
        <w:rPr>
          <w:sz w:val="40"/>
          <w:szCs w:val="40"/>
        </w:rPr>
        <w:t>Sinclair Broadcast Group</w:t>
      </w:r>
      <w:r w:rsidR="00851CD7" w:rsidRPr="006775E4">
        <w:rPr>
          <w:sz w:val="40"/>
          <w:szCs w:val="40"/>
        </w:rPr>
        <w:t xml:space="preserve"> already is the largest owner of television stations in the United States.</w:t>
      </w:r>
    </w:p>
    <w:p w14:paraId="5662E13F" w14:textId="77777777" w:rsidR="00A344AF" w:rsidRDefault="00A344AF" w:rsidP="00851CD7">
      <w:pPr>
        <w:spacing w:line="192" w:lineRule="auto"/>
        <w:rPr>
          <w:sz w:val="40"/>
          <w:szCs w:val="40"/>
        </w:rPr>
      </w:pPr>
    </w:p>
    <w:p w14:paraId="67D64C95" w14:textId="7CD6BBED" w:rsidR="00851CD7" w:rsidRPr="006775E4" w:rsidRDefault="00851CD7" w:rsidP="006775E4">
      <w:pPr>
        <w:pStyle w:val="ListParagraph"/>
        <w:numPr>
          <w:ilvl w:val="0"/>
          <w:numId w:val="4"/>
        </w:numPr>
        <w:spacing w:line="192" w:lineRule="auto"/>
        <w:rPr>
          <w:sz w:val="40"/>
          <w:szCs w:val="40"/>
        </w:rPr>
      </w:pPr>
      <w:r w:rsidRPr="006775E4">
        <w:rPr>
          <w:sz w:val="40"/>
          <w:szCs w:val="40"/>
        </w:rPr>
        <w:t xml:space="preserve">It currently </w:t>
      </w:r>
      <w:r w:rsidR="0096318F" w:rsidRPr="006775E4">
        <w:rPr>
          <w:sz w:val="40"/>
          <w:szCs w:val="40"/>
        </w:rPr>
        <w:t xml:space="preserve">controls </w:t>
      </w:r>
      <w:r w:rsidRPr="006775E4">
        <w:rPr>
          <w:sz w:val="40"/>
          <w:szCs w:val="40"/>
        </w:rPr>
        <w:t>a total of 173 stations across the country in nearly 80 markets, ranging from markets as large as Washington, D.C. to as small as Steubenville, Ohio.</w:t>
      </w:r>
      <w:r w:rsidR="006775E4">
        <w:rPr>
          <w:sz w:val="40"/>
          <w:szCs w:val="40"/>
        </w:rPr>
        <w:br/>
      </w:r>
    </w:p>
    <w:p w14:paraId="26068A73" w14:textId="489351D5" w:rsidR="006775E4" w:rsidRDefault="00715BE3" w:rsidP="006775E4">
      <w:pPr>
        <w:pStyle w:val="ListParagraph"/>
        <w:numPr>
          <w:ilvl w:val="0"/>
          <w:numId w:val="4"/>
        </w:numPr>
        <w:spacing w:line="192" w:lineRule="auto"/>
        <w:rPr>
          <w:sz w:val="40"/>
          <w:szCs w:val="40"/>
        </w:rPr>
      </w:pPr>
      <w:r w:rsidRPr="006775E4">
        <w:rPr>
          <w:sz w:val="40"/>
          <w:szCs w:val="40"/>
        </w:rPr>
        <w:t>The Sinclair group is well known for requiring that editorials, news storie</w:t>
      </w:r>
      <w:r w:rsidR="0096318F" w:rsidRPr="006775E4">
        <w:rPr>
          <w:sz w:val="40"/>
          <w:szCs w:val="40"/>
        </w:rPr>
        <w:t xml:space="preserve">s and opinion pieces created at </w:t>
      </w:r>
      <w:r w:rsidRPr="006775E4">
        <w:rPr>
          <w:sz w:val="40"/>
          <w:szCs w:val="40"/>
        </w:rPr>
        <w:t>its corporat</w:t>
      </w:r>
      <w:r w:rsidR="006775E4">
        <w:rPr>
          <w:sz w:val="40"/>
          <w:szCs w:val="40"/>
        </w:rPr>
        <w:t xml:space="preserve">e headquarters </w:t>
      </w:r>
      <w:r w:rsidR="00643542">
        <w:rPr>
          <w:sz w:val="40"/>
          <w:szCs w:val="40"/>
        </w:rPr>
        <w:t>is</w:t>
      </w:r>
      <w:r w:rsidR="00AA40C3" w:rsidRPr="006775E4">
        <w:rPr>
          <w:sz w:val="40"/>
          <w:szCs w:val="40"/>
        </w:rPr>
        <w:t xml:space="preserve"> broadcast in local markets by</w:t>
      </w:r>
      <w:r w:rsidRPr="006775E4">
        <w:rPr>
          <w:sz w:val="40"/>
          <w:szCs w:val="40"/>
        </w:rPr>
        <w:t xml:space="preserve"> </w:t>
      </w:r>
      <w:r w:rsidR="0096318F" w:rsidRPr="006775E4">
        <w:rPr>
          <w:sz w:val="40"/>
          <w:szCs w:val="40"/>
        </w:rPr>
        <w:t xml:space="preserve">all </w:t>
      </w:r>
      <w:r w:rsidR="006775E4">
        <w:rPr>
          <w:sz w:val="40"/>
          <w:szCs w:val="40"/>
        </w:rPr>
        <w:t>its stations.</w:t>
      </w:r>
    </w:p>
    <w:p w14:paraId="0C9FAED7" w14:textId="77777777" w:rsidR="006775E4" w:rsidRDefault="006775E4" w:rsidP="006775E4">
      <w:pPr>
        <w:pStyle w:val="ListParagraph"/>
        <w:spacing w:line="192" w:lineRule="auto"/>
        <w:rPr>
          <w:sz w:val="40"/>
          <w:szCs w:val="40"/>
        </w:rPr>
      </w:pPr>
    </w:p>
    <w:p w14:paraId="66FC03A4" w14:textId="63FA190B" w:rsidR="006775E4" w:rsidRPr="006775E4" w:rsidRDefault="006775E4" w:rsidP="006775E4">
      <w:pPr>
        <w:pStyle w:val="ListParagraph"/>
        <w:numPr>
          <w:ilvl w:val="0"/>
          <w:numId w:val="4"/>
        </w:numPr>
        <w:spacing w:line="192" w:lineRule="auto"/>
        <w:rPr>
          <w:sz w:val="40"/>
          <w:szCs w:val="40"/>
        </w:rPr>
      </w:pPr>
      <w:r w:rsidRPr="006775E4">
        <w:rPr>
          <w:sz w:val="40"/>
          <w:szCs w:val="40"/>
        </w:rPr>
        <w:t xml:space="preserve"> Senators Cantwell and Udall, and others, have already called upon the inspector general of the FCC to open an investigation into the objectivity and impartiality of the FCC’s review of the proposed merger of Sinclair Broadcasting and Tribune Media. </w:t>
      </w:r>
    </w:p>
    <w:p w14:paraId="6CDF2247" w14:textId="77777777" w:rsidR="009708D9" w:rsidRDefault="009708D9" w:rsidP="00FA2265">
      <w:pPr>
        <w:rPr>
          <w:i/>
          <w:sz w:val="40"/>
          <w:szCs w:val="40"/>
        </w:rPr>
      </w:pPr>
    </w:p>
    <w:p w14:paraId="5CD3DEC0" w14:textId="6C4AE8DF" w:rsidR="006C4DF2" w:rsidRPr="006C4DF2" w:rsidRDefault="006C4DF2" w:rsidP="006C4DF2">
      <w:pPr>
        <w:spacing w:line="192" w:lineRule="auto"/>
        <w:rPr>
          <w:sz w:val="40"/>
          <w:szCs w:val="40"/>
        </w:rPr>
      </w:pPr>
      <w:r>
        <w:rPr>
          <w:sz w:val="40"/>
          <w:szCs w:val="40"/>
        </w:rPr>
        <w:t xml:space="preserve">If the merger </w:t>
      </w:r>
      <w:r w:rsidR="00643542">
        <w:rPr>
          <w:sz w:val="40"/>
          <w:szCs w:val="40"/>
        </w:rPr>
        <w:t>were</w:t>
      </w:r>
      <w:r>
        <w:rPr>
          <w:sz w:val="40"/>
          <w:szCs w:val="40"/>
        </w:rPr>
        <w:t xml:space="preserve"> approved, Sinclair would add 60 TV stations to its control</w:t>
      </w:r>
      <w:r w:rsidR="006775E4">
        <w:rPr>
          <w:sz w:val="40"/>
          <w:szCs w:val="40"/>
        </w:rPr>
        <w:t xml:space="preserve"> bringing that total to 223 stations</w:t>
      </w:r>
      <w:r>
        <w:rPr>
          <w:sz w:val="40"/>
          <w:szCs w:val="40"/>
        </w:rPr>
        <w:t>, serving 108 markets (including 39 of the top 50) and reaching 72% of U.S. households.</w:t>
      </w:r>
    </w:p>
    <w:bookmarkEnd w:id="0"/>
    <w:p w14:paraId="7958DD75" w14:textId="77777777" w:rsidR="006775E4" w:rsidRDefault="006775E4" w:rsidP="006775E4">
      <w:pPr>
        <w:spacing w:line="192" w:lineRule="auto"/>
        <w:rPr>
          <w:sz w:val="40"/>
          <w:szCs w:val="40"/>
        </w:rPr>
      </w:pPr>
    </w:p>
    <w:p w14:paraId="4AB74880" w14:textId="4DA7F6F8" w:rsidR="00BE7D9A" w:rsidRPr="00851CD7" w:rsidRDefault="006775E4" w:rsidP="007148F7">
      <w:pPr>
        <w:spacing w:line="192" w:lineRule="auto"/>
        <w:rPr>
          <w:sz w:val="40"/>
          <w:szCs w:val="40"/>
        </w:rPr>
      </w:pPr>
      <w:r w:rsidRPr="00851CD7">
        <w:rPr>
          <w:sz w:val="40"/>
          <w:szCs w:val="40"/>
        </w:rPr>
        <w:t xml:space="preserve">This </w:t>
      </w:r>
      <w:r>
        <w:rPr>
          <w:sz w:val="40"/>
          <w:szCs w:val="40"/>
        </w:rPr>
        <w:t xml:space="preserve">control </w:t>
      </w:r>
      <w:r w:rsidRPr="00851CD7">
        <w:rPr>
          <w:sz w:val="40"/>
          <w:szCs w:val="40"/>
        </w:rPr>
        <w:t>of tele</w:t>
      </w:r>
      <w:r>
        <w:rPr>
          <w:sz w:val="40"/>
          <w:szCs w:val="40"/>
        </w:rPr>
        <w:t xml:space="preserve">vision stations by one corporation, which limits the voices heard by the public, </w:t>
      </w:r>
      <w:r w:rsidRPr="00851CD7">
        <w:rPr>
          <w:sz w:val="40"/>
          <w:szCs w:val="40"/>
        </w:rPr>
        <w:t>is wrong.  It harms our democracy and the marketplace of ideas.</w:t>
      </w:r>
      <w:r w:rsidR="000F696E">
        <w:rPr>
          <w:b/>
          <w:sz w:val="40"/>
          <w:szCs w:val="40"/>
        </w:rPr>
        <w:t xml:space="preserve"> </w:t>
      </w:r>
      <w:bookmarkStart w:id="1" w:name="_GoBack"/>
      <w:bookmarkEnd w:id="1"/>
    </w:p>
    <w:sectPr w:rsidR="00BE7D9A" w:rsidRPr="00851CD7" w:rsidSect="00922AF5">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A595C"/>
    <w:multiLevelType w:val="hybridMultilevel"/>
    <w:tmpl w:val="391C7726"/>
    <w:lvl w:ilvl="0" w:tplc="860E2F9C">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875D94"/>
    <w:multiLevelType w:val="hybridMultilevel"/>
    <w:tmpl w:val="A7B43D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F5F0EF4"/>
    <w:multiLevelType w:val="hybridMultilevel"/>
    <w:tmpl w:val="D2A48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9C7C82"/>
    <w:multiLevelType w:val="multilevel"/>
    <w:tmpl w:val="D9145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476"/>
    <w:rsid w:val="000324B8"/>
    <w:rsid w:val="000534FB"/>
    <w:rsid w:val="00073728"/>
    <w:rsid w:val="00095FE7"/>
    <w:rsid w:val="000B7174"/>
    <w:rsid w:val="000F696E"/>
    <w:rsid w:val="00174796"/>
    <w:rsid w:val="00174AE2"/>
    <w:rsid w:val="00180136"/>
    <w:rsid w:val="001D2401"/>
    <w:rsid w:val="001F0B0D"/>
    <w:rsid w:val="001F3E86"/>
    <w:rsid w:val="00212CB9"/>
    <w:rsid w:val="00264BCE"/>
    <w:rsid w:val="002C3065"/>
    <w:rsid w:val="002E2184"/>
    <w:rsid w:val="002F2FB9"/>
    <w:rsid w:val="00314895"/>
    <w:rsid w:val="003348A7"/>
    <w:rsid w:val="00347B64"/>
    <w:rsid w:val="003806D7"/>
    <w:rsid w:val="003A37AE"/>
    <w:rsid w:val="003C7792"/>
    <w:rsid w:val="003F3921"/>
    <w:rsid w:val="00440F43"/>
    <w:rsid w:val="0045395E"/>
    <w:rsid w:val="00475DFC"/>
    <w:rsid w:val="004A2BDC"/>
    <w:rsid w:val="004C1516"/>
    <w:rsid w:val="00517FAC"/>
    <w:rsid w:val="00530FF7"/>
    <w:rsid w:val="00531421"/>
    <w:rsid w:val="005418F7"/>
    <w:rsid w:val="005C5F12"/>
    <w:rsid w:val="005F2109"/>
    <w:rsid w:val="00633D6D"/>
    <w:rsid w:val="00643542"/>
    <w:rsid w:val="0065569B"/>
    <w:rsid w:val="006775E4"/>
    <w:rsid w:val="006811D3"/>
    <w:rsid w:val="006937DB"/>
    <w:rsid w:val="006A7B9C"/>
    <w:rsid w:val="006C0F6C"/>
    <w:rsid w:val="006C4DF2"/>
    <w:rsid w:val="0070033A"/>
    <w:rsid w:val="007148F7"/>
    <w:rsid w:val="00715BE3"/>
    <w:rsid w:val="00731811"/>
    <w:rsid w:val="007337C9"/>
    <w:rsid w:val="00822CD5"/>
    <w:rsid w:val="00823D69"/>
    <w:rsid w:val="00832139"/>
    <w:rsid w:val="008467F5"/>
    <w:rsid w:val="00850CAD"/>
    <w:rsid w:val="00851CD7"/>
    <w:rsid w:val="008841A3"/>
    <w:rsid w:val="008A343D"/>
    <w:rsid w:val="008A5508"/>
    <w:rsid w:val="008D1E88"/>
    <w:rsid w:val="008E7F65"/>
    <w:rsid w:val="008F25DC"/>
    <w:rsid w:val="00922AF5"/>
    <w:rsid w:val="0094325D"/>
    <w:rsid w:val="00962BA9"/>
    <w:rsid w:val="0096318F"/>
    <w:rsid w:val="009708D9"/>
    <w:rsid w:val="009731B9"/>
    <w:rsid w:val="009751A6"/>
    <w:rsid w:val="009773D9"/>
    <w:rsid w:val="009E34A1"/>
    <w:rsid w:val="00A269A0"/>
    <w:rsid w:val="00A344AF"/>
    <w:rsid w:val="00A64471"/>
    <w:rsid w:val="00AA40C3"/>
    <w:rsid w:val="00AC7EEB"/>
    <w:rsid w:val="00B26A30"/>
    <w:rsid w:val="00B35C63"/>
    <w:rsid w:val="00B64D28"/>
    <w:rsid w:val="00B76492"/>
    <w:rsid w:val="00BB393C"/>
    <w:rsid w:val="00BB51E2"/>
    <w:rsid w:val="00BE7D9A"/>
    <w:rsid w:val="00C35D55"/>
    <w:rsid w:val="00C45949"/>
    <w:rsid w:val="00C82B3F"/>
    <w:rsid w:val="00D843D0"/>
    <w:rsid w:val="00D94312"/>
    <w:rsid w:val="00DC71C4"/>
    <w:rsid w:val="00E30CE4"/>
    <w:rsid w:val="00E44476"/>
    <w:rsid w:val="00E53252"/>
    <w:rsid w:val="00E773B8"/>
    <w:rsid w:val="00EA019A"/>
    <w:rsid w:val="00ED744E"/>
    <w:rsid w:val="00EF1485"/>
    <w:rsid w:val="00F1746F"/>
    <w:rsid w:val="00F83EAC"/>
    <w:rsid w:val="00FA2265"/>
    <w:rsid w:val="00FA29B3"/>
    <w:rsid w:val="00FB2E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B2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19A"/>
    <w:pPr>
      <w:jc w:val="left"/>
    </w:pPr>
    <w:rPr>
      <w:rFonts w:ascii="Times New Roman" w:hAnsi="Times New Roman" w:cs="Times New Roman"/>
      <w:sz w:val="44"/>
      <w:szCs w:val="44"/>
    </w:rPr>
  </w:style>
  <w:style w:type="paragraph" w:styleId="Heading2">
    <w:name w:val="heading 2"/>
    <w:basedOn w:val="Normal"/>
    <w:link w:val="Heading2Char"/>
    <w:uiPriority w:val="9"/>
    <w:qFormat/>
    <w:rsid w:val="000F696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F696E"/>
    <w:pPr>
      <w:spacing w:before="100" w:beforeAutospacing="1" w:after="100" w:afterAutospacing="1"/>
      <w:outlineLvl w:val="2"/>
    </w:pPr>
    <w:rPr>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8F7"/>
    <w:pPr>
      <w:ind w:left="720"/>
      <w:contextualSpacing/>
    </w:pPr>
  </w:style>
  <w:style w:type="paragraph" w:customStyle="1" w:styleId="BulletPoints">
    <w:name w:val="Bullet Points"/>
    <w:basedOn w:val="ListParagraph"/>
    <w:qFormat/>
    <w:rsid w:val="00EA019A"/>
    <w:pPr>
      <w:numPr>
        <w:numId w:val="1"/>
      </w:numPr>
      <w:spacing w:before="240" w:line="216" w:lineRule="auto"/>
      <w:contextualSpacing w:val="0"/>
    </w:pPr>
  </w:style>
  <w:style w:type="paragraph" w:styleId="NormalWeb">
    <w:name w:val="Normal (Web)"/>
    <w:basedOn w:val="Normal"/>
    <w:uiPriority w:val="99"/>
    <w:semiHidden/>
    <w:unhideWhenUsed/>
    <w:rsid w:val="009731B9"/>
    <w:pPr>
      <w:spacing w:before="100" w:beforeAutospacing="1" w:after="100" w:afterAutospacing="1"/>
    </w:pPr>
    <w:rPr>
      <w:rFonts w:eastAsia="Times New Roman"/>
      <w:sz w:val="24"/>
      <w:szCs w:val="24"/>
    </w:rPr>
  </w:style>
  <w:style w:type="character" w:styleId="Hyperlink">
    <w:name w:val="Hyperlink"/>
    <w:basedOn w:val="DefaultParagraphFont"/>
    <w:uiPriority w:val="99"/>
    <w:unhideWhenUsed/>
    <w:rsid w:val="009708D9"/>
    <w:rPr>
      <w:color w:val="0000FF"/>
      <w:u w:val="single"/>
    </w:rPr>
  </w:style>
  <w:style w:type="character" w:styleId="FollowedHyperlink">
    <w:name w:val="FollowedHyperlink"/>
    <w:basedOn w:val="DefaultParagraphFont"/>
    <w:uiPriority w:val="99"/>
    <w:semiHidden/>
    <w:unhideWhenUsed/>
    <w:rsid w:val="00B26A30"/>
    <w:rPr>
      <w:color w:val="954F72" w:themeColor="followedHyperlink"/>
      <w:u w:val="single"/>
    </w:rPr>
  </w:style>
  <w:style w:type="character" w:customStyle="1" w:styleId="Heading2Char">
    <w:name w:val="Heading 2 Char"/>
    <w:basedOn w:val="DefaultParagraphFont"/>
    <w:link w:val="Heading2"/>
    <w:uiPriority w:val="9"/>
    <w:rsid w:val="000F696E"/>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0F696E"/>
    <w:rPr>
      <w:rFonts w:ascii="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0F69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F696E"/>
    <w:rPr>
      <w:rFonts w:ascii="Arial" w:hAnsi="Arial" w:cs="Arial"/>
      <w:vanish/>
      <w:sz w:val="16"/>
      <w:szCs w:val="16"/>
    </w:rPr>
  </w:style>
  <w:style w:type="character" w:customStyle="1" w:styleId="id">
    <w:name w:val="id"/>
    <w:basedOn w:val="DefaultParagraphFont"/>
    <w:rsid w:val="000F696E"/>
  </w:style>
  <w:style w:type="character" w:customStyle="1" w:styleId="ae-compliance-indent">
    <w:name w:val="ae-compliance-indent"/>
    <w:basedOn w:val="DefaultParagraphFont"/>
    <w:rsid w:val="000F696E"/>
  </w:style>
  <w:style w:type="paragraph" w:styleId="z-BottomofForm">
    <w:name w:val="HTML Bottom of Form"/>
    <w:basedOn w:val="Normal"/>
    <w:next w:val="Normal"/>
    <w:link w:val="z-BottomofFormChar"/>
    <w:hidden/>
    <w:uiPriority w:val="99"/>
    <w:semiHidden/>
    <w:unhideWhenUsed/>
    <w:rsid w:val="000F69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F696E"/>
    <w:rPr>
      <w:rFonts w:ascii="Arial"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019A"/>
    <w:pPr>
      <w:jc w:val="left"/>
    </w:pPr>
    <w:rPr>
      <w:rFonts w:ascii="Times New Roman" w:hAnsi="Times New Roman" w:cs="Times New Roman"/>
      <w:sz w:val="44"/>
      <w:szCs w:val="44"/>
    </w:rPr>
  </w:style>
  <w:style w:type="paragraph" w:styleId="Heading2">
    <w:name w:val="heading 2"/>
    <w:basedOn w:val="Normal"/>
    <w:link w:val="Heading2Char"/>
    <w:uiPriority w:val="9"/>
    <w:qFormat/>
    <w:rsid w:val="000F696E"/>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0F696E"/>
    <w:pPr>
      <w:spacing w:before="100" w:beforeAutospacing="1" w:after="100" w:afterAutospacing="1"/>
      <w:outlineLvl w:val="2"/>
    </w:pPr>
    <w:rPr>
      <w:b/>
      <w:bCs/>
      <w:sz w:val="27"/>
      <w:szCs w:val="27"/>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8F7"/>
    <w:pPr>
      <w:ind w:left="720"/>
      <w:contextualSpacing/>
    </w:pPr>
  </w:style>
  <w:style w:type="paragraph" w:customStyle="1" w:styleId="BulletPoints">
    <w:name w:val="Bullet Points"/>
    <w:basedOn w:val="ListParagraph"/>
    <w:qFormat/>
    <w:rsid w:val="00EA019A"/>
    <w:pPr>
      <w:numPr>
        <w:numId w:val="1"/>
      </w:numPr>
      <w:spacing w:before="240" w:line="216" w:lineRule="auto"/>
      <w:contextualSpacing w:val="0"/>
    </w:pPr>
  </w:style>
  <w:style w:type="paragraph" w:styleId="NormalWeb">
    <w:name w:val="Normal (Web)"/>
    <w:basedOn w:val="Normal"/>
    <w:uiPriority w:val="99"/>
    <w:semiHidden/>
    <w:unhideWhenUsed/>
    <w:rsid w:val="009731B9"/>
    <w:pPr>
      <w:spacing w:before="100" w:beforeAutospacing="1" w:after="100" w:afterAutospacing="1"/>
    </w:pPr>
    <w:rPr>
      <w:rFonts w:eastAsia="Times New Roman"/>
      <w:sz w:val="24"/>
      <w:szCs w:val="24"/>
    </w:rPr>
  </w:style>
  <w:style w:type="character" w:styleId="Hyperlink">
    <w:name w:val="Hyperlink"/>
    <w:basedOn w:val="DefaultParagraphFont"/>
    <w:uiPriority w:val="99"/>
    <w:unhideWhenUsed/>
    <w:rsid w:val="009708D9"/>
    <w:rPr>
      <w:color w:val="0000FF"/>
      <w:u w:val="single"/>
    </w:rPr>
  </w:style>
  <w:style w:type="character" w:styleId="FollowedHyperlink">
    <w:name w:val="FollowedHyperlink"/>
    <w:basedOn w:val="DefaultParagraphFont"/>
    <w:uiPriority w:val="99"/>
    <w:semiHidden/>
    <w:unhideWhenUsed/>
    <w:rsid w:val="00B26A30"/>
    <w:rPr>
      <w:color w:val="954F72" w:themeColor="followedHyperlink"/>
      <w:u w:val="single"/>
    </w:rPr>
  </w:style>
  <w:style w:type="character" w:customStyle="1" w:styleId="Heading2Char">
    <w:name w:val="Heading 2 Char"/>
    <w:basedOn w:val="DefaultParagraphFont"/>
    <w:link w:val="Heading2"/>
    <w:uiPriority w:val="9"/>
    <w:rsid w:val="000F696E"/>
    <w:rPr>
      <w:rFonts w:ascii="Times New Roman" w:hAnsi="Times New Roman" w:cs="Times New Roman"/>
      <w:b/>
      <w:bCs/>
      <w:sz w:val="36"/>
      <w:szCs w:val="36"/>
    </w:rPr>
  </w:style>
  <w:style w:type="character" w:customStyle="1" w:styleId="Heading3Char">
    <w:name w:val="Heading 3 Char"/>
    <w:basedOn w:val="DefaultParagraphFont"/>
    <w:link w:val="Heading3"/>
    <w:uiPriority w:val="9"/>
    <w:rsid w:val="000F696E"/>
    <w:rPr>
      <w:rFonts w:ascii="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0F696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F696E"/>
    <w:rPr>
      <w:rFonts w:ascii="Arial" w:hAnsi="Arial" w:cs="Arial"/>
      <w:vanish/>
      <w:sz w:val="16"/>
      <w:szCs w:val="16"/>
    </w:rPr>
  </w:style>
  <w:style w:type="character" w:customStyle="1" w:styleId="id">
    <w:name w:val="id"/>
    <w:basedOn w:val="DefaultParagraphFont"/>
    <w:rsid w:val="000F696E"/>
  </w:style>
  <w:style w:type="character" w:customStyle="1" w:styleId="ae-compliance-indent">
    <w:name w:val="ae-compliance-indent"/>
    <w:basedOn w:val="DefaultParagraphFont"/>
    <w:rsid w:val="000F696E"/>
  </w:style>
  <w:style w:type="paragraph" w:styleId="z-BottomofForm">
    <w:name w:val="HTML Bottom of Form"/>
    <w:basedOn w:val="Normal"/>
    <w:next w:val="Normal"/>
    <w:link w:val="z-BottomofFormChar"/>
    <w:hidden/>
    <w:uiPriority w:val="99"/>
    <w:semiHidden/>
    <w:unhideWhenUsed/>
    <w:rsid w:val="000F696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F696E"/>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2437">
      <w:bodyDiv w:val="1"/>
      <w:marLeft w:val="0"/>
      <w:marRight w:val="0"/>
      <w:marTop w:val="0"/>
      <w:marBottom w:val="0"/>
      <w:divBdr>
        <w:top w:val="none" w:sz="0" w:space="0" w:color="auto"/>
        <w:left w:val="none" w:sz="0" w:space="0" w:color="auto"/>
        <w:bottom w:val="none" w:sz="0" w:space="0" w:color="auto"/>
        <w:right w:val="none" w:sz="0" w:space="0" w:color="auto"/>
      </w:divBdr>
      <w:divsChild>
        <w:div w:id="197744657">
          <w:marLeft w:val="0"/>
          <w:marRight w:val="0"/>
          <w:marTop w:val="0"/>
          <w:marBottom w:val="0"/>
          <w:divBdr>
            <w:top w:val="none" w:sz="0" w:space="0" w:color="auto"/>
            <w:left w:val="none" w:sz="0" w:space="0" w:color="auto"/>
            <w:bottom w:val="none" w:sz="0" w:space="0" w:color="auto"/>
            <w:right w:val="none" w:sz="0" w:space="0" w:color="auto"/>
          </w:divBdr>
          <w:divsChild>
            <w:div w:id="139311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660240">
      <w:bodyDiv w:val="1"/>
      <w:marLeft w:val="0"/>
      <w:marRight w:val="0"/>
      <w:marTop w:val="0"/>
      <w:marBottom w:val="0"/>
      <w:divBdr>
        <w:top w:val="none" w:sz="0" w:space="0" w:color="auto"/>
        <w:left w:val="none" w:sz="0" w:space="0" w:color="auto"/>
        <w:bottom w:val="none" w:sz="0" w:space="0" w:color="auto"/>
        <w:right w:val="none" w:sz="0" w:space="0" w:color="auto"/>
      </w:divBdr>
      <w:divsChild>
        <w:div w:id="504058501">
          <w:marLeft w:val="0"/>
          <w:marRight w:val="0"/>
          <w:marTop w:val="0"/>
          <w:marBottom w:val="0"/>
          <w:divBdr>
            <w:top w:val="none" w:sz="0" w:space="0" w:color="auto"/>
            <w:left w:val="none" w:sz="0" w:space="0" w:color="auto"/>
            <w:bottom w:val="none" w:sz="0" w:space="0" w:color="auto"/>
            <w:right w:val="none" w:sz="0" w:space="0" w:color="auto"/>
          </w:divBdr>
        </w:div>
        <w:div w:id="1102727818">
          <w:marLeft w:val="0"/>
          <w:marRight w:val="0"/>
          <w:marTop w:val="0"/>
          <w:marBottom w:val="0"/>
          <w:divBdr>
            <w:top w:val="none" w:sz="0" w:space="0" w:color="auto"/>
            <w:left w:val="none" w:sz="0" w:space="0" w:color="auto"/>
            <w:bottom w:val="none" w:sz="0" w:space="0" w:color="auto"/>
            <w:right w:val="none" w:sz="0" w:space="0" w:color="auto"/>
          </w:divBdr>
          <w:divsChild>
            <w:div w:id="141921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555736">
      <w:bodyDiv w:val="1"/>
      <w:marLeft w:val="0"/>
      <w:marRight w:val="0"/>
      <w:marTop w:val="0"/>
      <w:marBottom w:val="0"/>
      <w:divBdr>
        <w:top w:val="none" w:sz="0" w:space="0" w:color="auto"/>
        <w:left w:val="none" w:sz="0" w:space="0" w:color="auto"/>
        <w:bottom w:val="none" w:sz="0" w:space="0" w:color="auto"/>
        <w:right w:val="none" w:sz="0" w:space="0" w:color="auto"/>
      </w:divBdr>
    </w:div>
    <w:div w:id="1232735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072BC-6D1D-E84D-A9D1-2EC79053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229</Words>
  <Characters>1309</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 Unger</dc:creator>
  <cp:keywords/>
  <dc:description/>
  <cp:lastModifiedBy>Peter Warren</cp:lastModifiedBy>
  <cp:revision>3</cp:revision>
  <cp:lastPrinted>2018-04-05T21:55:00Z</cp:lastPrinted>
  <dcterms:created xsi:type="dcterms:W3CDTF">2018-04-11T22:39:00Z</dcterms:created>
  <dcterms:modified xsi:type="dcterms:W3CDTF">2018-04-11T22:44:00Z</dcterms:modified>
</cp:coreProperties>
</file>