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D0C" w:rsidRDefault="006B1E25" w:rsidP="008E0D0C">
      <w:pPr>
        <w:pStyle w:val="Heading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WRC-19</w:t>
      </w:r>
      <w:r w:rsidR="008E0D0C">
        <w:rPr>
          <w:rFonts w:ascii="Times New Roman" w:hAnsi="Times New Roman"/>
          <w:sz w:val="20"/>
          <w:szCs w:val="20"/>
        </w:rPr>
        <w:t xml:space="preserve"> Preparatory Timeline</w:t>
      </w:r>
    </w:p>
    <w:p w:rsidR="008E0D0C" w:rsidRDefault="008E0D0C" w:rsidP="008E0D0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6F6CF6">
        <w:rPr>
          <w:rFonts w:ascii="Times New Roman" w:hAnsi="Times New Roman"/>
        </w:rPr>
        <w:t>April 23</w:t>
      </w:r>
      <w:r w:rsidR="003B20A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201</w:t>
      </w:r>
      <w:r w:rsidR="006F6CF6">
        <w:rPr>
          <w:rFonts w:ascii="Times New Roman" w:hAnsi="Times New Roman"/>
        </w:rPr>
        <w:t>8</w:t>
      </w:r>
      <w:r>
        <w:rPr>
          <w:rFonts w:ascii="Times New Roman" w:hAnsi="Times New Roman"/>
        </w:rPr>
        <w:t>)</w:t>
      </w:r>
    </w:p>
    <w:p w:rsidR="00501827" w:rsidRDefault="00501827">
      <w:pPr>
        <w:widowControl/>
        <w:snapToGrid/>
        <w:rPr>
          <w:rFonts w:ascii="Times New Roman" w:hAnsi="Times New Roman"/>
        </w:rPr>
      </w:pPr>
    </w:p>
    <w:p w:rsidR="00C200A5" w:rsidRPr="00A41B58" w:rsidRDefault="00C200A5" w:rsidP="00A60A7F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2018</w:t>
      </w:r>
    </w:p>
    <w:p w:rsidR="00255A82" w:rsidRDefault="00255A82" w:rsidP="00255A82">
      <w:pPr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April 17-25</w:t>
      </w:r>
      <w:r>
        <w:rPr>
          <w:rFonts w:ascii="Times New Roman" w:hAnsi="Times New Roman"/>
        </w:rPr>
        <w:tab/>
        <w:t>WP 6A (Terrestrial Broadcasting Delivery)</w:t>
      </w:r>
    </w:p>
    <w:p w:rsidR="009B2689" w:rsidRDefault="009B2689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9B2689" w:rsidRPr="009B2689" w:rsidRDefault="009B2689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>
        <w:rPr>
          <w:rFonts w:ascii="Times New Roman" w:hAnsi="Times New Roman"/>
          <w:b/>
          <w:color w:val="FF6600"/>
        </w:rPr>
        <w:t>April 23rd</w:t>
      </w:r>
      <w:r>
        <w:rPr>
          <w:rFonts w:ascii="Times New Roman" w:hAnsi="Times New Roman"/>
          <w:b/>
          <w:color w:val="FF6600"/>
        </w:rPr>
        <w:tab/>
        <w:t>5</w:t>
      </w:r>
      <w:r w:rsidRPr="009963B3">
        <w:rPr>
          <w:rFonts w:ascii="Times New Roman" w:hAnsi="Times New Roman"/>
          <w:b/>
          <w:color w:val="FF6600"/>
        </w:rPr>
        <w:t>th WAC Meeting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April 23-26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6B (Broadcast Service Assembly and Access)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April 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6 (Broadcasting Service)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2-11</w:t>
      </w:r>
      <w:r>
        <w:rPr>
          <w:rFonts w:ascii="Times New Roman" w:hAnsi="Times New Roman"/>
        </w:rPr>
        <w:tab/>
        <w:t xml:space="preserve">Task Group 5/1 </w:t>
      </w:r>
      <w:r w:rsidR="005231AC">
        <w:rPr>
          <w:rFonts w:ascii="Times New Roman" w:hAnsi="Times New Roman"/>
        </w:rPr>
        <w:t>(WRC Agenda Item 1.13)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7A (Time Signals and Frequency Standard Emissions)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7B (Space Radio Systems)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7C (Remote Sensing Systems)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May 14-18</w:t>
      </w:r>
      <w:r>
        <w:rPr>
          <w:rFonts w:ascii="Times New Roman" w:hAnsi="Times New Roman"/>
        </w:rPr>
        <w:tab/>
        <w:t>WP 7D (Radio Astronomy)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May 21-</w:t>
      </w:r>
      <w:r w:rsidR="006F6CF6">
        <w:rPr>
          <w:rFonts w:ascii="Times New Roman" w:hAnsi="Times New Roman"/>
        </w:rPr>
        <w:t>June 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5C (Fixed Wireless and HF)</w:t>
      </w:r>
    </w:p>
    <w:p w:rsidR="00255A82" w:rsidRDefault="00255A82" w:rsidP="00255A82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May 21-31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14509C" w:rsidRDefault="0014509C" w:rsidP="0014509C">
      <w:pPr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May 21-June 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14509C" w:rsidRDefault="0014509C" w:rsidP="0014509C">
      <w:pPr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June 4-12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1A (Spectrum Engineering Techniques)</w:t>
      </w:r>
    </w:p>
    <w:p w:rsidR="00255A82" w:rsidRDefault="00255A82" w:rsidP="00255A82">
      <w:pPr>
        <w:rPr>
          <w:rFonts w:ascii="Times New Roman" w:hAnsi="Times New Roman"/>
        </w:rPr>
      </w:pPr>
    </w:p>
    <w:p w:rsidR="00255A82" w:rsidRDefault="00255A82" w:rsidP="00255A82">
      <w:pPr>
        <w:rPr>
          <w:rFonts w:ascii="Times New Roman" w:hAnsi="Times New Roman"/>
        </w:rPr>
      </w:pPr>
      <w:r>
        <w:rPr>
          <w:rFonts w:ascii="Times New Roman" w:hAnsi="Times New Roman"/>
        </w:rPr>
        <w:t>June 4-12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255A82" w:rsidRDefault="00255A82" w:rsidP="00255A82">
      <w:pPr>
        <w:rPr>
          <w:rFonts w:ascii="Times New Roman" w:hAnsi="Times New Roman"/>
        </w:rPr>
      </w:pPr>
    </w:p>
    <w:p w:rsidR="006F6CF6" w:rsidRDefault="006F6CF6" w:rsidP="006F6CF6">
      <w:pPr>
        <w:rPr>
          <w:rFonts w:ascii="Times New Roman" w:hAnsi="Times New Roman"/>
        </w:rPr>
      </w:pPr>
      <w:r>
        <w:rPr>
          <w:rFonts w:ascii="Times New Roman" w:hAnsi="Times New Roman"/>
        </w:rPr>
        <w:t>June 5-12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1C (Spectrum Monitoring)</w:t>
      </w:r>
    </w:p>
    <w:p w:rsidR="006F6CF6" w:rsidRDefault="006F6CF6" w:rsidP="00255A82">
      <w:pPr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June 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1 (Spectrum Management)</w:t>
      </w:r>
    </w:p>
    <w:p w:rsidR="0014509C" w:rsidRDefault="0014509C" w:rsidP="0014509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14509C" w:rsidRDefault="0014509C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June 13-20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5D (IMT Systems)</w:t>
      </w:r>
    </w:p>
    <w:p w:rsidR="006F6CF6" w:rsidRDefault="006F6CF6" w:rsidP="0014509C">
      <w:pPr>
        <w:rPr>
          <w:rFonts w:ascii="Times New Roman" w:hAnsi="Times New Roman"/>
        </w:rPr>
      </w:pPr>
    </w:p>
    <w:p w:rsidR="006F6CF6" w:rsidRDefault="006F6CF6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>June 25 – July 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4C (Efficient Orbit/Spectrum Utilization for MSS and RDSS)</w:t>
      </w:r>
    </w:p>
    <w:p w:rsidR="006F6CF6" w:rsidRDefault="006F6CF6" w:rsidP="0014509C">
      <w:pPr>
        <w:rPr>
          <w:rFonts w:ascii="Times New Roman" w:hAnsi="Times New Roman"/>
        </w:rPr>
      </w:pPr>
    </w:p>
    <w:p w:rsidR="006F6CF6" w:rsidRDefault="006F6CF6" w:rsidP="006F6CF6">
      <w:pPr>
        <w:rPr>
          <w:rFonts w:ascii="Times New Roman" w:hAnsi="Times New Roman"/>
        </w:rPr>
      </w:pPr>
      <w:r>
        <w:rPr>
          <w:rFonts w:ascii="Times New Roman" w:hAnsi="Times New Roman"/>
        </w:rPr>
        <w:t>July 2-6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WP 4B (Systems, air interfaces, performance and availability </w:t>
      </w:r>
      <w:r w:rsidR="005231AC">
        <w:rPr>
          <w:rFonts w:ascii="Times New Roman" w:hAnsi="Times New Roman"/>
        </w:rPr>
        <w:t>for Sat)</w:t>
      </w:r>
    </w:p>
    <w:p w:rsidR="006F6CF6" w:rsidRDefault="006F6CF6" w:rsidP="0014509C">
      <w:pPr>
        <w:rPr>
          <w:rFonts w:ascii="Times New Roman" w:hAnsi="Times New Roman"/>
        </w:rPr>
      </w:pPr>
    </w:p>
    <w:p w:rsidR="006F6CF6" w:rsidRDefault="006F6CF6" w:rsidP="0014509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July </w:t>
      </w:r>
      <w:r w:rsidR="005231AC">
        <w:rPr>
          <w:rFonts w:ascii="Times New Roman" w:hAnsi="Times New Roman"/>
        </w:rPr>
        <w:t>3-14</w:t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</w:r>
      <w:r w:rsidR="005231AC">
        <w:rPr>
          <w:rFonts w:ascii="Times New Roman" w:hAnsi="Times New Roman"/>
        </w:rPr>
        <w:tab/>
        <w:t>WP 4A</w:t>
      </w:r>
      <w:r>
        <w:rPr>
          <w:rFonts w:ascii="Times New Roman" w:hAnsi="Times New Roman"/>
        </w:rPr>
        <w:t xml:space="preserve"> (Efficient Orbit/Spectrum Utilization for </w:t>
      </w:r>
      <w:r w:rsidR="005231AC">
        <w:rPr>
          <w:rFonts w:ascii="Times New Roman" w:hAnsi="Times New Roman"/>
        </w:rPr>
        <w:t>FSS and BSS</w:t>
      </w:r>
      <w:r>
        <w:rPr>
          <w:rFonts w:ascii="Times New Roman" w:hAnsi="Times New Roman"/>
        </w:rPr>
        <w:t>)</w:t>
      </w:r>
    </w:p>
    <w:p w:rsidR="006F6CF6" w:rsidRDefault="006F6CF6" w:rsidP="0014509C">
      <w:pPr>
        <w:rPr>
          <w:rFonts w:ascii="Times New Roman" w:hAnsi="Times New Roman"/>
        </w:rPr>
      </w:pP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>July 19 - 22</w:t>
      </w:r>
      <w:r w:rsidRPr="005F6707">
        <w:rPr>
          <w:rFonts w:ascii="Times New Roman" w:hAnsi="Times New Roman"/>
          <w:b/>
          <w:color w:val="FF0000"/>
        </w:rPr>
        <w:tab/>
      </w:r>
      <w:r>
        <w:rPr>
          <w:rFonts w:ascii="Times New Roman" w:hAnsi="Times New Roman"/>
          <w:b/>
          <w:color w:val="FF0000"/>
        </w:rPr>
        <w:t>CITEL PCC.</w:t>
      </w:r>
      <w:r w:rsidRPr="005F6707">
        <w:rPr>
          <w:rFonts w:ascii="Times New Roman" w:hAnsi="Times New Roman"/>
          <w:b/>
          <w:color w:val="FF0000"/>
        </w:rPr>
        <w:t>II</w:t>
      </w:r>
    </w:p>
    <w:p w:rsid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Aug. 20 - 29</w:t>
      </w:r>
      <w:r>
        <w:rPr>
          <w:rFonts w:ascii="Times New Roman" w:hAnsi="Times New Roman"/>
        </w:rPr>
        <w:tab/>
        <w:t>Task Group 5/1 (WRC Agenda Item 1.13)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18</w:t>
      </w:r>
      <w:r>
        <w:rPr>
          <w:rFonts w:ascii="Times New Roman" w:hAnsi="Times New Roman"/>
        </w:rPr>
        <w:tab/>
        <w:t>SG 7 (Science Services)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19 - 25</w:t>
      </w:r>
      <w:r>
        <w:rPr>
          <w:rFonts w:ascii="Times New Roman" w:hAnsi="Times New Roman"/>
        </w:rPr>
        <w:tab/>
        <w:t>WP 7A (Time Signals and Frequency Standard Emissions)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19 - 25</w:t>
      </w:r>
      <w:r>
        <w:rPr>
          <w:rFonts w:ascii="Times New Roman" w:hAnsi="Times New Roman"/>
        </w:rPr>
        <w:tab/>
        <w:t>WP 7B (Space Radio Systems)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19 - 25</w:t>
      </w:r>
      <w:r>
        <w:rPr>
          <w:rFonts w:ascii="Times New Roman" w:hAnsi="Times New Roman"/>
        </w:rPr>
        <w:tab/>
        <w:t>WP 7C (Remote Sensing Systems)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Sept. 19 - 25</w:t>
      </w:r>
      <w:r>
        <w:rPr>
          <w:rFonts w:ascii="Times New Roman" w:hAnsi="Times New Roman"/>
        </w:rPr>
        <w:tab/>
        <w:t>WP 7D (Radio Astronomy)</w:t>
      </w:r>
    </w:p>
    <w:p w:rsid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Sept. 26</w:t>
      </w:r>
      <w:r>
        <w:rPr>
          <w:rFonts w:ascii="Times New Roman" w:hAnsi="Times New Roman"/>
        </w:rPr>
        <w:tab/>
        <w:t>SG 7 (Science Services)</w:t>
      </w: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  <w:r>
        <w:rPr>
          <w:rFonts w:ascii="Times New Roman" w:hAnsi="Times New Roman"/>
          <w:b/>
          <w:color w:val="FF6600"/>
        </w:rPr>
        <w:t>October 1st</w:t>
      </w:r>
      <w:r>
        <w:rPr>
          <w:rFonts w:ascii="Times New Roman" w:hAnsi="Times New Roman"/>
          <w:b/>
          <w:color w:val="FF6600"/>
        </w:rPr>
        <w:tab/>
        <w:t>6</w:t>
      </w:r>
      <w:r w:rsidRPr="009963B3">
        <w:rPr>
          <w:rFonts w:ascii="Times New Roman" w:hAnsi="Times New Roman"/>
          <w:b/>
          <w:color w:val="FF6600"/>
        </w:rPr>
        <w:t>th WAC Meeting</w:t>
      </w:r>
    </w:p>
    <w:p w:rsid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Oct. 9-16</w:t>
      </w:r>
      <w:r>
        <w:rPr>
          <w:rFonts w:ascii="Times New Roman" w:hAnsi="Times New Roman"/>
        </w:rPr>
        <w:tab/>
        <w:t>WP 5D (IMT Systems)</w:t>
      </w:r>
    </w:p>
    <w:p w:rsidR="005231AC" w:rsidRPr="009B2689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6600"/>
        </w:rPr>
      </w:pPr>
    </w:p>
    <w:p w:rsidR="006F6CF6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 w:rsidRPr="005231AC">
        <w:rPr>
          <w:rFonts w:ascii="Times New Roman" w:hAnsi="Times New Roman"/>
          <w:color w:val="000000" w:themeColor="text1"/>
        </w:rPr>
        <w:t>Oct. 15-19</w:t>
      </w:r>
      <w:r w:rsidRPr="005231AC">
        <w:rPr>
          <w:rFonts w:ascii="Times New Roman" w:hAnsi="Times New Roman"/>
          <w:color w:val="000000" w:themeColor="text1"/>
        </w:rPr>
        <w:tab/>
        <w:t>WP 6C (</w:t>
      </w:r>
      <w:proofErr w:type="spellStart"/>
      <w:r w:rsidRPr="005231AC">
        <w:rPr>
          <w:rFonts w:ascii="Times New Roman" w:hAnsi="Times New Roman"/>
          <w:color w:val="000000" w:themeColor="text1"/>
        </w:rPr>
        <w:t>Programme</w:t>
      </w:r>
      <w:proofErr w:type="spellEnd"/>
      <w:r w:rsidRPr="005231AC">
        <w:rPr>
          <w:rFonts w:ascii="Times New Roman" w:hAnsi="Times New Roman"/>
          <w:color w:val="000000" w:themeColor="text1"/>
        </w:rPr>
        <w:t xml:space="preserve"> Production and Quality Assessment)</w:t>
      </w: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 w:rsidRPr="005231AC">
        <w:rPr>
          <w:rFonts w:ascii="Times New Roman" w:hAnsi="Times New Roman"/>
          <w:color w:val="000000" w:themeColor="text1"/>
        </w:rPr>
        <w:t>Oct. 16-24</w:t>
      </w:r>
      <w:r w:rsidRPr="005231AC">
        <w:rPr>
          <w:rFonts w:ascii="Times New Roman" w:hAnsi="Times New Roman"/>
          <w:color w:val="000000" w:themeColor="text1"/>
        </w:rPr>
        <w:tab/>
        <w:t>WP 6A (Terrestrial Broadcasting Delivery)</w:t>
      </w: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</w:p>
    <w:p w:rsidR="005231AC" w:rsidRP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color w:val="000000" w:themeColor="text1"/>
        </w:rPr>
      </w:pPr>
      <w:r w:rsidRPr="005231AC">
        <w:rPr>
          <w:rFonts w:ascii="Times New Roman" w:hAnsi="Times New Roman"/>
          <w:color w:val="000000" w:themeColor="text1"/>
        </w:rPr>
        <w:t>Oct. 22-25</w:t>
      </w:r>
      <w:r w:rsidRPr="005231AC">
        <w:rPr>
          <w:rFonts w:ascii="Times New Roman" w:hAnsi="Times New Roman"/>
          <w:color w:val="000000" w:themeColor="text1"/>
        </w:rPr>
        <w:tab/>
        <w:t>WP 6B (Broadcast Service Assembly and Access)</w:t>
      </w:r>
    </w:p>
    <w:p w:rsidR="005231AC" w:rsidRDefault="005231AC" w:rsidP="005231AC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5-15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5A (Land Mobile)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5-16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5B (Maritime Mobile)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5-14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5C (Fixed Wireless and HF)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19-20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SG 5 (Terrestrial Services)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21-23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Pr="005231AC">
        <w:rPr>
          <w:rFonts w:ascii="Times New Roman" w:hAnsi="Times New Roman"/>
          <w:vertAlign w:val="superscript"/>
        </w:rPr>
        <w:t>nd</w:t>
      </w:r>
      <w:r w:rsidR="0033349D">
        <w:rPr>
          <w:rFonts w:ascii="Times New Roman" w:hAnsi="Times New Roman"/>
        </w:rPr>
        <w:t xml:space="preserve"> ITU Inter-R</w:t>
      </w:r>
      <w:bookmarkStart w:id="0" w:name="_GoBack"/>
      <w:bookmarkEnd w:id="0"/>
      <w:r>
        <w:rPr>
          <w:rFonts w:ascii="Times New Roman" w:hAnsi="Times New Roman"/>
        </w:rPr>
        <w:t>egional Workshop on WRC-19 Preparation</w:t>
      </w:r>
    </w:p>
    <w:p w:rsidR="005231AC" w:rsidRDefault="005231AC" w:rsidP="005231AC">
      <w:pPr>
        <w:rPr>
          <w:rFonts w:ascii="Times New Roman" w:hAnsi="Times New Roman"/>
        </w:rPr>
      </w:pPr>
    </w:p>
    <w:p w:rsidR="005231AC" w:rsidRDefault="005231AC" w:rsidP="005231AC">
      <w:pPr>
        <w:rPr>
          <w:rFonts w:ascii="Times New Roman" w:hAnsi="Times New Roman"/>
        </w:rPr>
      </w:pPr>
      <w:r>
        <w:rPr>
          <w:rFonts w:ascii="Times New Roman" w:hAnsi="Times New Roman"/>
        </w:rPr>
        <w:t>Nov. 26-30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WP 1B (Spectrum Management Methodologies)</w:t>
      </w:r>
    </w:p>
    <w:p w:rsidR="005231AC" w:rsidRDefault="005231AC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>Dec. 3 - 7</w:t>
      </w:r>
      <w:r w:rsidRPr="005F6707">
        <w:rPr>
          <w:rFonts w:ascii="Times New Roman" w:hAnsi="Times New Roman"/>
          <w:b/>
          <w:color w:val="FF0000"/>
        </w:rPr>
        <w:tab/>
      </w:r>
      <w:r>
        <w:rPr>
          <w:rFonts w:ascii="Times New Roman" w:hAnsi="Times New Roman"/>
          <w:b/>
          <w:color w:val="FF0000"/>
        </w:rPr>
        <w:t>CITEL PCC.</w:t>
      </w:r>
      <w:r w:rsidRPr="005F6707">
        <w:rPr>
          <w:rFonts w:ascii="Times New Roman" w:hAnsi="Times New Roman"/>
          <w:b/>
          <w:color w:val="FF0000"/>
        </w:rPr>
        <w:t>II</w:t>
      </w:r>
      <w:r>
        <w:rPr>
          <w:rFonts w:ascii="Times New Roman" w:hAnsi="Times New Roman"/>
          <w:b/>
          <w:color w:val="FF0000"/>
        </w:rPr>
        <w:t xml:space="preserve"> (Limit Meeting)</w:t>
      </w:r>
    </w:p>
    <w:p w:rsidR="006F6CF6" w:rsidRDefault="006F6CF6" w:rsidP="006F6CF6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</w:p>
    <w:p w:rsidR="00255A82" w:rsidRDefault="00255A82" w:rsidP="004C5169">
      <w:pPr>
        <w:tabs>
          <w:tab w:val="left" w:pos="0"/>
          <w:tab w:val="left" w:pos="2880"/>
        </w:tabs>
        <w:suppressAutoHyphens/>
        <w:spacing w:before="120" w:after="120"/>
        <w:rPr>
          <w:rFonts w:ascii="Times New Roman" w:hAnsi="Times New Roman"/>
          <w:b/>
        </w:rPr>
      </w:pPr>
    </w:p>
    <w:p w:rsidR="00142F7C" w:rsidRDefault="00142F7C" w:rsidP="00142F7C">
      <w:pPr>
        <w:tabs>
          <w:tab w:val="left" w:pos="0"/>
          <w:tab w:val="left" w:pos="2880"/>
        </w:tabs>
        <w:suppressAutoHyphens/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</w:t>
      </w:r>
    </w:p>
    <w:p w:rsidR="00142F7C" w:rsidRPr="006F6CF6" w:rsidRDefault="009B2689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</w:rPr>
      </w:pPr>
      <w:r w:rsidRPr="006F6CF6">
        <w:rPr>
          <w:rFonts w:ascii="Times New Roman" w:hAnsi="Times New Roman"/>
          <w:b/>
          <w:color w:val="FF0000"/>
        </w:rPr>
        <w:t>Feb. 18 – 28</w:t>
      </w:r>
      <w:r w:rsidR="00142F7C" w:rsidRPr="006F6CF6">
        <w:rPr>
          <w:rFonts w:ascii="Times New Roman" w:hAnsi="Times New Roman"/>
          <w:b/>
          <w:color w:val="FF0000"/>
        </w:rPr>
        <w:tab/>
        <w:t>CPM-19 (Conference Preparatory Meeting for WRC-19)</w:t>
      </w: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  <w:r w:rsidRPr="006F6CF6">
        <w:rPr>
          <w:rFonts w:ascii="Times New Roman" w:hAnsi="Times New Roman"/>
          <w:b/>
          <w:color w:val="FF0000"/>
          <w:shd w:val="clear" w:color="auto" w:fill="FFFFFF"/>
        </w:rPr>
        <w:t>Oct. 21-25</w:t>
      </w:r>
      <w:r w:rsidRPr="006F6CF6">
        <w:rPr>
          <w:rFonts w:ascii="Times New Roman" w:hAnsi="Times New Roman"/>
          <w:b/>
          <w:color w:val="FF0000"/>
          <w:shd w:val="clear" w:color="auto" w:fill="FFFFFF"/>
        </w:rPr>
        <w:tab/>
        <w:t>Radiocommunication Assembly</w:t>
      </w:r>
      <w:r w:rsidR="004C5169">
        <w:rPr>
          <w:rFonts w:ascii="Times New Roman" w:hAnsi="Times New Roman"/>
          <w:b/>
          <w:color w:val="FF0000"/>
          <w:shd w:val="clear" w:color="auto" w:fill="FFFFFF"/>
        </w:rPr>
        <w:t>, Egypt</w:t>
      </w:r>
    </w:p>
    <w:p w:rsidR="00D67BDD" w:rsidRPr="006F6CF6" w:rsidRDefault="00D67BDD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  <w:b/>
          <w:color w:val="FF0000"/>
          <w:shd w:val="clear" w:color="auto" w:fill="FFFFFF"/>
        </w:rPr>
      </w:pPr>
    </w:p>
    <w:p w:rsidR="00142F7C" w:rsidRPr="006F6CF6" w:rsidRDefault="00915654" w:rsidP="00D67BDD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  <w:r w:rsidRPr="006F6CF6">
        <w:rPr>
          <w:rFonts w:ascii="Times New Roman" w:hAnsi="Times New Roman"/>
          <w:b/>
          <w:color w:val="FF0000"/>
          <w:shd w:val="clear" w:color="auto" w:fill="FFFFFF"/>
        </w:rPr>
        <w:t>Oct. 28 - Nov. 22</w:t>
      </w:r>
      <w:r w:rsidR="00142F7C" w:rsidRPr="006F6CF6">
        <w:rPr>
          <w:rFonts w:ascii="Times New Roman" w:hAnsi="Times New Roman"/>
          <w:b/>
          <w:color w:val="FF0000"/>
        </w:rPr>
        <w:tab/>
        <w:t>WRC-19 (World Radiocommunication Conference)</w:t>
      </w:r>
      <w:r w:rsidR="004C5169">
        <w:rPr>
          <w:rFonts w:ascii="Times New Roman" w:hAnsi="Times New Roman"/>
          <w:b/>
          <w:color w:val="FF0000"/>
        </w:rPr>
        <w:t>, Egypt</w:t>
      </w:r>
    </w:p>
    <w:p w:rsidR="006B1E25" w:rsidRDefault="006B1E25" w:rsidP="00A60A7F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p w:rsidR="00A60A7F" w:rsidRDefault="00A60A7F" w:rsidP="006B1E25">
      <w:pPr>
        <w:tabs>
          <w:tab w:val="left" w:pos="0"/>
          <w:tab w:val="left" w:pos="2880"/>
        </w:tabs>
        <w:suppressAutoHyphens/>
        <w:rPr>
          <w:rFonts w:ascii="Times New Roman" w:hAnsi="Times New Roman"/>
        </w:rPr>
      </w:pPr>
    </w:p>
    <w:sectPr w:rsidR="00A60A7F" w:rsidSect="00FE30A1">
      <w:headerReference w:type="default" r:id="rId6"/>
      <w:footerReference w:type="default" r:id="rId7"/>
      <w:headerReference w:type="first" r:id="rId8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157" w:rsidRDefault="00083157" w:rsidP="008E0D0C">
      <w:r>
        <w:separator/>
      </w:r>
    </w:p>
  </w:endnote>
  <w:endnote w:type="continuationSeparator" w:id="0">
    <w:p w:rsidR="00083157" w:rsidRDefault="00083157" w:rsidP="008E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0A1" w:rsidRDefault="00FE30A1">
    <w:pPr>
      <w:pStyle w:val="Footer"/>
    </w:pPr>
  </w:p>
  <w:p w:rsidR="00FE30A1" w:rsidRDefault="00FE30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157" w:rsidRDefault="00083157" w:rsidP="008E0D0C">
      <w:r>
        <w:separator/>
      </w:r>
    </w:p>
  </w:footnote>
  <w:footnote w:type="continuationSeparator" w:id="0">
    <w:p w:rsidR="00083157" w:rsidRDefault="00083157" w:rsidP="008E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925" w:rsidRPr="00277705" w:rsidRDefault="003A1925" w:rsidP="003A1925">
    <w:pPr>
      <w:pStyle w:val="Header"/>
      <w:jc w:val="right"/>
      <w:rPr>
        <w:sz w:val="22"/>
        <w:szCs w:val="22"/>
      </w:rPr>
    </w:pPr>
    <w:r w:rsidRPr="00277705">
      <w:rPr>
        <w:sz w:val="22"/>
        <w:szCs w:val="22"/>
      </w:rPr>
      <w:t>WAC/004(Rev.</w:t>
    </w:r>
    <w:r w:rsidR="0014509C">
      <w:rPr>
        <w:sz w:val="22"/>
        <w:szCs w:val="22"/>
      </w:rPr>
      <w:t>30.10</w:t>
    </w:r>
    <w:r w:rsidR="00D67BDD">
      <w:rPr>
        <w:sz w:val="22"/>
        <w:szCs w:val="22"/>
      </w:rPr>
      <w:t>.17</w:t>
    </w:r>
    <w:r w:rsidRPr="00277705">
      <w:rPr>
        <w:sz w:val="22"/>
        <w:szCs w:val="22"/>
      </w:rPr>
      <w:t>)</w:t>
    </w:r>
  </w:p>
  <w:p w:rsidR="003A1925" w:rsidRDefault="003A1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0A1" w:rsidRPr="00277705" w:rsidRDefault="00FE30A1" w:rsidP="00FE30A1">
    <w:pPr>
      <w:pStyle w:val="Header"/>
      <w:jc w:val="right"/>
      <w:rPr>
        <w:sz w:val="22"/>
        <w:szCs w:val="22"/>
      </w:rPr>
    </w:pPr>
    <w:r w:rsidRPr="00277705">
      <w:rPr>
        <w:sz w:val="22"/>
        <w:szCs w:val="22"/>
      </w:rPr>
      <w:t>WAC/00</w:t>
    </w:r>
    <w:r w:rsidR="003B20A3">
      <w:rPr>
        <w:sz w:val="22"/>
        <w:szCs w:val="22"/>
      </w:rPr>
      <w:t>4</w:t>
    </w:r>
    <w:r w:rsidRPr="00277705">
      <w:rPr>
        <w:sz w:val="22"/>
        <w:szCs w:val="22"/>
      </w:rPr>
      <w:t>(</w:t>
    </w:r>
    <w:r w:rsidR="006F6CF6">
      <w:rPr>
        <w:sz w:val="22"/>
        <w:szCs w:val="22"/>
      </w:rPr>
      <w:t>23</w:t>
    </w:r>
    <w:r w:rsidR="005C7B05">
      <w:rPr>
        <w:sz w:val="22"/>
        <w:szCs w:val="22"/>
      </w:rPr>
      <w:t>.</w:t>
    </w:r>
    <w:r w:rsidR="006F6CF6">
      <w:rPr>
        <w:sz w:val="22"/>
        <w:szCs w:val="22"/>
      </w:rPr>
      <w:t>04</w:t>
    </w:r>
    <w:r w:rsidR="00756777">
      <w:rPr>
        <w:sz w:val="22"/>
        <w:szCs w:val="22"/>
      </w:rPr>
      <w:t>.</w:t>
    </w:r>
    <w:r w:rsidR="006F6CF6">
      <w:rPr>
        <w:sz w:val="22"/>
        <w:szCs w:val="22"/>
      </w:rPr>
      <w:t>18</w:t>
    </w:r>
    <w:r w:rsidRPr="00277705">
      <w:rPr>
        <w:sz w:val="22"/>
        <w:szCs w:val="22"/>
      </w:rPr>
      <w:t>)</w:t>
    </w:r>
  </w:p>
  <w:p w:rsidR="00FE30A1" w:rsidRDefault="00FE30A1" w:rsidP="00FE30A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C"/>
    <w:rsid w:val="00002259"/>
    <w:rsid w:val="00005CAD"/>
    <w:rsid w:val="00030271"/>
    <w:rsid w:val="000621F0"/>
    <w:rsid w:val="00083157"/>
    <w:rsid w:val="000B79C5"/>
    <w:rsid w:val="000C76E1"/>
    <w:rsid w:val="000D3F81"/>
    <w:rsid w:val="000F2FCA"/>
    <w:rsid w:val="00105620"/>
    <w:rsid w:val="0010610A"/>
    <w:rsid w:val="00110680"/>
    <w:rsid w:val="001131B8"/>
    <w:rsid w:val="00142F7C"/>
    <w:rsid w:val="0014509C"/>
    <w:rsid w:val="00147D87"/>
    <w:rsid w:val="00161DD6"/>
    <w:rsid w:val="001728CF"/>
    <w:rsid w:val="0017389C"/>
    <w:rsid w:val="001C4CDA"/>
    <w:rsid w:val="001E41A4"/>
    <w:rsid w:val="001F1ADC"/>
    <w:rsid w:val="001F50E5"/>
    <w:rsid w:val="00224874"/>
    <w:rsid w:val="00232501"/>
    <w:rsid w:val="00255A82"/>
    <w:rsid w:val="00260741"/>
    <w:rsid w:val="00277705"/>
    <w:rsid w:val="002A268B"/>
    <w:rsid w:val="002C549E"/>
    <w:rsid w:val="002F4F98"/>
    <w:rsid w:val="00323245"/>
    <w:rsid w:val="0032407D"/>
    <w:rsid w:val="0033349D"/>
    <w:rsid w:val="003469B9"/>
    <w:rsid w:val="003931BE"/>
    <w:rsid w:val="00395713"/>
    <w:rsid w:val="003A1925"/>
    <w:rsid w:val="003A7CEE"/>
    <w:rsid w:val="003B20A3"/>
    <w:rsid w:val="003E65FE"/>
    <w:rsid w:val="00442F86"/>
    <w:rsid w:val="004A6E7B"/>
    <w:rsid w:val="004C5169"/>
    <w:rsid w:val="004D036D"/>
    <w:rsid w:val="004D64DE"/>
    <w:rsid w:val="00501827"/>
    <w:rsid w:val="005231AC"/>
    <w:rsid w:val="00542416"/>
    <w:rsid w:val="0054372C"/>
    <w:rsid w:val="00575B99"/>
    <w:rsid w:val="0057715D"/>
    <w:rsid w:val="005C51B2"/>
    <w:rsid w:val="005C7B05"/>
    <w:rsid w:val="005F6707"/>
    <w:rsid w:val="00605911"/>
    <w:rsid w:val="00607631"/>
    <w:rsid w:val="00612F54"/>
    <w:rsid w:val="006135F3"/>
    <w:rsid w:val="00653E89"/>
    <w:rsid w:val="0066052E"/>
    <w:rsid w:val="00665FA2"/>
    <w:rsid w:val="006817B1"/>
    <w:rsid w:val="006859BA"/>
    <w:rsid w:val="006B1E25"/>
    <w:rsid w:val="006B3C93"/>
    <w:rsid w:val="006F3C81"/>
    <w:rsid w:val="006F6CF6"/>
    <w:rsid w:val="006F7BE7"/>
    <w:rsid w:val="0070465A"/>
    <w:rsid w:val="00710E2B"/>
    <w:rsid w:val="00734110"/>
    <w:rsid w:val="00756777"/>
    <w:rsid w:val="00786EA4"/>
    <w:rsid w:val="007A1144"/>
    <w:rsid w:val="007C4BEF"/>
    <w:rsid w:val="008138B1"/>
    <w:rsid w:val="00840701"/>
    <w:rsid w:val="008874B7"/>
    <w:rsid w:val="008A683F"/>
    <w:rsid w:val="008B1171"/>
    <w:rsid w:val="008C7FE7"/>
    <w:rsid w:val="008E0D0C"/>
    <w:rsid w:val="008F5824"/>
    <w:rsid w:val="00915654"/>
    <w:rsid w:val="00916915"/>
    <w:rsid w:val="00961A33"/>
    <w:rsid w:val="009963B3"/>
    <w:rsid w:val="009B1241"/>
    <w:rsid w:val="009B2689"/>
    <w:rsid w:val="009B6117"/>
    <w:rsid w:val="00A305AD"/>
    <w:rsid w:val="00A41B58"/>
    <w:rsid w:val="00A60A7F"/>
    <w:rsid w:val="00A744EF"/>
    <w:rsid w:val="00A77DBF"/>
    <w:rsid w:val="00AB7AFC"/>
    <w:rsid w:val="00AE5DDA"/>
    <w:rsid w:val="00AF37D7"/>
    <w:rsid w:val="00B33043"/>
    <w:rsid w:val="00B401E4"/>
    <w:rsid w:val="00B41325"/>
    <w:rsid w:val="00B6142B"/>
    <w:rsid w:val="00B75E5D"/>
    <w:rsid w:val="00BB2ECF"/>
    <w:rsid w:val="00BC636C"/>
    <w:rsid w:val="00BE1D3E"/>
    <w:rsid w:val="00BE52E8"/>
    <w:rsid w:val="00C02138"/>
    <w:rsid w:val="00C200A5"/>
    <w:rsid w:val="00C36681"/>
    <w:rsid w:val="00C65F77"/>
    <w:rsid w:val="00C72239"/>
    <w:rsid w:val="00C7249D"/>
    <w:rsid w:val="00C91C33"/>
    <w:rsid w:val="00C943E0"/>
    <w:rsid w:val="00CA7C04"/>
    <w:rsid w:val="00CC1084"/>
    <w:rsid w:val="00CE3063"/>
    <w:rsid w:val="00D02871"/>
    <w:rsid w:val="00D67BDD"/>
    <w:rsid w:val="00D750BF"/>
    <w:rsid w:val="00D769BE"/>
    <w:rsid w:val="00D76F09"/>
    <w:rsid w:val="00D9414C"/>
    <w:rsid w:val="00DA3D58"/>
    <w:rsid w:val="00DC041E"/>
    <w:rsid w:val="00DD20DC"/>
    <w:rsid w:val="00E20C83"/>
    <w:rsid w:val="00E2781D"/>
    <w:rsid w:val="00E85F1D"/>
    <w:rsid w:val="00E94B19"/>
    <w:rsid w:val="00EB2BA8"/>
    <w:rsid w:val="00EC05F1"/>
    <w:rsid w:val="00ED77E7"/>
    <w:rsid w:val="00EE51E9"/>
    <w:rsid w:val="00EE74AC"/>
    <w:rsid w:val="00F5746C"/>
    <w:rsid w:val="00F721C7"/>
    <w:rsid w:val="00F961E8"/>
    <w:rsid w:val="00FC2693"/>
    <w:rsid w:val="00FD53E6"/>
    <w:rsid w:val="00FE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9462B"/>
  <w15:chartTrackingRefBased/>
  <w15:docId w15:val="{6C1BDF95-E2A0-44C2-A86F-69FEB2A7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0D0C"/>
    <w:pPr>
      <w:widowControl w:val="0"/>
      <w:snapToGrid w:val="0"/>
    </w:pPr>
    <w:rPr>
      <w:rFonts w:ascii="CG Times" w:eastAsia="Times New Roman" w:hAnsi="CG Time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E0D0C"/>
    <w:pPr>
      <w:keepNext/>
      <w:tabs>
        <w:tab w:val="left" w:pos="0"/>
        <w:tab w:val="left" w:pos="2880"/>
      </w:tabs>
      <w:suppressAutoHyphens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semiHidden/>
    <w:rsid w:val="008E0D0C"/>
    <w:rPr>
      <w:rFonts w:ascii="CG Times" w:eastAsia="Times New Roman" w:hAnsi="CG Times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8E0D0C"/>
    <w:rPr>
      <w:sz w:val="24"/>
      <w:szCs w:val="24"/>
    </w:rPr>
  </w:style>
  <w:style w:type="character" w:customStyle="1" w:styleId="FootnoteTextChar">
    <w:name w:val="Footnote Text Char"/>
    <w:link w:val="FootnoteText"/>
    <w:semiHidden/>
    <w:rsid w:val="008E0D0C"/>
    <w:rPr>
      <w:rFonts w:ascii="CG Times" w:eastAsia="Times New Roman" w:hAnsi="CG Times" w:cs="Times New Roman"/>
      <w:sz w:val="24"/>
      <w:szCs w:val="24"/>
    </w:rPr>
  </w:style>
  <w:style w:type="character" w:styleId="FootnoteReference">
    <w:name w:val="footnote reference"/>
    <w:semiHidden/>
    <w:unhideWhenUsed/>
    <w:rsid w:val="008E0D0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1925"/>
    <w:rPr>
      <w:rFonts w:ascii="CG Times" w:eastAsia="Times New Roman" w:hAnsi="CG Times"/>
    </w:rPr>
  </w:style>
  <w:style w:type="paragraph" w:styleId="Footer">
    <w:name w:val="footer"/>
    <w:basedOn w:val="Normal"/>
    <w:link w:val="FooterChar"/>
    <w:uiPriority w:val="99"/>
    <w:unhideWhenUsed/>
    <w:rsid w:val="003A192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1925"/>
    <w:rPr>
      <w:rFonts w:ascii="CG Times" w:eastAsia="Times New Roman" w:hAnsi="CG 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9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A19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Christianson</dc:creator>
  <cp:keywords/>
  <cp:lastModifiedBy>Michael Mullinix</cp:lastModifiedBy>
  <cp:revision>10</cp:revision>
  <cp:lastPrinted>2016-10-12T13:48:00Z</cp:lastPrinted>
  <dcterms:created xsi:type="dcterms:W3CDTF">2017-05-03T18:17:00Z</dcterms:created>
  <dcterms:modified xsi:type="dcterms:W3CDTF">2018-03-27T19:08:00Z</dcterms:modified>
</cp:coreProperties>
</file>