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02951F" w14:textId="77777777" w:rsidR="00834189" w:rsidRDefault="00834189">
      <w:bookmarkStart w:id="0" w:name="_GoBack"/>
      <w:bookmarkEnd w:id="0"/>
    </w:p>
    <w:p w14:paraId="161FBD53" w14:textId="77777777" w:rsidR="008B3A9E" w:rsidRDefault="008B3A9E"/>
    <w:p w14:paraId="5AAEE4C1" w14:textId="77777777" w:rsidR="008B3A9E" w:rsidRPr="00A74BA3" w:rsidRDefault="008B3A9E" w:rsidP="008B3A9E">
      <w:pPr>
        <w:autoSpaceDE w:val="0"/>
        <w:autoSpaceDN w:val="0"/>
        <w:adjustRightInd w:val="0"/>
        <w:spacing w:line="240" w:lineRule="auto"/>
        <w:jc w:val="center"/>
        <w:rPr>
          <w:rFonts w:cs="Times New Roman"/>
          <w:b/>
          <w:bCs/>
          <w:szCs w:val="24"/>
        </w:rPr>
      </w:pPr>
      <w:r w:rsidRPr="00A74BA3">
        <w:rPr>
          <w:rFonts w:cs="Times New Roman"/>
          <w:b/>
          <w:bCs/>
          <w:szCs w:val="24"/>
        </w:rPr>
        <w:t xml:space="preserve">WRC-19 Agenda Item </w:t>
      </w:r>
      <w:r w:rsidR="00E370DB">
        <w:rPr>
          <w:rFonts w:cs="Times New Roman"/>
          <w:b/>
          <w:bCs/>
          <w:szCs w:val="24"/>
        </w:rPr>
        <w:t>8</w:t>
      </w:r>
    </w:p>
    <w:p w14:paraId="028AA485" w14:textId="77777777" w:rsidR="008B3A9E" w:rsidRDefault="008B3A9E" w:rsidP="008B3A9E">
      <w:pPr>
        <w:autoSpaceDE w:val="0"/>
        <w:autoSpaceDN w:val="0"/>
        <w:adjustRightInd w:val="0"/>
        <w:spacing w:line="240" w:lineRule="auto"/>
        <w:jc w:val="center"/>
        <w:rPr>
          <w:rFonts w:cs="Times New Roman"/>
          <w:b/>
          <w:bCs/>
          <w:szCs w:val="24"/>
        </w:rPr>
      </w:pPr>
    </w:p>
    <w:p w14:paraId="1BD64514" w14:textId="77777777" w:rsidR="008B3A9E" w:rsidRDefault="008B3A9E" w:rsidP="008B3A9E">
      <w:pPr>
        <w:autoSpaceDE w:val="0"/>
        <w:autoSpaceDN w:val="0"/>
        <w:adjustRightInd w:val="0"/>
        <w:spacing w:line="240" w:lineRule="auto"/>
        <w:rPr>
          <w:rFonts w:ascii="TimesNewRomanPSMT" w:hAnsi="TimesNewRomanPSMT" w:cs="TimesNewRomanPSMT"/>
          <w:szCs w:val="24"/>
        </w:rPr>
      </w:pPr>
    </w:p>
    <w:p w14:paraId="0624E40B" w14:textId="77777777" w:rsidR="008B3A9E" w:rsidRDefault="008B3A9E" w:rsidP="008B3A9E">
      <w:pPr>
        <w:autoSpaceDE w:val="0"/>
        <w:autoSpaceDN w:val="0"/>
        <w:adjustRightInd w:val="0"/>
        <w:spacing w:line="240" w:lineRule="auto"/>
        <w:rPr>
          <w:rFonts w:ascii="TimesNewRomanPSMT" w:hAnsi="TimesNewRomanPSMT" w:cs="TimesNewRomanPSMT"/>
          <w:szCs w:val="24"/>
        </w:rPr>
      </w:pPr>
    </w:p>
    <w:p w14:paraId="504D20F5" w14:textId="56D077DB" w:rsidR="008B3A9E" w:rsidRDefault="00E370DB" w:rsidP="008B3A9E">
      <w:pPr>
        <w:autoSpaceDE w:val="0"/>
        <w:autoSpaceDN w:val="0"/>
        <w:adjustRightInd w:val="0"/>
        <w:spacing w:line="240" w:lineRule="auto"/>
        <w:rPr>
          <w:rFonts w:ascii="TimesNewRomanPSMT" w:hAnsi="TimesNewRomanPSMT" w:cs="TimesNewRomanPSMT"/>
          <w:szCs w:val="24"/>
        </w:rPr>
      </w:pPr>
      <w:r>
        <w:rPr>
          <w:rFonts w:ascii="TimesNewRomanPSMT" w:hAnsi="TimesNewRomanPSMT" w:cs="TimesNewRomanPSMT"/>
          <w:szCs w:val="24"/>
        </w:rPr>
        <w:t>IWG-4</w:t>
      </w:r>
      <w:r w:rsidR="008B3A9E">
        <w:rPr>
          <w:rFonts w:ascii="TimesNewRomanPSMT" w:hAnsi="TimesNewRomanPSMT" w:cs="TimesNewRomanPSMT"/>
          <w:szCs w:val="24"/>
        </w:rPr>
        <w:t xml:space="preserve"> members were not able to reach cons</w:t>
      </w:r>
      <w:r w:rsidR="00A74BA3">
        <w:rPr>
          <w:rFonts w:ascii="TimesNewRomanPSMT" w:hAnsi="TimesNewRomanPSMT" w:cs="TimesNewRomanPSMT"/>
          <w:szCs w:val="24"/>
        </w:rPr>
        <w:t>ensus on a proposal for WRC-19 Agenda I</w:t>
      </w:r>
      <w:r>
        <w:rPr>
          <w:rFonts w:ascii="TimesNewRomanPSMT" w:hAnsi="TimesNewRomanPSMT" w:cs="TimesNewRomanPSMT"/>
          <w:szCs w:val="24"/>
        </w:rPr>
        <w:t xml:space="preserve">tem </w:t>
      </w:r>
      <w:r w:rsidR="008B3A9E">
        <w:rPr>
          <w:rFonts w:ascii="TimesNewRomanPSMT" w:hAnsi="TimesNewRomanPSMT" w:cs="TimesNewRomanPSMT"/>
          <w:szCs w:val="24"/>
        </w:rPr>
        <w:t xml:space="preserve">8 regarding the </w:t>
      </w:r>
      <w:r w:rsidR="00B237C8">
        <w:rPr>
          <w:rFonts w:ascii="TimesNewRomanPSMT" w:hAnsi="TimesNewRomanPSMT" w:cs="TimesNewRomanPSMT"/>
          <w:szCs w:val="24"/>
        </w:rPr>
        <w:t xml:space="preserve">deletion of the United States from Footnotes 5.295 and 5.297 of the Radio Regulations. </w:t>
      </w:r>
      <w:r w:rsidR="003451E2">
        <w:rPr>
          <w:rFonts w:ascii="TimesNewRomanPSMT" w:hAnsi="TimesNewRomanPSMT" w:cs="TimesNewRomanPSMT"/>
          <w:szCs w:val="24"/>
        </w:rPr>
        <w:t xml:space="preserve">The views on the appropriate regulatory changes the FCC should support are provided.  </w:t>
      </w:r>
    </w:p>
    <w:p w14:paraId="39F6423A" w14:textId="77777777" w:rsidR="003046DA" w:rsidRDefault="003046DA" w:rsidP="008B3A9E">
      <w:pPr>
        <w:autoSpaceDE w:val="0"/>
        <w:autoSpaceDN w:val="0"/>
        <w:adjustRightInd w:val="0"/>
        <w:spacing w:line="240" w:lineRule="auto"/>
        <w:rPr>
          <w:rFonts w:ascii="TimesNewRomanPSMT" w:hAnsi="TimesNewRomanPSMT" w:cs="TimesNewRomanPSMT"/>
          <w:szCs w:val="24"/>
        </w:rPr>
      </w:pPr>
    </w:p>
    <w:p w14:paraId="37578223" w14:textId="349627EF" w:rsidR="008B3A9E" w:rsidRDefault="008B3A9E" w:rsidP="008B3A9E">
      <w:pPr>
        <w:autoSpaceDE w:val="0"/>
        <w:autoSpaceDN w:val="0"/>
        <w:adjustRightInd w:val="0"/>
        <w:spacing w:line="240" w:lineRule="auto"/>
        <w:rPr>
          <w:rFonts w:ascii="TimesNewRomanPSMT" w:hAnsi="TimesNewRomanPSMT" w:cs="TimesNewRomanPSMT"/>
          <w:szCs w:val="24"/>
        </w:rPr>
      </w:pPr>
      <w:r>
        <w:rPr>
          <w:rFonts w:ascii="TimesNewRomanPSMT" w:hAnsi="TimesNewRomanPSMT" w:cs="TimesNewRomanPSMT"/>
          <w:szCs w:val="24"/>
        </w:rPr>
        <w:t>View A is supported by</w:t>
      </w:r>
      <w:r w:rsidR="00DC1998">
        <w:rPr>
          <w:rFonts w:ascii="TimesNewRomanPSMT" w:hAnsi="TimesNewRomanPSMT" w:cs="TimesNewRomanPSMT"/>
          <w:szCs w:val="24"/>
        </w:rPr>
        <w:t xml:space="preserve">: </w:t>
      </w:r>
      <w:r>
        <w:rPr>
          <w:rFonts w:ascii="TimesNewRomanPSMT" w:hAnsi="TimesNewRomanPSMT" w:cs="TimesNewRomanPSMT"/>
          <w:szCs w:val="24"/>
        </w:rPr>
        <w:t xml:space="preserve"> </w:t>
      </w:r>
      <w:r w:rsidR="00EB5B2F">
        <w:rPr>
          <w:rFonts w:ascii="TimesNewRomanPSMT" w:hAnsi="TimesNewRomanPSMT" w:cs="TimesNewRomanPSMT"/>
          <w:szCs w:val="24"/>
          <w:highlight w:val="yellow"/>
        </w:rPr>
        <w:t>T</w:t>
      </w:r>
      <w:r w:rsidR="00B237C8" w:rsidRPr="00EB5B2F">
        <w:rPr>
          <w:rFonts w:ascii="TimesNewRomanPSMT" w:hAnsi="TimesNewRomanPSMT" w:cs="TimesNewRomanPSMT"/>
          <w:szCs w:val="24"/>
          <w:highlight w:val="yellow"/>
        </w:rPr>
        <w:t>he National Association of Broadcasters</w:t>
      </w:r>
      <w:r w:rsidR="00EB5B2F">
        <w:rPr>
          <w:rFonts w:ascii="TimesNewRomanPSMT" w:hAnsi="TimesNewRomanPSMT" w:cs="TimesNewRomanPSMT"/>
          <w:szCs w:val="24"/>
          <w:highlight w:val="yellow"/>
        </w:rPr>
        <w:t xml:space="preserve"> (NAB)</w:t>
      </w:r>
      <w:r w:rsidR="00A74BA3" w:rsidRPr="00EB5B2F">
        <w:rPr>
          <w:rFonts w:ascii="TimesNewRomanPSMT" w:hAnsi="TimesNewRomanPSMT" w:cs="TimesNewRomanPSMT"/>
          <w:szCs w:val="24"/>
          <w:highlight w:val="yellow"/>
        </w:rPr>
        <w:t>,</w:t>
      </w:r>
      <w:r w:rsidR="003046DA" w:rsidRPr="00EB5B2F">
        <w:rPr>
          <w:rFonts w:ascii="TimesNewRomanPSMT" w:hAnsi="TimesNewRomanPSMT" w:cs="TimesNewRomanPSMT"/>
          <w:szCs w:val="24"/>
          <w:highlight w:val="yellow"/>
        </w:rPr>
        <w:t xml:space="preserve"> </w:t>
      </w:r>
      <w:r w:rsidR="00B237C8" w:rsidRPr="00EB5B2F">
        <w:rPr>
          <w:rFonts w:ascii="TimesNewRomanPSMT" w:hAnsi="TimesNewRomanPSMT" w:cs="TimesNewRomanPSMT"/>
          <w:szCs w:val="24"/>
          <w:highlight w:val="yellow"/>
        </w:rPr>
        <w:t>Fox</w:t>
      </w:r>
      <w:r w:rsidR="00A74BA3" w:rsidRPr="00EB5B2F">
        <w:rPr>
          <w:rFonts w:ascii="TimesNewRomanPSMT" w:hAnsi="TimesNewRomanPSMT" w:cs="TimesNewRomanPSMT"/>
          <w:szCs w:val="24"/>
          <w:highlight w:val="yellow"/>
        </w:rPr>
        <w:t>,</w:t>
      </w:r>
      <w:r w:rsidR="003046DA" w:rsidRPr="00EB5B2F">
        <w:rPr>
          <w:rFonts w:ascii="TimesNewRomanPSMT" w:hAnsi="TimesNewRomanPSMT" w:cs="TimesNewRomanPSMT"/>
          <w:szCs w:val="24"/>
          <w:highlight w:val="yellow"/>
        </w:rPr>
        <w:t xml:space="preserve"> </w:t>
      </w:r>
      <w:r w:rsidR="00A91DEF" w:rsidRPr="00EB5B2F">
        <w:rPr>
          <w:rFonts w:ascii="TimesNewRomanPSMT" w:hAnsi="TimesNewRomanPSMT" w:cs="TimesNewRomanPSMT"/>
          <w:szCs w:val="24"/>
          <w:highlight w:val="yellow"/>
        </w:rPr>
        <w:t xml:space="preserve">and </w:t>
      </w:r>
      <w:r w:rsidR="00B237C8" w:rsidRPr="00EB5B2F">
        <w:rPr>
          <w:rFonts w:ascii="TimesNewRomanPSMT" w:hAnsi="TimesNewRomanPSMT" w:cs="TimesNewRomanPSMT"/>
          <w:szCs w:val="24"/>
          <w:highlight w:val="yellow"/>
        </w:rPr>
        <w:t>CBS</w:t>
      </w:r>
      <w:r w:rsidR="00A91DEF" w:rsidRPr="00EB5B2F">
        <w:rPr>
          <w:rFonts w:ascii="TimesNewRomanPSMT" w:hAnsi="TimesNewRomanPSMT" w:cs="TimesNewRomanPSMT"/>
          <w:szCs w:val="24"/>
          <w:highlight w:val="yellow"/>
        </w:rPr>
        <w:t>.</w:t>
      </w:r>
      <w:r w:rsidR="00A91DEF">
        <w:rPr>
          <w:rFonts w:ascii="TimesNewRomanPSMT" w:hAnsi="TimesNewRomanPSMT" w:cs="TimesNewRomanPSMT"/>
          <w:szCs w:val="24"/>
        </w:rPr>
        <w:t xml:space="preserve"> </w:t>
      </w:r>
    </w:p>
    <w:p w14:paraId="3328551A" w14:textId="77777777" w:rsidR="008B3A9E" w:rsidRDefault="008B3A9E" w:rsidP="008B3A9E">
      <w:pPr>
        <w:autoSpaceDE w:val="0"/>
        <w:autoSpaceDN w:val="0"/>
        <w:adjustRightInd w:val="0"/>
        <w:spacing w:line="240" w:lineRule="auto"/>
        <w:rPr>
          <w:rFonts w:ascii="TimesNewRomanPSMT" w:hAnsi="TimesNewRomanPSMT" w:cs="TimesNewRomanPSMT"/>
          <w:szCs w:val="24"/>
        </w:rPr>
      </w:pPr>
    </w:p>
    <w:p w14:paraId="2D559EDD" w14:textId="05A3B5DA" w:rsidR="008B3A9E" w:rsidRDefault="008B3A9E" w:rsidP="008B3A9E">
      <w:pPr>
        <w:autoSpaceDE w:val="0"/>
        <w:autoSpaceDN w:val="0"/>
        <w:adjustRightInd w:val="0"/>
        <w:spacing w:line="240" w:lineRule="auto"/>
      </w:pPr>
      <w:r>
        <w:rPr>
          <w:rFonts w:ascii="TimesNewRomanPSMT" w:hAnsi="TimesNewRomanPSMT" w:cs="TimesNewRomanPSMT"/>
          <w:szCs w:val="24"/>
        </w:rPr>
        <w:t>View B is supported by</w:t>
      </w:r>
      <w:r w:rsidR="00DC1998">
        <w:rPr>
          <w:rFonts w:ascii="TimesNewRomanPSMT" w:hAnsi="TimesNewRomanPSMT" w:cs="TimesNewRomanPSMT"/>
          <w:szCs w:val="24"/>
        </w:rPr>
        <w:t>:</w:t>
      </w:r>
      <w:r w:rsidR="00EB5B2F" w:rsidRPr="00EB5B2F">
        <w:rPr>
          <w:rFonts w:eastAsia="Times New Roman"/>
        </w:rPr>
        <w:t xml:space="preserve"> </w:t>
      </w:r>
      <w:r w:rsidR="00EB5B2F" w:rsidRPr="00EB5B2F">
        <w:rPr>
          <w:rFonts w:eastAsia="Times New Roman"/>
          <w:highlight w:val="yellow"/>
        </w:rPr>
        <w:t>AT&amp;T, Cisco Systems Inc., CTIA, Ericsson, GSMA, Intel Corporation, Nokia, Samsung Electronics America, Sprint Corporation, T-Mobile, and Verizon.</w:t>
      </w:r>
    </w:p>
    <w:p w14:paraId="48BC44A6" w14:textId="77777777" w:rsidR="008B3A9E" w:rsidRDefault="008B3A9E"/>
    <w:p w14:paraId="79A26F44" w14:textId="77777777" w:rsidR="001B1199" w:rsidRDefault="001B1199">
      <w:pPr>
        <w:spacing w:after="160"/>
      </w:pPr>
      <w:r>
        <w:br w:type="page"/>
      </w:r>
    </w:p>
    <w:p w14:paraId="6793712C" w14:textId="77777777" w:rsidR="008B3A9E" w:rsidRDefault="008B3A9E"/>
    <w:p w14:paraId="1E698D5D" w14:textId="77777777" w:rsidR="001B1199" w:rsidRDefault="001B1199"/>
    <w:p w14:paraId="5260DD3C" w14:textId="77777777" w:rsidR="001B1199" w:rsidRDefault="001B1199"/>
    <w:p w14:paraId="69142654" w14:textId="77777777" w:rsidR="001B1199" w:rsidRDefault="001B1199"/>
    <w:p w14:paraId="450F550F" w14:textId="77777777" w:rsidR="001B1199" w:rsidRDefault="001B1199"/>
    <w:p w14:paraId="783EF38B" w14:textId="77777777" w:rsidR="001B1199" w:rsidRDefault="001B1199"/>
    <w:p w14:paraId="22120632" w14:textId="77777777" w:rsidR="00803B7A" w:rsidRDefault="00803B7A" w:rsidP="001B1199">
      <w:pPr>
        <w:jc w:val="center"/>
        <w:rPr>
          <w:sz w:val="48"/>
          <w:szCs w:val="48"/>
        </w:rPr>
      </w:pPr>
    </w:p>
    <w:p w14:paraId="288478D1" w14:textId="77777777" w:rsidR="00803B7A" w:rsidRDefault="00803B7A" w:rsidP="001B1199">
      <w:pPr>
        <w:jc w:val="center"/>
        <w:rPr>
          <w:sz w:val="48"/>
          <w:szCs w:val="48"/>
        </w:rPr>
      </w:pPr>
    </w:p>
    <w:p w14:paraId="7D1BBCCB" w14:textId="77777777" w:rsidR="00803B7A" w:rsidRDefault="00803B7A" w:rsidP="001B1199">
      <w:pPr>
        <w:jc w:val="center"/>
        <w:rPr>
          <w:sz w:val="48"/>
          <w:szCs w:val="48"/>
        </w:rPr>
      </w:pPr>
    </w:p>
    <w:p w14:paraId="2C26B3E7" w14:textId="77777777" w:rsidR="00803B7A" w:rsidRDefault="00803B7A" w:rsidP="001B1199">
      <w:pPr>
        <w:jc w:val="center"/>
        <w:rPr>
          <w:sz w:val="48"/>
          <w:szCs w:val="48"/>
        </w:rPr>
      </w:pPr>
    </w:p>
    <w:p w14:paraId="63D07E01" w14:textId="77777777" w:rsidR="00803B7A" w:rsidRDefault="00803B7A" w:rsidP="001B1199">
      <w:pPr>
        <w:jc w:val="center"/>
        <w:rPr>
          <w:sz w:val="48"/>
          <w:szCs w:val="48"/>
        </w:rPr>
      </w:pPr>
    </w:p>
    <w:p w14:paraId="507EEB71" w14:textId="77777777" w:rsidR="00803B7A" w:rsidRDefault="00803B7A" w:rsidP="001B1199">
      <w:pPr>
        <w:jc w:val="center"/>
        <w:rPr>
          <w:sz w:val="48"/>
          <w:szCs w:val="48"/>
        </w:rPr>
      </w:pPr>
    </w:p>
    <w:p w14:paraId="301B2A4A" w14:textId="77777777" w:rsidR="00803B7A" w:rsidRDefault="00803B7A" w:rsidP="001B1199">
      <w:pPr>
        <w:jc w:val="center"/>
        <w:rPr>
          <w:sz w:val="48"/>
          <w:szCs w:val="48"/>
        </w:rPr>
      </w:pPr>
    </w:p>
    <w:p w14:paraId="1D32235D" w14:textId="77777777" w:rsidR="001B1199" w:rsidRPr="00803B7A" w:rsidRDefault="001B1199" w:rsidP="001B1199">
      <w:pPr>
        <w:jc w:val="center"/>
        <w:rPr>
          <w:sz w:val="48"/>
          <w:szCs w:val="48"/>
        </w:rPr>
      </w:pPr>
      <w:r w:rsidRPr="00803B7A">
        <w:rPr>
          <w:sz w:val="48"/>
          <w:szCs w:val="48"/>
        </w:rPr>
        <w:t>VIEW A</w:t>
      </w:r>
    </w:p>
    <w:p w14:paraId="27836F64" w14:textId="77777777" w:rsidR="001B1199" w:rsidRDefault="001B1199"/>
    <w:p w14:paraId="7855298A" w14:textId="77777777" w:rsidR="001B1199" w:rsidRDefault="001B1199">
      <w:pPr>
        <w:spacing w:after="160"/>
      </w:pPr>
      <w:r>
        <w:br w:type="page"/>
      </w:r>
    </w:p>
    <w:p w14:paraId="762787A5" w14:textId="77777777" w:rsidR="00C7051B" w:rsidRPr="00C7051B" w:rsidRDefault="00C7051B" w:rsidP="00C7051B">
      <w:pPr>
        <w:rPr>
          <w:b/>
        </w:rPr>
      </w:pPr>
      <w:r w:rsidRPr="00C7051B">
        <w:rPr>
          <w:b/>
        </w:rPr>
        <w:lastRenderedPageBreak/>
        <w:t>View</w:t>
      </w:r>
      <w:r w:rsidR="002D16C6">
        <w:rPr>
          <w:b/>
        </w:rPr>
        <w:t xml:space="preserve"> A</w:t>
      </w:r>
      <w:r w:rsidRPr="00C7051B">
        <w:rPr>
          <w:b/>
        </w:rPr>
        <w:t xml:space="preserve">: </w:t>
      </w:r>
    </w:p>
    <w:p w14:paraId="658BB029" w14:textId="77777777" w:rsidR="00C7051B" w:rsidRDefault="00C7051B" w:rsidP="00C7051B"/>
    <w:p w14:paraId="3AF21266" w14:textId="7F86C985" w:rsidR="005E3B65" w:rsidRPr="005E3B65" w:rsidRDefault="005E3B65" w:rsidP="005E3B65">
      <w:pPr>
        <w:rPr>
          <w:rFonts w:eastAsia="Times New Roman" w:cs="Times New Roman"/>
          <w:szCs w:val="24"/>
        </w:rPr>
      </w:pPr>
      <w:r w:rsidRPr="005E3B65">
        <w:rPr>
          <w:rFonts w:eastAsia="Times New Roman" w:cs="Times New Roman"/>
          <w:szCs w:val="24"/>
        </w:rPr>
        <w:t xml:space="preserve">WAC members supporting View A maintain that the WAC should approve Document </w:t>
      </w:r>
      <w:r w:rsidR="00B237C8">
        <w:rPr>
          <w:rFonts w:eastAsia="Times New Roman" w:cs="Times New Roman"/>
          <w:szCs w:val="24"/>
        </w:rPr>
        <w:t>IWG-4/024.2 (“Doc. 24.2</w:t>
      </w:r>
      <w:r w:rsidRPr="005E3B65">
        <w:rPr>
          <w:rFonts w:eastAsia="Times New Roman" w:cs="Times New Roman"/>
          <w:szCs w:val="24"/>
        </w:rPr>
        <w:t>”) and recommend to the FCC to use Doc. 2</w:t>
      </w:r>
      <w:r w:rsidR="00B237C8">
        <w:rPr>
          <w:rFonts w:eastAsia="Times New Roman" w:cs="Times New Roman"/>
          <w:szCs w:val="24"/>
        </w:rPr>
        <w:t>4.2</w:t>
      </w:r>
      <w:r w:rsidRPr="005E3B65">
        <w:rPr>
          <w:rFonts w:eastAsia="Times New Roman" w:cs="Times New Roman"/>
          <w:szCs w:val="24"/>
        </w:rPr>
        <w:t xml:space="preserve"> as the basis for reconciling a draft United States Proposal for submission to the upcoming meeting of CITEL PCC.II.</w:t>
      </w:r>
      <w:r w:rsidRPr="005E3B65">
        <w:rPr>
          <w:rFonts w:eastAsia="Times New Roman" w:cs="Times New Roman"/>
          <w:vertAlign w:val="superscript"/>
        </w:rPr>
        <w:footnoteReference w:id="1"/>
      </w:r>
      <w:r w:rsidRPr="005E3B65">
        <w:rPr>
          <w:rFonts w:eastAsia="Times New Roman" w:cs="Times New Roman"/>
        </w:rPr>
        <w:t xml:space="preserve">  </w:t>
      </w:r>
      <w:r w:rsidR="00570B79">
        <w:rPr>
          <w:rFonts w:ascii="TimesNewRomanPSMT" w:hAnsi="TimesNewRomanPSMT" w:cs="TimesNewRomanPSMT"/>
          <w:szCs w:val="24"/>
        </w:rPr>
        <w:t>T</w:t>
      </w:r>
      <w:r w:rsidR="00D473AE">
        <w:rPr>
          <w:rFonts w:ascii="TimesNewRomanPSMT" w:hAnsi="TimesNewRomanPSMT" w:cs="TimesNewRomanPSMT"/>
          <w:szCs w:val="24"/>
        </w:rPr>
        <w:t xml:space="preserve">he National Association of Broadcasters, Fox, </w:t>
      </w:r>
      <w:r w:rsidR="00A91DEF">
        <w:rPr>
          <w:rFonts w:ascii="TimesNewRomanPSMT" w:hAnsi="TimesNewRomanPSMT" w:cs="TimesNewRomanPSMT"/>
          <w:szCs w:val="24"/>
        </w:rPr>
        <w:t xml:space="preserve">and </w:t>
      </w:r>
      <w:r w:rsidR="00D473AE">
        <w:rPr>
          <w:rFonts w:ascii="TimesNewRomanPSMT" w:hAnsi="TimesNewRomanPSMT" w:cs="TimesNewRomanPSMT"/>
          <w:szCs w:val="24"/>
        </w:rPr>
        <w:t>CBS</w:t>
      </w:r>
      <w:r w:rsidR="00A91DEF">
        <w:rPr>
          <w:rFonts w:ascii="TimesNewRomanPSMT" w:hAnsi="TimesNewRomanPSMT" w:cs="TimesNewRomanPSMT"/>
          <w:szCs w:val="24"/>
        </w:rPr>
        <w:t xml:space="preserve"> </w:t>
      </w:r>
      <w:r w:rsidRPr="005E3B65">
        <w:rPr>
          <w:rFonts w:eastAsia="Times New Roman" w:cs="Times New Roman"/>
        </w:rPr>
        <w:t xml:space="preserve">support View A. </w:t>
      </w:r>
    </w:p>
    <w:p w14:paraId="73B8B668" w14:textId="77777777" w:rsidR="005E3B65" w:rsidRDefault="005E3B65" w:rsidP="00C7051B"/>
    <w:p w14:paraId="103AAE71" w14:textId="77777777" w:rsidR="005E3B65" w:rsidRPr="005E3B65" w:rsidRDefault="005E3B65" w:rsidP="005E3B65">
      <w:pPr>
        <w:rPr>
          <w:rFonts w:eastAsia="Times New Roman" w:cs="Times New Roman"/>
          <w:b/>
          <w:szCs w:val="24"/>
        </w:rPr>
      </w:pPr>
      <w:r w:rsidRPr="005E3B65">
        <w:rPr>
          <w:rFonts w:eastAsia="Times New Roman" w:cs="Times New Roman"/>
          <w:b/>
          <w:szCs w:val="24"/>
        </w:rPr>
        <w:t>Background</w:t>
      </w:r>
    </w:p>
    <w:p w14:paraId="3642E5DD" w14:textId="77777777" w:rsidR="005E3B65" w:rsidRPr="005E3B65" w:rsidRDefault="005E3B65" w:rsidP="005E3B65">
      <w:pPr>
        <w:spacing w:line="240" w:lineRule="auto"/>
        <w:rPr>
          <w:rFonts w:eastAsia="Times New Roman" w:cs="Times New Roman"/>
          <w:szCs w:val="24"/>
        </w:rPr>
      </w:pPr>
    </w:p>
    <w:p w14:paraId="3F792DB2" w14:textId="77777777" w:rsidR="005E3B65" w:rsidRPr="005E3B65" w:rsidRDefault="005E3B65" w:rsidP="005E3B65">
      <w:pPr>
        <w:widowControl w:val="0"/>
        <w:autoSpaceDE w:val="0"/>
        <w:autoSpaceDN w:val="0"/>
        <w:adjustRightInd w:val="0"/>
        <w:spacing w:after="240"/>
        <w:rPr>
          <w:rFonts w:cs="Times New Roman"/>
          <w:color w:val="000000"/>
        </w:rPr>
      </w:pPr>
      <w:r w:rsidRPr="005E3B65">
        <w:rPr>
          <w:rFonts w:eastAsia="Times New Roman" w:cs="Times New Roman"/>
          <w:szCs w:val="24"/>
        </w:rPr>
        <w:t xml:space="preserve">Document </w:t>
      </w:r>
      <w:r w:rsidR="00B237C8">
        <w:rPr>
          <w:rFonts w:eastAsia="Times New Roman" w:cs="Times New Roman"/>
          <w:szCs w:val="24"/>
        </w:rPr>
        <w:t xml:space="preserve">IWG-4/024.2 </w:t>
      </w:r>
      <w:r w:rsidRPr="005E3B65">
        <w:rPr>
          <w:rFonts w:eastAsia="Times New Roman" w:cs="Times New Roman"/>
          <w:szCs w:val="24"/>
        </w:rPr>
        <w:t>is a draft proposal addressing Agenda Item 8 with respect to</w:t>
      </w:r>
      <w:r w:rsidR="00570B79">
        <w:rPr>
          <w:rFonts w:eastAsia="Times New Roman" w:cs="Times New Roman"/>
          <w:szCs w:val="24"/>
        </w:rPr>
        <w:t xml:space="preserve"> the consideration and </w:t>
      </w:r>
      <w:r w:rsidR="00570B79" w:rsidRPr="00570B79">
        <w:rPr>
          <w:rFonts w:eastAsia="Times New Roman" w:cs="Times New Roman"/>
          <w:szCs w:val="24"/>
        </w:rPr>
        <w:t xml:space="preserve">appropriate action on requests from administrations to delete their country footnotes or to have their country name deleted from footnotes, if no longer required, taking into account </w:t>
      </w:r>
      <w:r w:rsidR="00570B79" w:rsidRPr="00A91DEF">
        <w:rPr>
          <w:rFonts w:eastAsia="Times New Roman" w:cs="Times New Roman"/>
          <w:szCs w:val="24"/>
        </w:rPr>
        <w:t xml:space="preserve">Resolution </w:t>
      </w:r>
      <w:r w:rsidR="00570B79" w:rsidRPr="00B75E3D">
        <w:rPr>
          <w:rFonts w:eastAsia="Times New Roman" w:cs="Times New Roman"/>
          <w:szCs w:val="24"/>
        </w:rPr>
        <w:t>26 (Rev. WRC-07)</w:t>
      </w:r>
      <w:r w:rsidRPr="00A91DEF">
        <w:rPr>
          <w:rFonts w:cs="Times New Roman"/>
          <w:color w:val="000000"/>
        </w:rPr>
        <w:t>.</w:t>
      </w:r>
      <w:r w:rsidRPr="005E3B65">
        <w:rPr>
          <w:rFonts w:cs="Times New Roman"/>
          <w:color w:val="000000"/>
        </w:rPr>
        <w:t xml:space="preserve">  </w:t>
      </w:r>
      <w:r w:rsidR="00570B79">
        <w:rPr>
          <w:rFonts w:cs="Times New Roman"/>
          <w:color w:val="000000"/>
        </w:rPr>
        <w:t>This is a standing</w:t>
      </w:r>
      <w:r w:rsidRPr="005E3B65">
        <w:rPr>
          <w:rFonts w:cs="Times New Roman"/>
          <w:color w:val="000000"/>
        </w:rPr>
        <w:t xml:space="preserve"> Agenda Item</w:t>
      </w:r>
      <w:r w:rsidR="00570B79">
        <w:rPr>
          <w:rFonts w:cs="Times New Roman"/>
          <w:color w:val="000000"/>
        </w:rPr>
        <w:t xml:space="preserve"> in every WRC</w:t>
      </w:r>
      <w:r w:rsidRPr="005E3B65">
        <w:rPr>
          <w:rFonts w:cs="Times New Roman"/>
          <w:color w:val="000000"/>
        </w:rPr>
        <w:t>.</w:t>
      </w:r>
      <w:r w:rsidRPr="005E3B65">
        <w:rPr>
          <w:rFonts w:cs="Times New Roman"/>
          <w:color w:val="000000"/>
          <w:szCs w:val="24"/>
        </w:rPr>
        <w:t xml:space="preserve"> </w:t>
      </w:r>
    </w:p>
    <w:p w14:paraId="26DADA69" w14:textId="77777777" w:rsidR="00C22D11" w:rsidRPr="00C22D11" w:rsidRDefault="00C22D11" w:rsidP="00C22D11">
      <w:pPr>
        <w:rPr>
          <w:rFonts w:eastAsia="Times New Roman" w:cs="Times New Roman"/>
          <w:szCs w:val="24"/>
        </w:rPr>
      </w:pPr>
      <w:r w:rsidRPr="00C22D11">
        <w:rPr>
          <w:rFonts w:eastAsia="Times New Roman" w:cs="Times New Roman"/>
          <w:b/>
          <w:szCs w:val="24"/>
        </w:rPr>
        <w:t>Discussion</w:t>
      </w:r>
    </w:p>
    <w:p w14:paraId="34F9B255" w14:textId="77777777" w:rsidR="00C22D11" w:rsidRPr="00C22D11" w:rsidRDefault="00C22D11" w:rsidP="00C22D11">
      <w:pPr>
        <w:rPr>
          <w:rFonts w:eastAsia="Times New Roman" w:cs="Times New Roman"/>
          <w:szCs w:val="24"/>
        </w:rPr>
      </w:pPr>
    </w:p>
    <w:p w14:paraId="6A3B2597" w14:textId="77777777" w:rsidR="00C22D11" w:rsidRPr="00C22D11" w:rsidRDefault="00855C22" w:rsidP="00C22D11">
      <w:pPr>
        <w:rPr>
          <w:rFonts w:eastAsia="Times New Roman" w:cs="Times New Roman"/>
        </w:rPr>
      </w:pPr>
      <w:r>
        <w:t>T</w:t>
      </w:r>
      <w:r w:rsidRPr="00B21E69">
        <w:t xml:space="preserve">he ITU and regional organizations have emphasized that AI 8 is primarily to propose the </w:t>
      </w:r>
      <w:r w:rsidRPr="00B21E69">
        <w:rPr>
          <w:i/>
        </w:rPr>
        <w:t>deletion</w:t>
      </w:r>
      <w:r w:rsidRPr="00B21E69">
        <w:t xml:space="preserve"> (not retention or addition) of their country footnotes or of their country names from footnotes, if no longer required, to keep them up to date, clear and effective, for the purpose of achieving global harmonization in spectrum use, and that therefore the </w:t>
      </w:r>
      <w:r>
        <w:t xml:space="preserve">usual </w:t>
      </w:r>
      <w:r w:rsidRPr="00B21E69">
        <w:t xml:space="preserve">need for sufficient time to examine the potential consequences of </w:t>
      </w:r>
      <w:r w:rsidRPr="00855C22">
        <w:rPr>
          <w:i/>
        </w:rPr>
        <w:t>additive proposals</w:t>
      </w:r>
      <w:r w:rsidRPr="00B21E69">
        <w:t xml:space="preserve"> under AI 8 does not apply in the case of a country name deletion</w:t>
      </w:r>
      <w:r w:rsidR="00C22D11" w:rsidRPr="00C22D11">
        <w:rPr>
          <w:rFonts w:eastAsia="Times New Roman" w:cs="Times New Roman"/>
          <w:szCs w:val="24"/>
        </w:rPr>
        <w:t>.</w:t>
      </w:r>
    </w:p>
    <w:p w14:paraId="7A1E1354" w14:textId="77777777" w:rsidR="00C22D11" w:rsidRPr="00C22D11" w:rsidRDefault="00C22D11" w:rsidP="00C22D11">
      <w:pPr>
        <w:rPr>
          <w:rFonts w:eastAsia="Times New Roman" w:cs="Times New Roman"/>
        </w:rPr>
      </w:pPr>
    </w:p>
    <w:p w14:paraId="6ED878EC" w14:textId="659A4AA5" w:rsidR="00C22D11" w:rsidRPr="00C22D11" w:rsidRDefault="00C22D11" w:rsidP="00C22D11">
      <w:pPr>
        <w:rPr>
          <w:rFonts w:eastAsia="Times New Roman" w:cs="Times New Roman"/>
        </w:rPr>
      </w:pPr>
      <w:r w:rsidRPr="00C22D11">
        <w:rPr>
          <w:rFonts w:eastAsia="Times New Roman" w:cs="Times New Roman"/>
        </w:rPr>
        <w:t>For its role, through WRC-19, the International Telecommunication Union (“ITU”) will capture necessary changes to its Radio Regulations (“RR”) to recognize</w:t>
      </w:r>
      <w:r w:rsidR="00855C22">
        <w:rPr>
          <w:rFonts w:eastAsia="Times New Roman" w:cs="Times New Roman"/>
        </w:rPr>
        <w:t xml:space="preserve"> that</w:t>
      </w:r>
      <w:r w:rsidRPr="00C22D11">
        <w:rPr>
          <w:rFonts w:eastAsia="Times New Roman" w:cs="Times New Roman"/>
        </w:rPr>
        <w:t xml:space="preserve"> </w:t>
      </w:r>
      <w:r w:rsidR="00855C22" w:rsidRPr="00B21E69">
        <w:t xml:space="preserve">the U.S. has not allocated the 512–608 MHz band for mobile </w:t>
      </w:r>
      <w:r w:rsidR="002F138F">
        <w:t xml:space="preserve">or fixed </w:t>
      </w:r>
      <w:r w:rsidR="00855C22" w:rsidRPr="00B21E69">
        <w:t>services at all</w:t>
      </w:r>
      <w:r w:rsidR="00855C22">
        <w:t>, and has no current or projected plans to use the frequency band 470–608 MHz for IMT</w:t>
      </w:r>
      <w:r w:rsidRPr="00C22D11">
        <w:rPr>
          <w:rFonts w:eastAsia="Times New Roman" w:cs="Times New Roman"/>
        </w:rPr>
        <w:t xml:space="preserve">.  </w:t>
      </w:r>
      <w:r w:rsidR="00855C22">
        <w:rPr>
          <w:rFonts w:eastAsia="Times New Roman" w:cs="Times New Roman"/>
        </w:rPr>
        <w:t>Taking into account these decisions by the U.S. regulator (made despite its determination to keep the U.S. a leader in 5G development and deployment)</w:t>
      </w:r>
      <w:r w:rsidRPr="00C22D11">
        <w:rPr>
          <w:rFonts w:eastAsia="Times New Roman" w:cs="Times New Roman"/>
        </w:rPr>
        <w:t xml:space="preserve">, revisions to the RR </w:t>
      </w:r>
      <w:r w:rsidR="00855C22">
        <w:rPr>
          <w:rFonts w:eastAsia="Times New Roman" w:cs="Times New Roman"/>
        </w:rPr>
        <w:t xml:space="preserve">Footnotes </w:t>
      </w:r>
      <w:r w:rsidRPr="00C22D11">
        <w:rPr>
          <w:rFonts w:eastAsia="Times New Roman" w:cs="Times New Roman"/>
        </w:rPr>
        <w:t xml:space="preserve">to recognize </w:t>
      </w:r>
      <w:r w:rsidR="00855C22">
        <w:rPr>
          <w:rFonts w:eastAsia="Times New Roman" w:cs="Times New Roman"/>
        </w:rPr>
        <w:t>the primary rights of broadcasters within these</w:t>
      </w:r>
      <w:r w:rsidRPr="00C22D11">
        <w:rPr>
          <w:rFonts w:eastAsia="Times New Roman" w:cs="Times New Roman"/>
        </w:rPr>
        <w:t xml:space="preserve"> band, and consequential revisions for RR </w:t>
      </w:r>
      <w:r w:rsidR="005B3642">
        <w:rPr>
          <w:rFonts w:eastAsia="Times New Roman" w:cs="Times New Roman"/>
        </w:rPr>
        <w:t>simplification</w:t>
      </w:r>
      <w:r w:rsidRPr="00C22D11">
        <w:rPr>
          <w:rFonts w:eastAsia="Times New Roman" w:cs="Times New Roman"/>
        </w:rPr>
        <w:t xml:space="preserve">, will be minimal.  The View </w:t>
      </w:r>
      <w:proofErr w:type="gramStart"/>
      <w:r w:rsidRPr="00C22D11">
        <w:rPr>
          <w:rFonts w:eastAsia="Times New Roman" w:cs="Times New Roman"/>
        </w:rPr>
        <w:t>A</w:t>
      </w:r>
      <w:proofErr w:type="gramEnd"/>
      <w:r w:rsidRPr="00C22D11">
        <w:rPr>
          <w:rFonts w:eastAsia="Times New Roman" w:cs="Times New Roman"/>
        </w:rPr>
        <w:t xml:space="preserve"> proposal reflects a minimalist approach</w:t>
      </w:r>
      <w:r w:rsidR="001B44D2">
        <w:rPr>
          <w:rFonts w:eastAsia="Times New Roman" w:cs="Times New Roman"/>
        </w:rPr>
        <w:t xml:space="preserve"> to enhance simplification</w:t>
      </w:r>
      <w:r w:rsidRPr="00C22D11">
        <w:rPr>
          <w:rFonts w:eastAsia="Times New Roman" w:cs="Times New Roman"/>
        </w:rPr>
        <w:t xml:space="preserve">. In the View </w:t>
      </w:r>
      <w:proofErr w:type="gramStart"/>
      <w:r w:rsidRPr="00C22D11">
        <w:rPr>
          <w:rFonts w:eastAsia="Times New Roman" w:cs="Times New Roman"/>
        </w:rPr>
        <w:t>A</w:t>
      </w:r>
      <w:proofErr w:type="gramEnd"/>
      <w:r w:rsidRPr="00C22D11">
        <w:rPr>
          <w:rFonts w:eastAsia="Times New Roman" w:cs="Times New Roman"/>
        </w:rPr>
        <w:t xml:space="preserve"> proposal, the proposed revisions are:</w:t>
      </w:r>
    </w:p>
    <w:p w14:paraId="01A3D5DF" w14:textId="77777777" w:rsidR="00C22D11" w:rsidRPr="00C22D11" w:rsidRDefault="00C22D11" w:rsidP="00C22D11">
      <w:pPr>
        <w:rPr>
          <w:rFonts w:eastAsia="Times New Roman" w:cs="Times New Roman"/>
        </w:rPr>
      </w:pPr>
    </w:p>
    <w:p w14:paraId="0550814A" w14:textId="1589E148" w:rsidR="00C22D11" w:rsidRPr="00C22D11" w:rsidRDefault="00324095" w:rsidP="00C22D11">
      <w:pPr>
        <w:numPr>
          <w:ilvl w:val="0"/>
          <w:numId w:val="6"/>
        </w:numPr>
        <w:spacing w:line="240" w:lineRule="auto"/>
        <w:contextualSpacing/>
        <w:rPr>
          <w:rFonts w:eastAsia="Times New Roman" w:cs="Times New Roman"/>
          <w:szCs w:val="24"/>
        </w:rPr>
      </w:pPr>
      <w:r>
        <w:rPr>
          <w:rFonts w:eastAsia="Times New Roman" w:cs="Times New Roman"/>
          <w:szCs w:val="24"/>
        </w:rPr>
        <w:t xml:space="preserve">Deletion of the United States from </w:t>
      </w:r>
      <w:r w:rsidR="00C22D11" w:rsidRPr="00C22D11">
        <w:rPr>
          <w:rFonts w:eastAsia="Times New Roman" w:cs="Times New Roman"/>
          <w:szCs w:val="24"/>
        </w:rPr>
        <w:t>footnote</w:t>
      </w:r>
      <w:r>
        <w:rPr>
          <w:rFonts w:eastAsia="Times New Roman" w:cs="Times New Roman"/>
          <w:szCs w:val="24"/>
        </w:rPr>
        <w:t xml:space="preserve"> 5.297</w:t>
      </w:r>
      <w:r w:rsidR="00C22D11" w:rsidRPr="00C22D11">
        <w:rPr>
          <w:rFonts w:eastAsia="Times New Roman" w:cs="Times New Roman"/>
          <w:szCs w:val="24"/>
        </w:rPr>
        <w:t xml:space="preserve"> </w:t>
      </w:r>
      <w:r>
        <w:rPr>
          <w:rFonts w:eastAsia="Times New Roman" w:cs="Times New Roman"/>
          <w:szCs w:val="24"/>
        </w:rPr>
        <w:t>of</w:t>
      </w:r>
      <w:r w:rsidR="00C22D11" w:rsidRPr="00C22D11">
        <w:rPr>
          <w:rFonts w:eastAsia="Times New Roman" w:cs="Times New Roman"/>
          <w:szCs w:val="24"/>
        </w:rPr>
        <w:t xml:space="preserve"> Article 5 </w:t>
      </w:r>
      <w:r>
        <w:rPr>
          <w:rFonts w:eastAsia="Times New Roman" w:cs="Times New Roman"/>
          <w:szCs w:val="24"/>
        </w:rPr>
        <w:t xml:space="preserve">making an additional allocation of </w:t>
      </w:r>
      <w:r w:rsidRPr="007742F9">
        <w:rPr>
          <w:rFonts w:eastAsia="Times New Roman"/>
        </w:rPr>
        <w:t xml:space="preserve">the frequency band </w:t>
      </w:r>
      <w:r>
        <w:rPr>
          <w:rFonts w:eastAsia="Times New Roman"/>
        </w:rPr>
        <w:t>512</w:t>
      </w:r>
      <w:r w:rsidR="00A91DEF">
        <w:t>–</w:t>
      </w:r>
      <w:r>
        <w:rPr>
          <w:rFonts w:eastAsia="Times New Roman"/>
        </w:rPr>
        <w:t xml:space="preserve">608 MHz </w:t>
      </w:r>
      <w:r w:rsidRPr="007742F9">
        <w:rPr>
          <w:rFonts w:eastAsia="Times New Roman"/>
        </w:rPr>
        <w:t>to the fixed and mobile services on a primary basis</w:t>
      </w:r>
      <w:r>
        <w:rPr>
          <w:rFonts w:eastAsia="Times New Roman" w:cs="Times New Roman"/>
          <w:szCs w:val="24"/>
        </w:rPr>
        <w:t>; and</w:t>
      </w:r>
    </w:p>
    <w:p w14:paraId="7C7CACFA" w14:textId="659449D7" w:rsidR="00C22D11" w:rsidRPr="00C22D11" w:rsidRDefault="00324095" w:rsidP="00C22D11">
      <w:pPr>
        <w:numPr>
          <w:ilvl w:val="0"/>
          <w:numId w:val="6"/>
        </w:numPr>
        <w:spacing w:line="240" w:lineRule="auto"/>
        <w:contextualSpacing/>
        <w:rPr>
          <w:rFonts w:eastAsia="Times New Roman" w:cs="Times New Roman"/>
          <w:szCs w:val="24"/>
        </w:rPr>
      </w:pPr>
      <w:r>
        <w:rPr>
          <w:rFonts w:eastAsia="Times New Roman" w:cs="Times New Roman"/>
          <w:szCs w:val="24"/>
        </w:rPr>
        <w:t xml:space="preserve">Deletion of the United States from </w:t>
      </w:r>
      <w:r w:rsidRPr="00C22D11">
        <w:rPr>
          <w:rFonts w:eastAsia="Times New Roman" w:cs="Times New Roman"/>
          <w:szCs w:val="24"/>
        </w:rPr>
        <w:t>footnote</w:t>
      </w:r>
      <w:r>
        <w:rPr>
          <w:rFonts w:eastAsia="Times New Roman" w:cs="Times New Roman"/>
          <w:szCs w:val="24"/>
        </w:rPr>
        <w:t xml:space="preserve"> 5.295</w:t>
      </w:r>
      <w:r w:rsidRPr="00C22D11">
        <w:rPr>
          <w:rFonts w:eastAsia="Times New Roman" w:cs="Times New Roman"/>
          <w:szCs w:val="24"/>
        </w:rPr>
        <w:t xml:space="preserve"> </w:t>
      </w:r>
      <w:r>
        <w:rPr>
          <w:rFonts w:eastAsia="Times New Roman" w:cs="Times New Roman"/>
          <w:szCs w:val="24"/>
        </w:rPr>
        <w:t>of</w:t>
      </w:r>
      <w:r w:rsidRPr="00C22D11">
        <w:rPr>
          <w:rFonts w:eastAsia="Times New Roman" w:cs="Times New Roman"/>
          <w:szCs w:val="24"/>
        </w:rPr>
        <w:t xml:space="preserve"> Article 5 </w:t>
      </w:r>
      <w:r>
        <w:rPr>
          <w:rFonts w:eastAsia="Times New Roman" w:cs="Times New Roman"/>
          <w:szCs w:val="24"/>
        </w:rPr>
        <w:t xml:space="preserve">identifying </w:t>
      </w:r>
      <w:r w:rsidRPr="007742F9">
        <w:t>the frequency band 470</w:t>
      </w:r>
      <w:r w:rsidR="00A91DEF">
        <w:t>–</w:t>
      </w:r>
      <w:r w:rsidRPr="007742F9">
        <w:t xml:space="preserve">608 MHz, or </w:t>
      </w:r>
      <w:r>
        <w:t xml:space="preserve">portions thereof, </w:t>
      </w:r>
      <w:r w:rsidRPr="007742F9">
        <w:t>for International Mobile Telecommunications (IMT)</w:t>
      </w:r>
      <w:r w:rsidR="00C22D11" w:rsidRPr="00C22D11">
        <w:rPr>
          <w:rFonts w:eastAsia="Times New Roman" w:cs="Times New Roman"/>
          <w:szCs w:val="24"/>
        </w:rPr>
        <w:t>.</w:t>
      </w:r>
    </w:p>
    <w:p w14:paraId="5604E7E4" w14:textId="77777777" w:rsidR="00C22D11" w:rsidRPr="00C22D11" w:rsidRDefault="00C22D11" w:rsidP="00C22D11">
      <w:pPr>
        <w:rPr>
          <w:rFonts w:eastAsia="Times New Roman" w:cs="Times New Roman"/>
        </w:rPr>
      </w:pPr>
    </w:p>
    <w:p w14:paraId="1540F42A" w14:textId="77777777" w:rsidR="00324095" w:rsidRDefault="00324095" w:rsidP="00C22D11">
      <w:pPr>
        <w:rPr>
          <w:rFonts w:eastAsia="Times New Roman" w:cs="Times New Roman"/>
          <w:b/>
        </w:rPr>
      </w:pPr>
      <w:r>
        <w:rPr>
          <w:rFonts w:eastAsia="Times New Roman" w:cs="Times New Roman"/>
          <w:b/>
        </w:rPr>
        <w:br w:type="page"/>
      </w:r>
    </w:p>
    <w:p w14:paraId="77E3BD08" w14:textId="77777777" w:rsidR="00C22D11" w:rsidRPr="00C22D11" w:rsidRDefault="00C22D11" w:rsidP="00C22D11">
      <w:pPr>
        <w:rPr>
          <w:rFonts w:eastAsia="Times New Roman" w:cs="Times New Roman"/>
        </w:rPr>
      </w:pPr>
      <w:r w:rsidRPr="00C22D11">
        <w:rPr>
          <w:rFonts w:eastAsia="Times New Roman" w:cs="Times New Roman"/>
          <w:b/>
        </w:rPr>
        <w:lastRenderedPageBreak/>
        <w:t>IWG-</w:t>
      </w:r>
      <w:r w:rsidR="00B237C8">
        <w:rPr>
          <w:rFonts w:eastAsia="Times New Roman" w:cs="Times New Roman"/>
          <w:b/>
        </w:rPr>
        <w:t>4</w:t>
      </w:r>
      <w:r w:rsidRPr="00C22D11">
        <w:rPr>
          <w:rFonts w:eastAsia="Times New Roman" w:cs="Times New Roman"/>
          <w:b/>
        </w:rPr>
        <w:t xml:space="preserve"> Opposition</w:t>
      </w:r>
    </w:p>
    <w:p w14:paraId="76D7CA93" w14:textId="77777777" w:rsidR="00C22D11" w:rsidRPr="00C22D11" w:rsidRDefault="00C22D11" w:rsidP="00C22D11">
      <w:pPr>
        <w:rPr>
          <w:rFonts w:eastAsia="Times New Roman" w:cs="Times New Roman"/>
        </w:rPr>
      </w:pPr>
    </w:p>
    <w:p w14:paraId="4F834E2E" w14:textId="77777777" w:rsidR="00C22D11" w:rsidRPr="00C22D11" w:rsidRDefault="00C22D11" w:rsidP="00C22D11">
      <w:pPr>
        <w:rPr>
          <w:rFonts w:eastAsia="Times New Roman" w:cs="Times New Roman"/>
          <w:szCs w:val="24"/>
        </w:rPr>
      </w:pPr>
      <w:r w:rsidRPr="00C22D11">
        <w:rPr>
          <w:rFonts w:eastAsia="Times New Roman" w:cs="Times New Roman"/>
          <w:szCs w:val="24"/>
        </w:rPr>
        <w:t>In IWG-</w:t>
      </w:r>
      <w:r w:rsidR="00B237C8">
        <w:rPr>
          <w:rFonts w:eastAsia="Times New Roman" w:cs="Times New Roman"/>
          <w:szCs w:val="24"/>
        </w:rPr>
        <w:t>4</w:t>
      </w:r>
      <w:r w:rsidRPr="00C22D11">
        <w:rPr>
          <w:rFonts w:eastAsia="Times New Roman" w:cs="Times New Roman"/>
          <w:szCs w:val="24"/>
        </w:rPr>
        <w:t xml:space="preserve"> discussions proponents of View B have raised </w:t>
      </w:r>
      <w:r w:rsidRPr="00C22D11">
        <w:rPr>
          <w:rFonts w:eastAsia="Times New Roman" w:cs="Times New Roman"/>
        </w:rPr>
        <w:t xml:space="preserve">these </w:t>
      </w:r>
      <w:r w:rsidRPr="00C22D11">
        <w:rPr>
          <w:rFonts w:eastAsia="Times New Roman" w:cs="Times New Roman"/>
          <w:szCs w:val="24"/>
        </w:rPr>
        <w:t>issues</w:t>
      </w:r>
      <w:r w:rsidRPr="00C22D11">
        <w:rPr>
          <w:rFonts w:eastAsia="Times New Roman" w:cs="Times New Roman"/>
        </w:rPr>
        <w:t xml:space="preserve"> (View </w:t>
      </w:r>
      <w:proofErr w:type="gramStart"/>
      <w:r w:rsidRPr="00C22D11">
        <w:rPr>
          <w:rFonts w:eastAsia="Times New Roman" w:cs="Times New Roman"/>
        </w:rPr>
        <w:t>A</w:t>
      </w:r>
      <w:proofErr w:type="gramEnd"/>
      <w:r w:rsidRPr="00C22D11">
        <w:rPr>
          <w:rFonts w:eastAsia="Times New Roman" w:cs="Times New Roman"/>
        </w:rPr>
        <w:t xml:space="preserve"> responses appear in italics after each point</w:t>
      </w:r>
      <w:r w:rsidRPr="00C22D11">
        <w:rPr>
          <w:rFonts w:eastAsia="Times New Roman" w:cs="Times New Roman"/>
          <w:szCs w:val="24"/>
        </w:rPr>
        <w:t>:</w:t>
      </w:r>
    </w:p>
    <w:p w14:paraId="7B5B2063" w14:textId="77777777" w:rsidR="00C22D11" w:rsidRPr="00C22D11" w:rsidRDefault="00C22D11" w:rsidP="00C22D11">
      <w:pPr>
        <w:rPr>
          <w:rFonts w:eastAsia="Times New Roman" w:cs="Times New Roman"/>
          <w:szCs w:val="24"/>
        </w:rPr>
      </w:pPr>
    </w:p>
    <w:p w14:paraId="71F66275" w14:textId="77777777" w:rsidR="00C22D11" w:rsidRPr="00C22D11" w:rsidRDefault="00D60E5D" w:rsidP="00D60E5D">
      <w:pPr>
        <w:numPr>
          <w:ilvl w:val="0"/>
          <w:numId w:val="5"/>
        </w:numPr>
        <w:spacing w:line="240" w:lineRule="auto"/>
        <w:contextualSpacing/>
        <w:rPr>
          <w:rFonts w:cs="Times New Roman"/>
          <w:szCs w:val="24"/>
        </w:rPr>
      </w:pPr>
      <w:r>
        <w:rPr>
          <w:rFonts w:eastAsia="Times New Roman" w:cs="Times New Roman"/>
          <w:szCs w:val="24"/>
        </w:rPr>
        <w:t>T</w:t>
      </w:r>
      <w:r w:rsidRPr="00D60E5D">
        <w:rPr>
          <w:rFonts w:eastAsia="Times New Roman" w:cs="Times New Roman"/>
          <w:szCs w:val="24"/>
        </w:rPr>
        <w:t>he proposal would significantly limit the flexibility within the U.S. to deploy future mobile service</w:t>
      </w:r>
      <w:r>
        <w:rPr>
          <w:rFonts w:eastAsia="Times New Roman" w:cs="Times New Roman"/>
          <w:szCs w:val="24"/>
        </w:rPr>
        <w:t>s and therefore No Change i</w:t>
      </w:r>
      <w:r w:rsidRPr="00D60E5D">
        <w:rPr>
          <w:rFonts w:eastAsia="Times New Roman" w:cs="Times New Roman"/>
          <w:szCs w:val="24"/>
        </w:rPr>
        <w:t>s needed</w:t>
      </w:r>
      <w:r w:rsidR="00C22D11" w:rsidRPr="00C22D11">
        <w:rPr>
          <w:rFonts w:eastAsia="Times New Roman" w:cs="Times New Roman"/>
          <w:szCs w:val="24"/>
        </w:rPr>
        <w:t>.</w:t>
      </w:r>
    </w:p>
    <w:p w14:paraId="142C234F" w14:textId="77777777" w:rsidR="00C22D11" w:rsidRPr="00C22D11" w:rsidRDefault="00C22D11" w:rsidP="00C22D11">
      <w:pPr>
        <w:rPr>
          <w:rFonts w:cs="Times New Roman"/>
        </w:rPr>
      </w:pPr>
    </w:p>
    <w:p w14:paraId="7C534A76" w14:textId="1DC78BDA" w:rsidR="00C22D11" w:rsidRPr="00C22D11" w:rsidRDefault="00D60E5D" w:rsidP="00C22D11">
      <w:pPr>
        <w:rPr>
          <w:rFonts w:cs="Times New Roman"/>
        </w:rPr>
      </w:pPr>
      <w:r>
        <w:rPr>
          <w:rFonts w:cs="Times New Roman"/>
          <w:i/>
        </w:rPr>
        <w:t xml:space="preserve">The crucial time for 5G spectrum identifications and allocations will not be in the future; it has been underway for the past several years and is culminating now. The spectrum in question in the footnotes has been determined by the FCC to not become a part of the mobile 5G </w:t>
      </w:r>
      <w:proofErr w:type="gramStart"/>
      <w:r>
        <w:rPr>
          <w:rFonts w:cs="Times New Roman"/>
          <w:i/>
        </w:rPr>
        <w:t>ecosystem</w:t>
      </w:r>
      <w:proofErr w:type="gramEnd"/>
      <w:r w:rsidR="009678A3">
        <w:rPr>
          <w:rFonts w:cs="Times New Roman"/>
          <w:i/>
        </w:rPr>
        <w:t>; this will not change in the timeframe that it would take to add the U.S. back to the footnote</w:t>
      </w:r>
      <w:r w:rsidR="00F87574">
        <w:rPr>
          <w:rFonts w:cs="Times New Roman"/>
          <w:i/>
        </w:rPr>
        <w:t xml:space="preserve"> in the unlikely event that</w:t>
      </w:r>
      <w:r w:rsidR="00A16941">
        <w:rPr>
          <w:rFonts w:cs="Times New Roman"/>
          <w:i/>
        </w:rPr>
        <w:t xml:space="preserve"> action was deemed necessary.</w:t>
      </w:r>
    </w:p>
    <w:p w14:paraId="225C9CFC" w14:textId="77777777" w:rsidR="00C22D11" w:rsidRPr="00C22D11" w:rsidRDefault="00C22D11" w:rsidP="00C22D11">
      <w:pPr>
        <w:rPr>
          <w:rFonts w:cs="Times New Roman"/>
        </w:rPr>
      </w:pPr>
    </w:p>
    <w:p w14:paraId="55FF3CCC" w14:textId="77777777" w:rsidR="00C22D11" w:rsidRPr="00C22D11" w:rsidRDefault="000171DF" w:rsidP="000171DF">
      <w:pPr>
        <w:numPr>
          <w:ilvl w:val="0"/>
          <w:numId w:val="5"/>
        </w:numPr>
        <w:spacing w:line="240" w:lineRule="auto"/>
        <w:contextualSpacing/>
        <w:rPr>
          <w:rFonts w:eastAsia="Times New Roman" w:cs="Times New Roman"/>
          <w:szCs w:val="24"/>
        </w:rPr>
      </w:pPr>
      <w:r w:rsidRPr="000171DF">
        <w:rPr>
          <w:rFonts w:eastAsia="Times New Roman" w:cs="Times New Roman"/>
          <w:szCs w:val="24"/>
        </w:rPr>
        <w:t>F</w:t>
      </w:r>
      <w:r>
        <w:rPr>
          <w:rFonts w:eastAsia="Times New Roman" w:cs="Times New Roman"/>
          <w:szCs w:val="24"/>
        </w:rPr>
        <w:t>ootnote 5.295</w:t>
      </w:r>
      <w:r w:rsidRPr="000171DF">
        <w:rPr>
          <w:rFonts w:eastAsia="Times New Roman" w:cs="Times New Roman"/>
          <w:szCs w:val="24"/>
        </w:rPr>
        <w:t xml:space="preserve"> does not deal with FS or MS allocation. US </w:t>
      </w:r>
      <w:proofErr w:type="gramStart"/>
      <w:r w:rsidRPr="000171DF">
        <w:rPr>
          <w:rFonts w:eastAsia="Times New Roman" w:cs="Times New Roman"/>
          <w:szCs w:val="24"/>
        </w:rPr>
        <w:t>has</w:t>
      </w:r>
      <w:proofErr w:type="gramEnd"/>
      <w:r w:rsidRPr="000171DF">
        <w:rPr>
          <w:rFonts w:eastAsia="Times New Roman" w:cs="Times New Roman"/>
          <w:szCs w:val="24"/>
        </w:rPr>
        <w:t xml:space="preserve"> </w:t>
      </w:r>
      <w:r>
        <w:rPr>
          <w:rFonts w:eastAsia="Times New Roman" w:cs="Times New Roman"/>
          <w:szCs w:val="24"/>
        </w:rPr>
        <w:t xml:space="preserve">made </w:t>
      </w:r>
      <w:r w:rsidRPr="000171DF">
        <w:rPr>
          <w:rFonts w:eastAsia="Times New Roman" w:cs="Times New Roman"/>
          <w:szCs w:val="24"/>
        </w:rPr>
        <w:t xml:space="preserve">the allocation on </w:t>
      </w:r>
      <w:r>
        <w:rPr>
          <w:rFonts w:eastAsia="Times New Roman" w:cs="Times New Roman"/>
          <w:szCs w:val="24"/>
        </w:rPr>
        <w:t xml:space="preserve">a </w:t>
      </w:r>
      <w:r w:rsidRPr="000171DF">
        <w:rPr>
          <w:rFonts w:eastAsia="Times New Roman" w:cs="Times New Roman"/>
          <w:szCs w:val="24"/>
        </w:rPr>
        <w:t>primary basis to FS and MS as per F</w:t>
      </w:r>
      <w:r>
        <w:rPr>
          <w:rFonts w:eastAsia="Times New Roman" w:cs="Times New Roman"/>
          <w:szCs w:val="24"/>
        </w:rPr>
        <w:t>ootnote</w:t>
      </w:r>
      <w:r w:rsidRPr="000171DF">
        <w:rPr>
          <w:rFonts w:eastAsia="Times New Roman" w:cs="Times New Roman"/>
          <w:szCs w:val="24"/>
        </w:rPr>
        <w:t xml:space="preserve"> 5.293</w:t>
      </w:r>
      <w:r>
        <w:rPr>
          <w:rFonts w:eastAsia="Times New Roman" w:cs="Times New Roman"/>
          <w:szCs w:val="24"/>
        </w:rPr>
        <w:t>,</w:t>
      </w:r>
      <w:r w:rsidRPr="000171DF">
        <w:rPr>
          <w:rFonts w:eastAsia="Times New Roman" w:cs="Times New Roman"/>
          <w:szCs w:val="24"/>
        </w:rPr>
        <w:t xml:space="preserve"> and hence can use it for FS and all mobile applications (land, maritime, aeronautical). Given that </w:t>
      </w:r>
      <w:r>
        <w:rPr>
          <w:rFonts w:eastAsia="Times New Roman" w:cs="Times New Roman"/>
          <w:szCs w:val="24"/>
        </w:rPr>
        <w:t>Footnotes</w:t>
      </w:r>
      <w:r w:rsidRPr="000171DF">
        <w:rPr>
          <w:rFonts w:eastAsia="Times New Roman" w:cs="Times New Roman"/>
          <w:szCs w:val="24"/>
        </w:rPr>
        <w:t xml:space="preserve"> were developed very carefully to address specific needs of the countries in the</w:t>
      </w:r>
      <w:r>
        <w:rPr>
          <w:rFonts w:eastAsia="Times New Roman" w:cs="Times New Roman"/>
          <w:szCs w:val="24"/>
        </w:rPr>
        <w:t>m, with</w:t>
      </w:r>
      <w:r w:rsidRPr="000171DF">
        <w:rPr>
          <w:rFonts w:eastAsia="Times New Roman" w:cs="Times New Roman"/>
          <w:szCs w:val="24"/>
        </w:rPr>
        <w:t xml:space="preserve"> unintended consequences </w:t>
      </w:r>
      <w:r>
        <w:rPr>
          <w:rFonts w:eastAsia="Times New Roman" w:cs="Times New Roman"/>
          <w:szCs w:val="24"/>
        </w:rPr>
        <w:t>for un</w:t>
      </w:r>
      <w:r w:rsidRPr="000171DF">
        <w:rPr>
          <w:rFonts w:eastAsia="Times New Roman" w:cs="Times New Roman"/>
          <w:szCs w:val="24"/>
        </w:rPr>
        <w:t xml:space="preserve">justifiable reasons.   </w:t>
      </w:r>
      <w:r>
        <w:rPr>
          <w:rFonts w:eastAsia="Times New Roman" w:cs="Times New Roman"/>
          <w:szCs w:val="24"/>
        </w:rPr>
        <w:t>Thus, the o</w:t>
      </w:r>
      <w:r w:rsidRPr="000171DF">
        <w:rPr>
          <w:rFonts w:eastAsia="Times New Roman" w:cs="Times New Roman"/>
          <w:szCs w:val="24"/>
        </w:rPr>
        <w:t>bjective of the proposed modification is not clear</w:t>
      </w:r>
      <w:r>
        <w:rPr>
          <w:rFonts w:eastAsia="Times New Roman" w:cs="Times New Roman"/>
          <w:szCs w:val="24"/>
        </w:rPr>
        <w:t>,</w:t>
      </w:r>
      <w:r w:rsidRPr="000171DF">
        <w:rPr>
          <w:rFonts w:eastAsia="Times New Roman" w:cs="Times New Roman"/>
          <w:szCs w:val="24"/>
        </w:rPr>
        <w:t xml:space="preserve"> since there is no change in the status of the broadcasting allocation and that broadcasting use is protected through the language used in the F</w:t>
      </w:r>
      <w:r>
        <w:rPr>
          <w:rFonts w:eastAsia="Times New Roman" w:cs="Times New Roman"/>
          <w:szCs w:val="24"/>
        </w:rPr>
        <w:t>ootnote (no interference</w:t>
      </w:r>
      <w:r w:rsidRPr="000171DF">
        <w:rPr>
          <w:rFonts w:eastAsia="Times New Roman" w:cs="Times New Roman"/>
          <w:szCs w:val="24"/>
        </w:rPr>
        <w:t>, no protection)</w:t>
      </w:r>
      <w:r>
        <w:t xml:space="preserve">.  </w:t>
      </w:r>
      <w:r>
        <w:rPr>
          <w:rFonts w:eastAsia="Times New Roman" w:cs="Times New Roman"/>
          <w:szCs w:val="24"/>
        </w:rPr>
        <w:t xml:space="preserve"> </w:t>
      </w:r>
    </w:p>
    <w:p w14:paraId="3BCC425D" w14:textId="77777777" w:rsidR="00C22D11" w:rsidRDefault="00C22D11" w:rsidP="00C22D11">
      <w:pPr>
        <w:rPr>
          <w:rFonts w:eastAsia="Times New Roman" w:cs="Times New Roman"/>
        </w:rPr>
      </w:pPr>
    </w:p>
    <w:p w14:paraId="261AC4FA" w14:textId="102DFA7E" w:rsidR="00E217A1" w:rsidRPr="009B4DFE" w:rsidRDefault="00677E7D" w:rsidP="00C22D11">
      <w:pPr>
        <w:rPr>
          <w:i/>
        </w:rPr>
      </w:pPr>
      <w:r>
        <w:rPr>
          <w:i/>
        </w:rPr>
        <w:t>Since</w:t>
      </w:r>
      <w:r w:rsidR="009B4DFE" w:rsidRPr="009B4DFE">
        <w:rPr>
          <w:i/>
        </w:rPr>
        <w:t xml:space="preserve"> the U.S. has </w:t>
      </w:r>
      <w:r w:rsidR="00A91DEF">
        <w:rPr>
          <w:i/>
        </w:rPr>
        <w:t xml:space="preserve">decided </w:t>
      </w:r>
      <w:r w:rsidR="009B4DFE" w:rsidRPr="009B4DFE">
        <w:rPr>
          <w:i/>
        </w:rPr>
        <w:t>not</w:t>
      </w:r>
      <w:r w:rsidR="00A91DEF">
        <w:rPr>
          <w:i/>
        </w:rPr>
        <w:t xml:space="preserve"> to</w:t>
      </w:r>
      <w:r w:rsidR="009B4DFE" w:rsidRPr="009B4DFE">
        <w:rPr>
          <w:i/>
        </w:rPr>
        <w:t xml:space="preserve"> allocate the 512–608 MHz band for mobile </w:t>
      </w:r>
      <w:r w:rsidR="000C1EF6">
        <w:rPr>
          <w:i/>
        </w:rPr>
        <w:t xml:space="preserve">or fixed </w:t>
      </w:r>
      <w:r w:rsidR="009B4DFE" w:rsidRPr="009B4DFE">
        <w:rPr>
          <w:i/>
        </w:rPr>
        <w:t xml:space="preserve">services </w:t>
      </w:r>
      <w:r w:rsidR="009B4DFE" w:rsidRPr="00A16941">
        <w:rPr>
          <w:i/>
          <w:u w:val="single"/>
        </w:rPr>
        <w:t>at all</w:t>
      </w:r>
      <w:r>
        <w:rPr>
          <w:i/>
        </w:rPr>
        <w:t xml:space="preserve">, </w:t>
      </w:r>
      <w:r w:rsidR="009B4DFE" w:rsidRPr="009B4DFE">
        <w:rPr>
          <w:i/>
        </w:rPr>
        <w:t>retaining any identification</w:t>
      </w:r>
      <w:r w:rsidR="00A91DEF">
        <w:rPr>
          <w:i/>
        </w:rPr>
        <w:t xml:space="preserve"> for IMT</w:t>
      </w:r>
      <w:r w:rsidR="009B4DFE" w:rsidRPr="009B4DFE">
        <w:rPr>
          <w:i/>
        </w:rPr>
        <w:t xml:space="preserve"> in FN 5.295 in the case of the U.S. for mobile services makes no sense, having become extraneous, misleading and contrary to the charge to ITU members found in Radio Regulations 4.4 to hold as paramount that “Member States shall not assign to a station any frequency in derogation of either the Table of Frequency Allocations in this Chapter or the other provisions of these Regulations, except on the express condition that such a station, when using such a frequency assignment, shall not cause harmful interference to, and shall not claim protection from harmful interference caused by, a station operating in accordance with the provisions of … these Regulations.”</w:t>
      </w:r>
      <w:r w:rsidR="00E217A1" w:rsidRPr="009B4DFE">
        <w:rPr>
          <w:i/>
        </w:rPr>
        <w:t xml:space="preserve"> </w:t>
      </w:r>
    </w:p>
    <w:p w14:paraId="5898B788" w14:textId="77777777" w:rsidR="00C22D11" w:rsidRPr="00C22D11" w:rsidRDefault="00C22D11" w:rsidP="00EB5B2F">
      <w:pPr>
        <w:spacing w:line="240" w:lineRule="auto"/>
        <w:contextualSpacing/>
        <w:rPr>
          <w:rFonts w:eastAsia="Times New Roman" w:cs="Times New Roman"/>
          <w:szCs w:val="24"/>
        </w:rPr>
      </w:pPr>
    </w:p>
    <w:p w14:paraId="75C5B172" w14:textId="77777777" w:rsidR="00C22D11" w:rsidRPr="009B4DFE" w:rsidRDefault="009B4DFE" w:rsidP="00F91048">
      <w:pPr>
        <w:numPr>
          <w:ilvl w:val="0"/>
          <w:numId w:val="5"/>
        </w:numPr>
        <w:spacing w:line="240" w:lineRule="auto"/>
        <w:contextualSpacing/>
        <w:rPr>
          <w:rFonts w:eastAsia="Times New Roman" w:cs="Times New Roman"/>
          <w:szCs w:val="24"/>
        </w:rPr>
      </w:pPr>
      <w:r w:rsidRPr="009B4DFE">
        <w:rPr>
          <w:rFonts w:eastAsia="Times New Roman" w:cs="Times New Roman"/>
          <w:szCs w:val="24"/>
        </w:rPr>
        <w:t>Opponents w</w:t>
      </w:r>
      <w:r w:rsidR="000171DF" w:rsidRPr="009B4DFE">
        <w:rPr>
          <w:rFonts w:eastAsia="Times New Roman" w:cs="Times New Roman"/>
          <w:szCs w:val="24"/>
        </w:rPr>
        <w:t>ould also appreciate knowing where the determination of not</w:t>
      </w:r>
      <w:r w:rsidRPr="009B4DFE">
        <w:rPr>
          <w:rFonts w:eastAsia="Times New Roman" w:cs="Times New Roman"/>
          <w:szCs w:val="24"/>
        </w:rPr>
        <w:t xml:space="preserve"> identifying for IMT is made--</w:t>
      </w:r>
      <w:r w:rsidR="000171DF" w:rsidRPr="009B4DFE">
        <w:rPr>
          <w:rFonts w:eastAsia="Times New Roman" w:cs="Times New Roman"/>
          <w:szCs w:val="24"/>
        </w:rPr>
        <w:t>a ref</w:t>
      </w:r>
      <w:r w:rsidRPr="009B4DFE">
        <w:rPr>
          <w:rFonts w:eastAsia="Times New Roman" w:cs="Times New Roman"/>
          <w:szCs w:val="24"/>
        </w:rPr>
        <w:t>erence</w:t>
      </w:r>
      <w:r w:rsidR="000171DF" w:rsidRPr="009B4DFE">
        <w:rPr>
          <w:rFonts w:eastAsia="Times New Roman" w:cs="Times New Roman"/>
          <w:szCs w:val="24"/>
        </w:rPr>
        <w:t xml:space="preserve"> would be useful. </w:t>
      </w:r>
      <w:r>
        <w:rPr>
          <w:rFonts w:eastAsia="Times New Roman" w:cs="Times New Roman"/>
          <w:szCs w:val="24"/>
        </w:rPr>
        <w:br/>
      </w:r>
    </w:p>
    <w:p w14:paraId="3C3568D6" w14:textId="77777777" w:rsidR="00C22D11" w:rsidRPr="00C22D11" w:rsidRDefault="009B4DFE" w:rsidP="00C22D11">
      <w:pPr>
        <w:rPr>
          <w:rFonts w:eastAsia="Times New Roman" w:cs="Times New Roman"/>
        </w:rPr>
      </w:pPr>
      <w:r>
        <w:rPr>
          <w:rFonts w:eastAsia="Times New Roman" w:cs="Times New Roman"/>
          <w:i/>
        </w:rPr>
        <w:t xml:space="preserve">See, for example, </w:t>
      </w:r>
      <w:r w:rsidRPr="009B4DFE">
        <w:rPr>
          <w:rFonts w:eastAsia="Times New Roman" w:cs="Times New Roman"/>
          <w:i/>
        </w:rPr>
        <w:t xml:space="preserve">FCC </w:t>
      </w:r>
      <w:r w:rsidRPr="009B4DFE">
        <w:rPr>
          <w:rFonts w:eastAsia="Times New Roman" w:cs="Times New Roman"/>
        </w:rPr>
        <w:t>Order</w:t>
      </w:r>
      <w:r w:rsidRPr="009B4DFE">
        <w:rPr>
          <w:rFonts w:eastAsia="Times New Roman" w:cs="Times New Roman"/>
          <w:i/>
        </w:rPr>
        <w:t xml:space="preserve">, “In the Matter of Expanding the Economic and Innovation Opportunities of Spectrum through Incentive Auctions,” GN Docket 12-268, adopted September 11, 2017, </w:t>
      </w:r>
      <w:proofErr w:type="spellStart"/>
      <w:r w:rsidRPr="009B4DFE">
        <w:rPr>
          <w:rFonts w:eastAsia="Times New Roman" w:cs="Times New Roman"/>
          <w:i/>
        </w:rPr>
        <w:t>para</w:t>
      </w:r>
      <w:r>
        <w:rPr>
          <w:rFonts w:eastAsia="Times New Roman" w:cs="Times New Roman"/>
          <w:i/>
        </w:rPr>
        <w:t>s</w:t>
      </w:r>
      <w:proofErr w:type="spellEnd"/>
      <w:r w:rsidRPr="009B4DFE">
        <w:rPr>
          <w:rFonts w:eastAsia="Times New Roman" w:cs="Times New Roman"/>
          <w:i/>
        </w:rPr>
        <w:t xml:space="preserve">. </w:t>
      </w:r>
      <w:proofErr w:type="gramStart"/>
      <w:r w:rsidRPr="009B4DFE">
        <w:rPr>
          <w:rFonts w:eastAsia="Times New Roman" w:cs="Times New Roman"/>
          <w:i/>
        </w:rPr>
        <w:t>4</w:t>
      </w:r>
      <w:r>
        <w:rPr>
          <w:rFonts w:eastAsia="Times New Roman" w:cs="Times New Roman"/>
          <w:i/>
        </w:rPr>
        <w:t xml:space="preserve"> and 317ff</w:t>
      </w:r>
      <w:r w:rsidR="00C22D11" w:rsidRPr="00C22D11">
        <w:rPr>
          <w:rFonts w:eastAsia="Times New Roman" w:cs="Times New Roman"/>
          <w:i/>
        </w:rPr>
        <w:t>.</w:t>
      </w:r>
      <w:proofErr w:type="gramEnd"/>
    </w:p>
    <w:p w14:paraId="7049B598" w14:textId="77777777" w:rsidR="00C22D11" w:rsidRPr="00C22D11" w:rsidRDefault="00C22D11" w:rsidP="00C22D11">
      <w:pPr>
        <w:rPr>
          <w:rFonts w:eastAsia="Times New Roman" w:cs="Times New Roman"/>
        </w:rPr>
      </w:pPr>
    </w:p>
    <w:p w14:paraId="56C86D4C" w14:textId="77777777" w:rsidR="00C22D11" w:rsidRPr="00C22D11" w:rsidRDefault="00C22D11" w:rsidP="00C22D11">
      <w:pPr>
        <w:rPr>
          <w:rFonts w:eastAsia="Times New Roman" w:cs="Times New Roman"/>
        </w:rPr>
      </w:pPr>
      <w:r w:rsidRPr="00C22D11">
        <w:rPr>
          <w:rFonts w:eastAsia="Times New Roman" w:cs="Times New Roman"/>
        </w:rPr>
        <w:t>Based on the p</w:t>
      </w:r>
      <w:r w:rsidR="0078094B">
        <w:rPr>
          <w:rFonts w:eastAsia="Times New Roman" w:cs="Times New Roman"/>
        </w:rPr>
        <w:t xml:space="preserve">oints above, View B proponents </w:t>
      </w:r>
      <w:r w:rsidRPr="00C22D11">
        <w:rPr>
          <w:rFonts w:eastAsia="Times New Roman" w:cs="Times New Roman"/>
        </w:rPr>
        <w:t xml:space="preserve">have developed their own counter-proposal that modifies the proponent’s View </w:t>
      </w:r>
      <w:proofErr w:type="gramStart"/>
      <w:r w:rsidRPr="00C22D11">
        <w:rPr>
          <w:rFonts w:eastAsia="Times New Roman" w:cs="Times New Roman"/>
        </w:rPr>
        <w:t>A</w:t>
      </w:r>
      <w:proofErr w:type="gramEnd"/>
      <w:r w:rsidRPr="00C22D11">
        <w:rPr>
          <w:rFonts w:eastAsia="Times New Roman" w:cs="Times New Roman"/>
        </w:rPr>
        <w:t xml:space="preserve"> proposal to:</w:t>
      </w:r>
    </w:p>
    <w:p w14:paraId="6215D7CC" w14:textId="77777777" w:rsidR="00C22D11" w:rsidRPr="00C22D11" w:rsidRDefault="00C22D11" w:rsidP="00C22D11">
      <w:pPr>
        <w:rPr>
          <w:rFonts w:eastAsia="Times New Roman" w:cs="Times New Roman"/>
        </w:rPr>
      </w:pPr>
    </w:p>
    <w:p w14:paraId="7B04891E" w14:textId="77777777" w:rsidR="00C22D11" w:rsidRPr="00C22D11" w:rsidRDefault="001B44D2" w:rsidP="00C22D11">
      <w:pPr>
        <w:numPr>
          <w:ilvl w:val="0"/>
          <w:numId w:val="7"/>
        </w:numPr>
        <w:spacing w:line="240" w:lineRule="auto"/>
        <w:contextualSpacing/>
        <w:rPr>
          <w:rFonts w:eastAsia="Times New Roman" w:cs="Times New Roman"/>
          <w:szCs w:val="24"/>
        </w:rPr>
      </w:pPr>
      <w:r>
        <w:rPr>
          <w:rFonts w:eastAsia="Times New Roman" w:cs="Times New Roman"/>
          <w:szCs w:val="24"/>
        </w:rPr>
        <w:lastRenderedPageBreak/>
        <w:t>Make No Change to the Radio R</w:t>
      </w:r>
      <w:r w:rsidR="0078094B">
        <w:rPr>
          <w:rFonts w:eastAsia="Times New Roman" w:cs="Times New Roman"/>
          <w:szCs w:val="24"/>
        </w:rPr>
        <w:t>egulations Footnotes.</w:t>
      </w:r>
    </w:p>
    <w:p w14:paraId="780D4632" w14:textId="77777777" w:rsidR="00C22D11" w:rsidRPr="00C22D11" w:rsidRDefault="00C22D11" w:rsidP="00C22D11">
      <w:pPr>
        <w:rPr>
          <w:rFonts w:eastAsia="Times New Roman" w:cs="Times New Roman"/>
        </w:rPr>
      </w:pPr>
    </w:p>
    <w:p w14:paraId="304AE792" w14:textId="77777777" w:rsidR="00C22D11" w:rsidRPr="00C22D11" w:rsidRDefault="00C22D11" w:rsidP="00C22D11">
      <w:pPr>
        <w:rPr>
          <w:rFonts w:eastAsia="Times New Roman" w:cs="Times New Roman"/>
        </w:rPr>
      </w:pPr>
      <w:r w:rsidRPr="00C22D11">
        <w:rPr>
          <w:rFonts w:eastAsia="Times New Roman" w:cs="Times New Roman"/>
          <w:b/>
        </w:rPr>
        <w:t>Proponent’s Proposal</w:t>
      </w:r>
    </w:p>
    <w:p w14:paraId="44A2AC2C" w14:textId="77777777" w:rsidR="00C22D11" w:rsidRPr="00C22D11" w:rsidRDefault="00C22D11" w:rsidP="00C22D11">
      <w:pPr>
        <w:rPr>
          <w:rFonts w:eastAsia="Times New Roman" w:cs="Times New Roman"/>
        </w:rPr>
      </w:pPr>
    </w:p>
    <w:p w14:paraId="2FB3EF8C" w14:textId="67BD9906" w:rsidR="00BA0AEA" w:rsidRPr="00BA0AEA" w:rsidRDefault="00BA0AEA" w:rsidP="00BA0AEA">
      <w:pPr>
        <w:rPr>
          <w:rFonts w:eastAsia="Times New Roman" w:cs="Times New Roman"/>
        </w:rPr>
      </w:pPr>
      <w:r>
        <w:rPr>
          <w:rFonts w:eastAsia="Times New Roman" w:cs="Times New Roman"/>
        </w:rPr>
        <w:t>T</w:t>
      </w:r>
      <w:r w:rsidRPr="00BA0AEA">
        <w:rPr>
          <w:rFonts w:eastAsia="Times New Roman" w:cs="Times New Roman"/>
        </w:rPr>
        <w:t>he frequency band 470–69</w:t>
      </w:r>
      <w:r>
        <w:rPr>
          <w:rFonts w:eastAsia="Times New Roman" w:cs="Times New Roman"/>
        </w:rPr>
        <w:t xml:space="preserve">4/698 MHz </w:t>
      </w:r>
      <w:r w:rsidRPr="00BA0AEA">
        <w:rPr>
          <w:rFonts w:eastAsia="Times New Roman" w:cs="Times New Roman"/>
        </w:rPr>
        <w:t>is the only band that is harmonized and used on a global scale for ov</w:t>
      </w:r>
      <w:r>
        <w:rPr>
          <w:rFonts w:eastAsia="Times New Roman" w:cs="Times New Roman"/>
        </w:rPr>
        <w:t xml:space="preserve">er-the-air broadcast television, and </w:t>
      </w:r>
      <w:r w:rsidRPr="00BA0AEA">
        <w:rPr>
          <w:rFonts w:eastAsia="Times New Roman" w:cs="Times New Roman"/>
        </w:rPr>
        <w:t xml:space="preserve">the frequency band 470–608 MHz or portions thereof was identified by </w:t>
      </w:r>
      <w:r w:rsidRPr="00BA0AEA">
        <w:rPr>
          <w:rFonts w:eastAsia="Times New Roman" w:cs="Times New Roman"/>
          <w:i/>
        </w:rPr>
        <w:t>some</w:t>
      </w:r>
      <w:r w:rsidRPr="00BA0AEA">
        <w:rPr>
          <w:rFonts w:eastAsia="Times New Roman" w:cs="Times New Roman"/>
        </w:rPr>
        <w:t xml:space="preserve"> administrations at the </w:t>
      </w:r>
      <w:r>
        <w:rPr>
          <w:rFonts w:eastAsia="Times New Roman" w:cs="Times New Roman"/>
        </w:rPr>
        <w:t>WRC-15</w:t>
      </w:r>
      <w:r w:rsidRPr="00BA0AEA">
        <w:rPr>
          <w:rFonts w:eastAsia="Times New Roman" w:cs="Times New Roman"/>
        </w:rPr>
        <w:t xml:space="preserve"> for International Mobile Telecommunicati</w:t>
      </w:r>
      <w:r>
        <w:rPr>
          <w:rFonts w:eastAsia="Times New Roman" w:cs="Times New Roman"/>
        </w:rPr>
        <w:t xml:space="preserve">ons (IMT) in footnote No. 5.295. The United States </w:t>
      </w:r>
      <w:r w:rsidR="00092EA9">
        <w:rPr>
          <w:rFonts w:eastAsia="Times New Roman" w:cs="Times New Roman"/>
        </w:rPr>
        <w:t>is</w:t>
      </w:r>
      <w:r>
        <w:rPr>
          <w:rFonts w:eastAsia="Times New Roman" w:cs="Times New Roman"/>
        </w:rPr>
        <w:t xml:space="preserve"> </w:t>
      </w:r>
      <w:r w:rsidR="00092EA9">
        <w:rPr>
          <w:rFonts w:eastAsia="Times New Roman" w:cs="Times New Roman"/>
        </w:rPr>
        <w:t xml:space="preserve">no longer </w:t>
      </w:r>
      <w:r>
        <w:rPr>
          <w:rFonts w:eastAsia="Times New Roman" w:cs="Times New Roman"/>
        </w:rPr>
        <w:t>one of those administrations. Moreover, t</w:t>
      </w:r>
      <w:r w:rsidRPr="00BA0AEA">
        <w:rPr>
          <w:rFonts w:eastAsia="Times New Roman" w:cs="Times New Roman"/>
        </w:rPr>
        <w:t xml:space="preserve">errestrial television broadcasting is one of the most important and efficient mass communications media for delivering news, information, cultural programs, and entertainment free of charge to </w:t>
      </w:r>
      <w:r>
        <w:rPr>
          <w:rFonts w:eastAsia="Times New Roman" w:cs="Times New Roman"/>
        </w:rPr>
        <w:t xml:space="preserve">the general public, and </w:t>
      </w:r>
      <w:r w:rsidR="00092EA9">
        <w:rPr>
          <w:rFonts w:eastAsia="Times New Roman" w:cs="Times New Roman"/>
        </w:rPr>
        <w:t xml:space="preserve">because </w:t>
      </w:r>
      <w:r w:rsidRPr="00BA0AEA">
        <w:rPr>
          <w:rFonts w:eastAsia="Times New Roman" w:cs="Times New Roman"/>
        </w:rPr>
        <w:t xml:space="preserve">terrestrial broadcasting networks </w:t>
      </w:r>
      <w:r w:rsidR="00B12E34">
        <w:rPr>
          <w:rFonts w:eastAsia="Times New Roman" w:cs="Times New Roman"/>
        </w:rPr>
        <w:t xml:space="preserve">and facilities </w:t>
      </w:r>
      <w:r w:rsidRPr="00BA0AEA">
        <w:rPr>
          <w:rFonts w:eastAsia="Times New Roman" w:cs="Times New Roman"/>
        </w:rPr>
        <w:t>have a long life cycle, a stable regulatory environment is necessary to provide protection of investment and to encourage future development of the service;</w:t>
      </w:r>
    </w:p>
    <w:p w14:paraId="24F9A65A" w14:textId="77777777" w:rsidR="00BA0AEA" w:rsidRDefault="00BA0AEA" w:rsidP="00BA0AEA">
      <w:pPr>
        <w:rPr>
          <w:rFonts w:eastAsia="Times New Roman" w:cs="Times New Roman"/>
        </w:rPr>
      </w:pPr>
    </w:p>
    <w:p w14:paraId="186F9208" w14:textId="77777777" w:rsidR="00C22D11" w:rsidRPr="00C22D11" w:rsidRDefault="00BA0AEA" w:rsidP="00BA0AEA">
      <w:pPr>
        <w:rPr>
          <w:rFonts w:eastAsia="Times New Roman" w:cs="Times New Roman"/>
        </w:rPr>
      </w:pPr>
      <w:r>
        <w:rPr>
          <w:rFonts w:eastAsia="Times New Roman" w:cs="Times New Roman"/>
        </w:rPr>
        <w:t>T</w:t>
      </w:r>
      <w:r w:rsidRPr="00BA0AEA">
        <w:rPr>
          <w:rFonts w:eastAsia="Times New Roman" w:cs="Times New Roman"/>
        </w:rPr>
        <w:t xml:space="preserve">he ITU and regional organizations have </w:t>
      </w:r>
      <w:proofErr w:type="gramStart"/>
      <w:r w:rsidRPr="00BA0AEA">
        <w:rPr>
          <w:rFonts w:eastAsia="Times New Roman" w:cs="Times New Roman"/>
        </w:rPr>
        <w:t>emphasized  that</w:t>
      </w:r>
      <w:proofErr w:type="gramEnd"/>
      <w:r w:rsidRPr="00BA0AEA">
        <w:rPr>
          <w:rFonts w:eastAsia="Times New Roman" w:cs="Times New Roman"/>
        </w:rPr>
        <w:t xml:space="preserve"> AI 8 is primarily to propose the deletion (not retention or addition) of their country footnotes or of their country names from footnotes, if no longer required, to keep them up to date, clear and effective, for the purpose of achieving global harmonization in spectrum use, and </w:t>
      </w:r>
      <w:r>
        <w:rPr>
          <w:rFonts w:eastAsia="Times New Roman" w:cs="Times New Roman"/>
        </w:rPr>
        <w:t>thus</w:t>
      </w:r>
      <w:r w:rsidRPr="00BA0AEA">
        <w:rPr>
          <w:rFonts w:eastAsia="Times New Roman" w:cs="Times New Roman"/>
        </w:rPr>
        <w:t xml:space="preserve"> the fact that the U.S. has not allocated the 512–608 MHz band for mobile services at all makes retaining any identification in FN 5.295 in the case of the U.S. for mobile services makes no sense, having become extraneous, misleading and contrary to the </w:t>
      </w:r>
      <w:r>
        <w:rPr>
          <w:rFonts w:eastAsia="Times New Roman" w:cs="Times New Roman"/>
        </w:rPr>
        <w:t>imperative to keep</w:t>
      </w:r>
      <w:r w:rsidRPr="00BA0AEA">
        <w:rPr>
          <w:rFonts w:eastAsia="Times New Roman" w:cs="Times New Roman"/>
        </w:rPr>
        <w:t xml:space="preserve"> frequency assignment</w:t>
      </w:r>
      <w:r>
        <w:rPr>
          <w:rFonts w:eastAsia="Times New Roman" w:cs="Times New Roman"/>
        </w:rPr>
        <w:t>s from</w:t>
      </w:r>
      <w:r w:rsidRPr="00BA0AEA">
        <w:rPr>
          <w:rFonts w:eastAsia="Times New Roman" w:cs="Times New Roman"/>
        </w:rPr>
        <w:t xml:space="preserve"> caus</w:t>
      </w:r>
      <w:r>
        <w:rPr>
          <w:rFonts w:eastAsia="Times New Roman" w:cs="Times New Roman"/>
        </w:rPr>
        <w:t>ing</w:t>
      </w:r>
      <w:r w:rsidRPr="00BA0AEA">
        <w:rPr>
          <w:rFonts w:eastAsia="Times New Roman" w:cs="Times New Roman"/>
        </w:rPr>
        <w:t xml:space="preserve"> harmful interference to</w:t>
      </w:r>
      <w:r>
        <w:rPr>
          <w:rFonts w:eastAsia="Times New Roman" w:cs="Times New Roman"/>
        </w:rPr>
        <w:t xml:space="preserve"> </w:t>
      </w:r>
      <w:r w:rsidRPr="00BA0AEA">
        <w:rPr>
          <w:rFonts w:eastAsia="Times New Roman" w:cs="Times New Roman"/>
        </w:rPr>
        <w:t>station</w:t>
      </w:r>
      <w:r w:rsidR="000C6C91">
        <w:rPr>
          <w:rFonts w:eastAsia="Times New Roman" w:cs="Times New Roman"/>
        </w:rPr>
        <w:t>s</w:t>
      </w:r>
      <w:r w:rsidRPr="00BA0AEA">
        <w:rPr>
          <w:rFonts w:eastAsia="Times New Roman" w:cs="Times New Roman"/>
        </w:rPr>
        <w:t xml:space="preserve"> operating in accordance with the provisions of </w:t>
      </w:r>
      <w:r w:rsidR="000C6C91">
        <w:rPr>
          <w:rFonts w:eastAsia="Times New Roman" w:cs="Times New Roman"/>
        </w:rPr>
        <w:t>both the ITU and FCC regulations.</w:t>
      </w:r>
      <w:r w:rsidRPr="00BA0AEA">
        <w:rPr>
          <w:rFonts w:eastAsia="Times New Roman" w:cs="Times New Roman"/>
        </w:rPr>
        <w:t xml:space="preserve">  </w:t>
      </w:r>
    </w:p>
    <w:p w14:paraId="3D0235D1" w14:textId="77777777" w:rsidR="001B44D2" w:rsidRPr="00C22D11" w:rsidRDefault="001B44D2" w:rsidP="00C22D11">
      <w:pPr>
        <w:rPr>
          <w:rFonts w:eastAsia="Times New Roman" w:cs="Times New Roman"/>
        </w:rPr>
      </w:pPr>
    </w:p>
    <w:p w14:paraId="18D76D5E" w14:textId="77777777" w:rsidR="00C22D11" w:rsidRPr="00C22D11" w:rsidRDefault="00C22D11" w:rsidP="00C22D11">
      <w:pPr>
        <w:rPr>
          <w:rFonts w:eastAsia="Times New Roman" w:cs="Times New Roman"/>
        </w:rPr>
      </w:pPr>
      <w:r w:rsidRPr="00C22D11">
        <w:rPr>
          <w:rFonts w:eastAsia="Times New Roman" w:cs="Times New Roman"/>
          <w:b/>
        </w:rPr>
        <w:t>Summary and Recommendation</w:t>
      </w:r>
    </w:p>
    <w:p w14:paraId="1B8B6BD8" w14:textId="77777777" w:rsidR="00C22D11" w:rsidRPr="00C22D11" w:rsidRDefault="00C22D11" w:rsidP="00C22D11">
      <w:pPr>
        <w:rPr>
          <w:rFonts w:eastAsia="Times New Roman" w:cs="Times New Roman"/>
        </w:rPr>
      </w:pPr>
    </w:p>
    <w:p w14:paraId="4EB4F5E4" w14:textId="77777777" w:rsidR="00C22D11" w:rsidRPr="00C22D11" w:rsidRDefault="00C22D11" w:rsidP="00C22D11">
      <w:pPr>
        <w:rPr>
          <w:rFonts w:eastAsia="Times New Roman" w:cs="Times New Roman"/>
        </w:rPr>
      </w:pPr>
      <w:r w:rsidRPr="00C22D11">
        <w:rPr>
          <w:rFonts w:eastAsia="Times New Roman" w:cs="Times New Roman"/>
        </w:rPr>
        <w:t>Two proposals are pre</w:t>
      </w:r>
      <w:r w:rsidR="001B44D2">
        <w:rPr>
          <w:rFonts w:eastAsia="Times New Roman" w:cs="Times New Roman"/>
        </w:rPr>
        <w:t xml:space="preserve">sented to address Agenda Item </w:t>
      </w:r>
      <w:r w:rsidRPr="00C22D11">
        <w:rPr>
          <w:rFonts w:eastAsia="Times New Roman" w:cs="Times New Roman"/>
        </w:rPr>
        <w:t xml:space="preserve">8 concerning </w:t>
      </w:r>
      <w:r w:rsidR="001B44D2">
        <w:rPr>
          <w:rFonts w:eastAsia="Times New Roman" w:cs="Times New Roman"/>
        </w:rPr>
        <w:t>deletion of the United States from Footnotes of the Radio Regulations</w:t>
      </w:r>
      <w:r w:rsidRPr="00C22D11">
        <w:rPr>
          <w:rFonts w:eastAsia="Times New Roman" w:cs="Times New Roman"/>
        </w:rPr>
        <w:t xml:space="preserve">.  </w:t>
      </w:r>
    </w:p>
    <w:p w14:paraId="0F49FD0E" w14:textId="77777777" w:rsidR="00C22D11" w:rsidRPr="00C22D11" w:rsidRDefault="00C22D11" w:rsidP="00C22D11">
      <w:pPr>
        <w:rPr>
          <w:rFonts w:eastAsia="Times New Roman" w:cs="Times New Roman"/>
        </w:rPr>
      </w:pPr>
    </w:p>
    <w:p w14:paraId="247DB1AB" w14:textId="7629C1B9" w:rsidR="00C22D11" w:rsidRPr="00C22D11" w:rsidRDefault="00C22D11" w:rsidP="00C22D11">
      <w:pPr>
        <w:rPr>
          <w:rFonts w:eastAsia="Times New Roman" w:cs="Times New Roman"/>
        </w:rPr>
      </w:pPr>
      <w:r w:rsidRPr="00C22D11">
        <w:rPr>
          <w:rFonts w:eastAsia="Times New Roman" w:cs="Times New Roman"/>
        </w:rPr>
        <w:t xml:space="preserve">The first and original proposal </w:t>
      </w:r>
      <w:r w:rsidR="00092EA9">
        <w:rPr>
          <w:rFonts w:eastAsia="Times New Roman" w:cs="Times New Roman"/>
        </w:rPr>
        <w:t xml:space="preserve">(View A) </w:t>
      </w:r>
      <w:r w:rsidRPr="00C22D11">
        <w:rPr>
          <w:rFonts w:eastAsia="Times New Roman" w:cs="Times New Roman"/>
        </w:rPr>
        <w:t xml:space="preserve">is one that attempts to </w:t>
      </w:r>
      <w:r w:rsidR="001B44D2">
        <w:rPr>
          <w:rFonts w:eastAsia="Times New Roman" w:cs="Times New Roman"/>
        </w:rPr>
        <w:t xml:space="preserve">simplify the Radio Regulations by </w:t>
      </w:r>
      <w:r w:rsidR="001B44D2" w:rsidRPr="00BA0AEA">
        <w:rPr>
          <w:rFonts w:eastAsia="Times New Roman" w:cs="Times New Roman"/>
        </w:rPr>
        <w:t>propos</w:t>
      </w:r>
      <w:r w:rsidR="00092EA9">
        <w:rPr>
          <w:rFonts w:eastAsia="Times New Roman" w:cs="Times New Roman"/>
        </w:rPr>
        <w:t>ing</w:t>
      </w:r>
      <w:r w:rsidR="001B44D2" w:rsidRPr="00BA0AEA">
        <w:rPr>
          <w:rFonts w:eastAsia="Times New Roman" w:cs="Times New Roman"/>
        </w:rPr>
        <w:t xml:space="preserve"> the deletion </w:t>
      </w:r>
      <w:r w:rsidR="001B44D2">
        <w:rPr>
          <w:rFonts w:eastAsia="Times New Roman" w:cs="Times New Roman"/>
        </w:rPr>
        <w:t>of the United States from footnotes (as it is no longer required),</w:t>
      </w:r>
      <w:r w:rsidR="001B44D2" w:rsidRPr="00BA0AEA">
        <w:rPr>
          <w:rFonts w:eastAsia="Times New Roman" w:cs="Times New Roman"/>
        </w:rPr>
        <w:t xml:space="preserve"> to keep them up to date, clear and effective, for the purpose of achieving global harmonization in spectrum use</w:t>
      </w:r>
      <w:r w:rsidRPr="00C22D11">
        <w:rPr>
          <w:rFonts w:eastAsia="Times New Roman" w:cs="Times New Roman"/>
        </w:rPr>
        <w:t xml:space="preserve">.  The proposal is minimalist because </w:t>
      </w:r>
      <w:r w:rsidR="001B44D2">
        <w:rPr>
          <w:rFonts w:eastAsia="Times New Roman" w:cs="Times New Roman"/>
        </w:rPr>
        <w:t>it reflects determinations that have been made by the Federal Communications Commission</w:t>
      </w:r>
      <w:r w:rsidRPr="00C22D11">
        <w:rPr>
          <w:rFonts w:eastAsia="Times New Roman" w:cs="Times New Roman"/>
        </w:rPr>
        <w:t>.</w:t>
      </w:r>
    </w:p>
    <w:p w14:paraId="0515ADB7" w14:textId="77777777" w:rsidR="00C22D11" w:rsidRPr="00C22D11" w:rsidRDefault="00C22D11" w:rsidP="00C22D11">
      <w:pPr>
        <w:rPr>
          <w:rFonts w:eastAsia="Times New Roman" w:cs="Times New Roman"/>
        </w:rPr>
      </w:pPr>
    </w:p>
    <w:p w14:paraId="2BB5E8A0" w14:textId="3F09F5AA" w:rsidR="00C22D11" w:rsidRPr="00C22D11" w:rsidRDefault="00C22D11" w:rsidP="00C22D11">
      <w:pPr>
        <w:rPr>
          <w:rFonts w:eastAsia="Times New Roman" w:cs="Times New Roman"/>
        </w:rPr>
      </w:pPr>
      <w:r w:rsidRPr="00C22D11">
        <w:rPr>
          <w:rFonts w:eastAsia="Times New Roman" w:cs="Times New Roman"/>
        </w:rPr>
        <w:t>The second proposal</w:t>
      </w:r>
      <w:r w:rsidR="00092EA9">
        <w:rPr>
          <w:rFonts w:eastAsia="Times New Roman" w:cs="Times New Roman"/>
        </w:rPr>
        <w:t xml:space="preserve"> (View B)</w:t>
      </w:r>
      <w:r w:rsidRPr="00C22D11">
        <w:rPr>
          <w:rFonts w:eastAsia="Times New Roman" w:cs="Times New Roman"/>
        </w:rPr>
        <w:t>, by competitors and opponents, is one that attemp</w:t>
      </w:r>
      <w:r w:rsidR="001B44D2">
        <w:rPr>
          <w:rFonts w:eastAsia="Times New Roman" w:cs="Times New Roman"/>
        </w:rPr>
        <w:t xml:space="preserve">ts to use Agenda Item </w:t>
      </w:r>
      <w:r w:rsidRPr="00C22D11">
        <w:rPr>
          <w:rFonts w:eastAsia="Times New Roman" w:cs="Times New Roman"/>
        </w:rPr>
        <w:t xml:space="preserve">8 to </w:t>
      </w:r>
      <w:r w:rsidR="000F4FD0">
        <w:rPr>
          <w:rFonts w:eastAsia="Times New Roman" w:cs="Times New Roman"/>
        </w:rPr>
        <w:t xml:space="preserve">maintain the </w:t>
      </w:r>
      <w:r w:rsidR="000F4FD0" w:rsidRPr="00B75E3D">
        <w:rPr>
          <w:rFonts w:eastAsia="Times New Roman" w:cs="Times New Roman"/>
          <w:i/>
        </w:rPr>
        <w:t>status quo</w:t>
      </w:r>
      <w:r w:rsidRPr="00C22D11">
        <w:rPr>
          <w:rFonts w:eastAsia="Times New Roman" w:cs="Times New Roman"/>
        </w:rPr>
        <w:t>.</w:t>
      </w:r>
    </w:p>
    <w:p w14:paraId="7CA9FCDE" w14:textId="77777777" w:rsidR="00C22D11" w:rsidRPr="00C22D11" w:rsidRDefault="00C22D11" w:rsidP="00C22D11">
      <w:pPr>
        <w:rPr>
          <w:rFonts w:eastAsia="Times New Roman" w:cs="Times New Roman"/>
        </w:rPr>
      </w:pPr>
    </w:p>
    <w:p w14:paraId="2056BA13" w14:textId="59B594E6" w:rsidR="00C22D11" w:rsidRPr="00C22D11" w:rsidRDefault="00C22D11" w:rsidP="00C22D11">
      <w:pPr>
        <w:rPr>
          <w:rFonts w:eastAsia="Times New Roman" w:cs="Times New Roman"/>
        </w:rPr>
      </w:pPr>
      <w:r w:rsidRPr="00C22D11">
        <w:rPr>
          <w:rFonts w:eastAsia="Times New Roman" w:cs="Times New Roman"/>
        </w:rPr>
        <w:t>The purpose of this draft United States Proposal is to begin to socialize the issue within CITEL PCC.II so that our regional WRC partners can assist in developing a regional position based on evolving events in the ITU-</w:t>
      </w:r>
      <w:r w:rsidR="000F4FD0">
        <w:rPr>
          <w:rFonts w:eastAsia="Times New Roman" w:cs="Times New Roman"/>
        </w:rPr>
        <w:t>R Working Parties</w:t>
      </w:r>
      <w:r w:rsidRPr="00C22D11">
        <w:rPr>
          <w:rFonts w:eastAsia="Times New Roman" w:cs="Times New Roman"/>
        </w:rPr>
        <w:t xml:space="preserve">.  </w:t>
      </w:r>
      <w:r w:rsidR="00EF7A6A">
        <w:rPr>
          <w:rFonts w:eastAsia="Times New Roman" w:cs="Times New Roman"/>
        </w:rPr>
        <w:t>T</w:t>
      </w:r>
      <w:r w:rsidRPr="00C22D11">
        <w:rPr>
          <w:rFonts w:eastAsia="Times New Roman" w:cs="Times New Roman"/>
        </w:rPr>
        <w:t xml:space="preserve">he CITEL countries </w:t>
      </w:r>
      <w:r w:rsidR="00EF7A6A">
        <w:rPr>
          <w:rFonts w:eastAsia="Times New Roman" w:cs="Times New Roman"/>
        </w:rPr>
        <w:t xml:space="preserve">have not yet issued either </w:t>
      </w:r>
      <w:proofErr w:type="gramStart"/>
      <w:r w:rsidR="00EF7A6A">
        <w:rPr>
          <w:rFonts w:eastAsia="Times New Roman" w:cs="Times New Roman"/>
        </w:rPr>
        <w:t>a</w:t>
      </w:r>
      <w:proofErr w:type="gramEnd"/>
      <w:r w:rsidR="00EF7A6A">
        <w:rPr>
          <w:rFonts w:eastAsia="Times New Roman" w:cs="Times New Roman"/>
        </w:rPr>
        <w:t xml:space="preserve"> IAP or a DIAP and </w:t>
      </w:r>
      <w:r w:rsidRPr="00C22D11">
        <w:rPr>
          <w:rFonts w:eastAsia="Times New Roman" w:cs="Times New Roman"/>
        </w:rPr>
        <w:t>are awaiting developm</w:t>
      </w:r>
      <w:r w:rsidR="001B44D2">
        <w:rPr>
          <w:rFonts w:eastAsia="Times New Roman" w:cs="Times New Roman"/>
        </w:rPr>
        <w:t xml:space="preserve">ents on this Agenda Item </w:t>
      </w:r>
      <w:r w:rsidRPr="00C22D11">
        <w:rPr>
          <w:rFonts w:eastAsia="Times New Roman" w:cs="Times New Roman"/>
        </w:rPr>
        <w:t>8 matter.</w:t>
      </w:r>
    </w:p>
    <w:p w14:paraId="3A2D3442" w14:textId="77777777" w:rsidR="00C22D11" w:rsidRPr="00C22D11" w:rsidRDefault="00C22D11" w:rsidP="00C22D11">
      <w:pPr>
        <w:rPr>
          <w:rFonts w:eastAsia="Times New Roman" w:cs="Times New Roman"/>
        </w:rPr>
      </w:pPr>
    </w:p>
    <w:p w14:paraId="733A9B25" w14:textId="77777777" w:rsidR="00C22D11" w:rsidRPr="00C22D11" w:rsidRDefault="00C22D11" w:rsidP="00C22D11">
      <w:pPr>
        <w:rPr>
          <w:rFonts w:eastAsia="Times New Roman" w:cs="Times New Roman"/>
        </w:rPr>
      </w:pPr>
      <w:r w:rsidRPr="00C22D11">
        <w:rPr>
          <w:rFonts w:eastAsia="Times New Roman" w:cs="Times New Roman"/>
        </w:rPr>
        <w:lastRenderedPageBreak/>
        <w:t xml:space="preserve">The proponent’s intention is to capture </w:t>
      </w:r>
      <w:proofErr w:type="gramStart"/>
      <w:r w:rsidR="001B44D2">
        <w:rPr>
          <w:rFonts w:eastAsia="Times New Roman" w:cs="Times New Roman"/>
        </w:rPr>
        <w:t>this</w:t>
      </w:r>
      <w:r w:rsidRPr="00C22D11">
        <w:rPr>
          <w:rFonts w:eastAsia="Times New Roman" w:cs="Times New Roman"/>
        </w:rPr>
        <w:t xml:space="preserve"> developments</w:t>
      </w:r>
      <w:proofErr w:type="gramEnd"/>
      <w:r w:rsidRPr="00C22D11">
        <w:rPr>
          <w:rFonts w:eastAsia="Times New Roman" w:cs="Times New Roman"/>
        </w:rPr>
        <w:t xml:space="preserve"> in subsequent evolutions of this proposal.  At this juncture, there is no need to overly restrict the proposal.  Consequently, View </w:t>
      </w:r>
      <w:proofErr w:type="gramStart"/>
      <w:r w:rsidRPr="00C22D11">
        <w:rPr>
          <w:rFonts w:eastAsia="Times New Roman" w:cs="Times New Roman"/>
        </w:rPr>
        <w:t>A</w:t>
      </w:r>
      <w:proofErr w:type="gramEnd"/>
      <w:r w:rsidRPr="00C22D11">
        <w:rPr>
          <w:rFonts w:eastAsia="Times New Roman" w:cs="Times New Roman"/>
        </w:rPr>
        <w:t xml:space="preserve"> proponents recommend that the WAC adopt the View A proposal and reject the View B proposal.</w:t>
      </w:r>
    </w:p>
    <w:p w14:paraId="2A5ECC1C" w14:textId="77777777" w:rsidR="00C22D11" w:rsidRPr="00C22D11" w:rsidRDefault="00C22D11" w:rsidP="00C22D11"/>
    <w:p w14:paraId="11C916C8" w14:textId="77777777" w:rsidR="001B1199" w:rsidRDefault="001B1199"/>
    <w:p w14:paraId="6A7BAA81" w14:textId="77777777" w:rsidR="001B1199" w:rsidRDefault="001B1199">
      <w:pPr>
        <w:spacing w:after="160"/>
      </w:pPr>
      <w:r>
        <w:br w:type="page"/>
      </w:r>
    </w:p>
    <w:p w14:paraId="25490B61" w14:textId="77777777" w:rsidR="007B1C52" w:rsidRPr="00B60624" w:rsidRDefault="007B1C52" w:rsidP="007B1C52">
      <w:pPr>
        <w:tabs>
          <w:tab w:val="left" w:pos="2268"/>
          <w:tab w:val="left" w:pos="5103"/>
          <w:tab w:val="left" w:pos="5954"/>
          <w:tab w:val="left" w:pos="8789"/>
        </w:tabs>
        <w:spacing w:before="120"/>
        <w:jc w:val="center"/>
        <w:rPr>
          <w:b/>
        </w:rPr>
      </w:pPr>
      <w:r w:rsidRPr="00B60624">
        <w:rPr>
          <w:b/>
        </w:rPr>
        <w:lastRenderedPageBreak/>
        <w:t xml:space="preserve">ATTACHMENT TO VIEW </w:t>
      </w:r>
      <w:r>
        <w:rPr>
          <w:b/>
        </w:rPr>
        <w:t>A</w:t>
      </w:r>
      <w:r w:rsidRPr="00B60624">
        <w:rPr>
          <w:b/>
        </w:rPr>
        <w:t>:</w:t>
      </w:r>
    </w:p>
    <w:p w14:paraId="7E464D05" w14:textId="77777777" w:rsidR="007B1C52" w:rsidRDefault="007B1C52" w:rsidP="007B1C52">
      <w:pPr>
        <w:tabs>
          <w:tab w:val="left" w:pos="2268"/>
          <w:tab w:val="left" w:pos="5103"/>
          <w:tab w:val="left" w:pos="5954"/>
          <w:tab w:val="left" w:pos="8789"/>
        </w:tabs>
        <w:spacing w:before="120"/>
        <w:jc w:val="center"/>
        <w:rPr>
          <w:b/>
        </w:rPr>
      </w:pPr>
    </w:p>
    <w:p w14:paraId="6A05AF47" w14:textId="77777777" w:rsidR="000F4FD0" w:rsidRDefault="000F4FD0" w:rsidP="000F4FD0">
      <w:pPr>
        <w:widowControl w:val="0"/>
        <w:autoSpaceDE w:val="0"/>
        <w:autoSpaceDN w:val="0"/>
        <w:adjustRightInd w:val="0"/>
        <w:jc w:val="center"/>
      </w:pPr>
      <w:r>
        <w:rPr>
          <w:b/>
          <w:bCs/>
        </w:rPr>
        <w:t>UNITED STATES OF AMERICA</w:t>
      </w:r>
    </w:p>
    <w:p w14:paraId="7722175F" w14:textId="77777777" w:rsidR="000F4FD0" w:rsidRDefault="000F4FD0" w:rsidP="000F4FD0">
      <w:pPr>
        <w:widowControl w:val="0"/>
        <w:autoSpaceDE w:val="0"/>
        <w:autoSpaceDN w:val="0"/>
        <w:adjustRightInd w:val="0"/>
        <w:spacing w:line="120" w:lineRule="exact"/>
      </w:pPr>
    </w:p>
    <w:p w14:paraId="71E79CE2" w14:textId="77777777" w:rsidR="000F4FD0" w:rsidRDefault="000F4FD0" w:rsidP="000F4FD0">
      <w:pPr>
        <w:widowControl w:val="0"/>
        <w:autoSpaceDE w:val="0"/>
        <w:autoSpaceDN w:val="0"/>
        <w:adjustRightInd w:val="0"/>
        <w:jc w:val="center"/>
      </w:pPr>
      <w:r>
        <w:rPr>
          <w:b/>
          <w:bCs/>
        </w:rPr>
        <w:t>DRAFT PROPOSAL FOR THE WORK OF THE CONFERENCE</w:t>
      </w:r>
    </w:p>
    <w:p w14:paraId="5D7A703A" w14:textId="77777777" w:rsidR="000F4FD0" w:rsidRDefault="000F4FD0" w:rsidP="000F4FD0">
      <w:pPr>
        <w:widowControl w:val="0"/>
        <w:autoSpaceDE w:val="0"/>
        <w:autoSpaceDN w:val="0"/>
        <w:adjustRightInd w:val="0"/>
        <w:spacing w:line="200" w:lineRule="exact"/>
      </w:pPr>
    </w:p>
    <w:p w14:paraId="3D305117" w14:textId="77777777" w:rsidR="000F4FD0" w:rsidRDefault="000F4FD0" w:rsidP="000F4FD0">
      <w:pPr>
        <w:widowControl w:val="0"/>
        <w:autoSpaceDE w:val="0"/>
        <w:autoSpaceDN w:val="0"/>
        <w:adjustRightInd w:val="0"/>
        <w:spacing w:line="314" w:lineRule="exact"/>
      </w:pPr>
    </w:p>
    <w:p w14:paraId="01A3A80A" w14:textId="77777777" w:rsidR="000F4FD0" w:rsidRPr="0075561C" w:rsidRDefault="000F4FD0" w:rsidP="000F4FD0">
      <w:pPr>
        <w:widowControl w:val="0"/>
        <w:overflowPunct w:val="0"/>
        <w:autoSpaceDE w:val="0"/>
        <w:autoSpaceDN w:val="0"/>
        <w:adjustRightInd w:val="0"/>
        <w:ind w:right="90"/>
      </w:pPr>
      <w:bookmarkStart w:id="1" w:name="OLE_LINK7"/>
      <w:bookmarkStart w:id="2" w:name="OLE_LINK8"/>
      <w:r w:rsidRPr="0075561C">
        <w:rPr>
          <w:b/>
          <w:bCs/>
        </w:rPr>
        <w:t>Agenda Item 8</w:t>
      </w:r>
      <w:r w:rsidRPr="0075561C">
        <w:t xml:space="preserve">: </w:t>
      </w:r>
      <w:r>
        <w:t xml:space="preserve"> </w:t>
      </w:r>
      <w:r w:rsidRPr="007E3FF6">
        <w:rPr>
          <w:i/>
          <w:lang w:val="en-GB"/>
        </w:rPr>
        <w:t>to consider and take appropriate action on requests from administrations to delete their country footnotes or to have their country name deleted from footnotes, if no longer required, taking into account Resolution 26 (Rev.</w:t>
      </w:r>
      <w:r>
        <w:rPr>
          <w:i/>
          <w:lang w:val="en-GB"/>
        </w:rPr>
        <w:t xml:space="preserve"> </w:t>
      </w:r>
      <w:r w:rsidRPr="007E3FF6">
        <w:rPr>
          <w:i/>
          <w:lang w:val="en-GB"/>
        </w:rPr>
        <w:t>WRC-07)</w:t>
      </w:r>
      <w:r w:rsidRPr="007E3FF6">
        <w:rPr>
          <w:i/>
        </w:rPr>
        <w:t>.</w:t>
      </w:r>
    </w:p>
    <w:bookmarkEnd w:id="1"/>
    <w:bookmarkEnd w:id="2"/>
    <w:p w14:paraId="500136AE" w14:textId="77777777" w:rsidR="000F4FD0" w:rsidRPr="007E3FF6" w:rsidRDefault="000F4FD0" w:rsidP="000F4FD0">
      <w:pPr>
        <w:widowControl w:val="0"/>
        <w:overflowPunct w:val="0"/>
        <w:autoSpaceDE w:val="0"/>
        <w:autoSpaceDN w:val="0"/>
        <w:adjustRightInd w:val="0"/>
        <w:spacing w:line="245" w:lineRule="auto"/>
        <w:ind w:right="43"/>
        <w:rPr>
          <w:bCs/>
        </w:rPr>
      </w:pPr>
    </w:p>
    <w:p w14:paraId="599BA31A" w14:textId="77777777" w:rsidR="000F4FD0" w:rsidRPr="0075561C" w:rsidRDefault="000F4FD0" w:rsidP="000F4FD0">
      <w:pPr>
        <w:widowControl w:val="0"/>
        <w:overflowPunct w:val="0"/>
        <w:autoSpaceDE w:val="0"/>
        <w:autoSpaceDN w:val="0"/>
        <w:adjustRightInd w:val="0"/>
        <w:spacing w:line="245" w:lineRule="auto"/>
        <w:ind w:right="43"/>
      </w:pPr>
      <w:r>
        <w:rPr>
          <w:b/>
          <w:bCs/>
        </w:rPr>
        <w:t>Background Information</w:t>
      </w:r>
      <w:r w:rsidRPr="0075561C">
        <w:t xml:space="preserve">: </w:t>
      </w:r>
      <w:r>
        <w:t xml:space="preserve"> </w:t>
      </w:r>
      <w:bookmarkStart w:id="3" w:name="OLE_LINK11"/>
      <w:bookmarkStart w:id="4" w:name="OLE_LINK12"/>
      <w:r w:rsidRPr="0075561C">
        <w:t xml:space="preserve">The frequency bands </w:t>
      </w:r>
      <w:bookmarkStart w:id="5" w:name="OLE_LINK15"/>
      <w:bookmarkStart w:id="6" w:name="OLE_LINK16"/>
      <w:r w:rsidRPr="0075561C">
        <w:t>512</w:t>
      </w:r>
      <w:r>
        <w:rPr>
          <w:rFonts w:ascii="Arial" w:hAnsi="Arial" w:cs="Arial"/>
        </w:rPr>
        <w:t>‒</w:t>
      </w:r>
      <w:r w:rsidRPr="0075561C">
        <w:t>608 and 6</w:t>
      </w:r>
      <w:r>
        <w:t>14</w:t>
      </w:r>
      <w:r>
        <w:rPr>
          <w:rFonts w:ascii="Arial" w:hAnsi="Arial" w:cs="Arial"/>
        </w:rPr>
        <w:t>‒</w:t>
      </w:r>
      <w:r>
        <w:t>698 MHz</w:t>
      </w:r>
      <w:r w:rsidRPr="0075561C">
        <w:t xml:space="preserve"> </w:t>
      </w:r>
      <w:bookmarkEnd w:id="5"/>
      <w:bookmarkEnd w:id="6"/>
      <w:proofErr w:type="gramStart"/>
      <w:r w:rsidRPr="0075561C">
        <w:t>are</w:t>
      </w:r>
      <w:proofErr w:type="gramEnd"/>
      <w:r w:rsidRPr="0075561C">
        <w:t xml:space="preserve"> allocated to the broadcasting service on a primary basis in Region 2.</w:t>
      </w:r>
      <w:r>
        <w:rPr>
          <w:rStyle w:val="FootnoteReference"/>
        </w:rPr>
        <w:footnoteReference w:id="2"/>
      </w:r>
      <w:r w:rsidRPr="0075561C">
        <w:t xml:space="preserve">  </w:t>
      </w:r>
      <w:r>
        <w:t>Presently,</w:t>
      </w:r>
      <w:r w:rsidRPr="0075561C">
        <w:t xml:space="preserve"> Footnote </w:t>
      </w:r>
      <w:r>
        <w:t xml:space="preserve">No. </w:t>
      </w:r>
      <w:proofErr w:type="gramStart"/>
      <w:r w:rsidRPr="0075561C">
        <w:t xml:space="preserve">5.297 </w:t>
      </w:r>
      <w:r>
        <w:t xml:space="preserve"> allocates</w:t>
      </w:r>
      <w:proofErr w:type="gramEnd"/>
      <w:r w:rsidRPr="0075561C">
        <w:t xml:space="preserve"> 512</w:t>
      </w:r>
      <w:r>
        <w:rPr>
          <w:rFonts w:ascii="Arial" w:hAnsi="Arial" w:cs="Arial"/>
        </w:rPr>
        <w:t>‒</w:t>
      </w:r>
      <w:r w:rsidRPr="0075561C">
        <w:t xml:space="preserve">608 MHz to the fixed and mobile services on a </w:t>
      </w:r>
      <w:r>
        <w:t>co-</w:t>
      </w:r>
      <w:r w:rsidRPr="0075561C">
        <w:t>primary basis</w:t>
      </w:r>
      <w:r>
        <w:t xml:space="preserve"> with broadcasting</w:t>
      </w:r>
      <w:r w:rsidRPr="0075561C">
        <w:t xml:space="preserve"> in Canada, Costa Rica, Cuba, El Salvador, the United States, Guatemala, Guyana, and Jamaica, subject to agreement obtained under No. 9.21, and to </w:t>
      </w:r>
      <w:r>
        <w:t xml:space="preserve">the </w:t>
      </w:r>
      <w:r w:rsidRPr="0075561C">
        <w:t xml:space="preserve">mobile service on a primary basis </w:t>
      </w:r>
      <w:r>
        <w:t xml:space="preserve">with broadcasting </w:t>
      </w:r>
      <w:r w:rsidRPr="0075561C">
        <w:t>in the Bahamas, Barbados, and Mexico, subject to agreement obtained under No. 9.21</w:t>
      </w:r>
      <w:bookmarkEnd w:id="3"/>
      <w:bookmarkEnd w:id="4"/>
      <w:r w:rsidRPr="0075561C">
        <w:t>.</w:t>
      </w:r>
      <w:r>
        <w:t xml:space="preserve">  </w:t>
      </w:r>
      <w:r w:rsidRPr="0075561C">
        <w:t xml:space="preserve">At WRC-15, Footnote </w:t>
      </w:r>
      <w:r>
        <w:t xml:space="preserve">No. </w:t>
      </w:r>
      <w:r w:rsidRPr="0075561C">
        <w:t xml:space="preserve">5.295 </w:t>
      </w:r>
      <w:r>
        <w:t>was added to identify</w:t>
      </w:r>
      <w:r w:rsidRPr="0075561C">
        <w:t xml:space="preserve"> the frequency band 470</w:t>
      </w:r>
      <w:r>
        <w:rPr>
          <w:rFonts w:ascii="Arial" w:hAnsi="Arial" w:cs="Arial"/>
        </w:rPr>
        <w:t>‒</w:t>
      </w:r>
      <w:r>
        <w:t>608</w:t>
      </w:r>
      <w:r w:rsidRPr="0075561C">
        <w:t xml:space="preserve"> MHz or portions thereof for International Mobile Telecommunications (IMT) in the Bahamas, Canada, the United States, and Mexico – see Resolution 224 (</w:t>
      </w:r>
      <w:r>
        <w:t>5.idR2a,</w:t>
      </w:r>
      <w:r w:rsidRPr="0075561C">
        <w:t xml:space="preserve"> WRC-15).  </w:t>
      </w:r>
    </w:p>
    <w:p w14:paraId="42CD0558" w14:textId="77777777" w:rsidR="000F4FD0" w:rsidRPr="0075561C" w:rsidRDefault="000F4FD0" w:rsidP="000F4FD0">
      <w:pPr>
        <w:widowControl w:val="0"/>
        <w:overflowPunct w:val="0"/>
        <w:autoSpaceDE w:val="0"/>
        <w:autoSpaceDN w:val="0"/>
        <w:adjustRightInd w:val="0"/>
        <w:spacing w:line="244" w:lineRule="auto"/>
        <w:ind w:right="40"/>
      </w:pPr>
    </w:p>
    <w:p w14:paraId="4E52E632" w14:textId="77777777" w:rsidR="000F4FD0" w:rsidRPr="0075561C" w:rsidRDefault="000F4FD0" w:rsidP="000F4FD0">
      <w:pPr>
        <w:widowControl w:val="0"/>
        <w:overflowPunct w:val="0"/>
        <w:autoSpaceDE w:val="0"/>
        <w:autoSpaceDN w:val="0"/>
        <w:adjustRightInd w:val="0"/>
        <w:spacing w:line="244" w:lineRule="auto"/>
        <w:ind w:right="40"/>
      </w:pPr>
      <w:bookmarkStart w:id="7" w:name="OLE_LINK13"/>
      <w:bookmarkStart w:id="8" w:name="OLE_LINK14"/>
      <w:r w:rsidRPr="0075561C">
        <w:t xml:space="preserve">The United States sought </w:t>
      </w:r>
      <w:r>
        <w:t>co-</w:t>
      </w:r>
      <w:r w:rsidRPr="0075561C">
        <w:t xml:space="preserve">primary allocation </w:t>
      </w:r>
      <w:r>
        <w:t xml:space="preserve">with broadcasting </w:t>
      </w:r>
      <w:r w:rsidRPr="0075561C">
        <w:t xml:space="preserve">of </w:t>
      </w:r>
      <w:r>
        <w:t>the spectrum</w:t>
      </w:r>
      <w:r w:rsidRPr="0075561C">
        <w:t xml:space="preserve"> 512</w:t>
      </w:r>
      <w:r>
        <w:rPr>
          <w:rFonts w:ascii="Arial" w:hAnsi="Arial" w:cs="Arial"/>
        </w:rPr>
        <w:t>‒</w:t>
      </w:r>
      <w:r w:rsidRPr="0075561C">
        <w:t>608 and 6</w:t>
      </w:r>
      <w:r>
        <w:t>14</w:t>
      </w:r>
      <w:r>
        <w:rPr>
          <w:rFonts w:ascii="Arial" w:hAnsi="Arial" w:cs="Arial"/>
        </w:rPr>
        <w:t>‒</w:t>
      </w:r>
      <w:r>
        <w:t>698 MHz</w:t>
      </w:r>
      <w:r w:rsidRPr="0075561C">
        <w:t xml:space="preserve"> to the </w:t>
      </w:r>
      <w:r>
        <w:t xml:space="preserve">fixed and </w:t>
      </w:r>
      <w:r w:rsidRPr="0075561C">
        <w:t xml:space="preserve">mobile service and identification for IMT use </w:t>
      </w:r>
      <w:r>
        <w:t>as a preliminary step in anticipation of a possible outcome of</w:t>
      </w:r>
      <w:r w:rsidRPr="0075561C">
        <w:t xml:space="preserve"> its “Incentive Auction,” which sought to use </w:t>
      </w:r>
      <w:r>
        <w:t xml:space="preserve">economic </w:t>
      </w:r>
      <w:r w:rsidRPr="0075561C">
        <w:t>market forces to determine the highest and best use of spectrum within the band 470</w:t>
      </w:r>
      <w:r>
        <w:rPr>
          <w:rFonts w:ascii="Arial" w:hAnsi="Arial" w:cs="Arial"/>
        </w:rPr>
        <w:t>‒</w:t>
      </w:r>
      <w:r w:rsidRPr="0075561C">
        <w:t xml:space="preserve">698 </w:t>
      </w:r>
      <w:proofErr w:type="spellStart"/>
      <w:r w:rsidRPr="0075561C">
        <w:t>MHz.</w:t>
      </w:r>
      <w:proofErr w:type="spellEnd"/>
      <w:r>
        <w:rPr>
          <w:rStyle w:val="FootnoteReference"/>
        </w:rPr>
        <w:footnoteReference w:id="3"/>
      </w:r>
      <w:proofErr w:type="gramStart"/>
      <w:r w:rsidRPr="0075561C">
        <w:t xml:space="preserve">  Because</w:t>
      </w:r>
      <w:proofErr w:type="gramEnd"/>
      <w:r w:rsidRPr="0075561C">
        <w:t xml:space="preserve"> the United States did not know in advance how much spectrum would be repurposed from broadcasting to mobile, it allocated to the mobile service</w:t>
      </w:r>
      <w:r>
        <w:t xml:space="preserve"> on a co-primary basis with broadcasting</w:t>
      </w:r>
      <w:r w:rsidRPr="0075561C">
        <w:t xml:space="preserve"> all </w:t>
      </w:r>
      <w:r>
        <w:t>possible spectrum</w:t>
      </w:r>
      <w:r w:rsidRPr="0075561C">
        <w:t xml:space="preserve"> that could be repurposed.  </w:t>
      </w:r>
    </w:p>
    <w:bookmarkEnd w:id="7"/>
    <w:bookmarkEnd w:id="8"/>
    <w:p w14:paraId="5D55F536" w14:textId="77777777" w:rsidR="000F4FD0" w:rsidRPr="0075561C" w:rsidRDefault="000F4FD0" w:rsidP="000F4FD0">
      <w:pPr>
        <w:widowControl w:val="0"/>
        <w:autoSpaceDE w:val="0"/>
        <w:autoSpaceDN w:val="0"/>
        <w:adjustRightInd w:val="0"/>
        <w:spacing w:line="200" w:lineRule="exact"/>
      </w:pPr>
    </w:p>
    <w:p w14:paraId="45AD0BC8" w14:textId="77777777" w:rsidR="000F4FD0" w:rsidRDefault="000F4FD0" w:rsidP="000F4FD0">
      <w:pPr>
        <w:widowControl w:val="0"/>
        <w:overflowPunct w:val="0"/>
        <w:autoSpaceDE w:val="0"/>
        <w:autoSpaceDN w:val="0"/>
        <w:adjustRightInd w:val="0"/>
        <w:spacing w:line="246" w:lineRule="auto"/>
        <w:ind w:right="60"/>
      </w:pPr>
      <w:r w:rsidRPr="00EF2E57">
        <w:t xml:space="preserve">The United States has determined that it must clearly identify where broadcast television and mobile wireless services will be permitted and must modify its </w:t>
      </w:r>
      <w:r>
        <w:t xml:space="preserve">frequency </w:t>
      </w:r>
      <w:r w:rsidRPr="00EF2E57">
        <w:t>allocations to reflect the outcome of the Incentive Auction.</w:t>
      </w:r>
      <w:r w:rsidRPr="00EF2E57">
        <w:rPr>
          <w:rStyle w:val="FootnoteReference"/>
        </w:rPr>
        <w:footnoteReference w:id="4"/>
      </w:r>
      <w:r w:rsidRPr="00EF2E57">
        <w:t xml:space="preserve">  Specifically, the United States has determined that the spectrum 512</w:t>
      </w:r>
      <w:r w:rsidRPr="00EF2E57">
        <w:rPr>
          <w:rFonts w:ascii="Arial" w:hAnsi="Arial" w:cs="Arial"/>
        </w:rPr>
        <w:t>‒</w:t>
      </w:r>
      <w:r w:rsidRPr="00EF2E57">
        <w:t xml:space="preserve">608 MHz will not be used for the mobile </w:t>
      </w:r>
      <w:r>
        <w:t xml:space="preserve">or fixed </w:t>
      </w:r>
      <w:r w:rsidRPr="00EF2E57">
        <w:t>service</w:t>
      </w:r>
      <w:r>
        <w:t>s</w:t>
      </w:r>
      <w:r w:rsidRPr="00EF2E57">
        <w:t xml:space="preserve"> and will remain used for broadcasting exclusively.</w:t>
      </w:r>
      <w:r w:rsidRPr="00EF2E57">
        <w:rPr>
          <w:rStyle w:val="FootnoteReference"/>
        </w:rPr>
        <w:footnoteReference w:id="5"/>
      </w:r>
      <w:r w:rsidRPr="00EF2E57">
        <w:t xml:space="preserve">  Canada</w:t>
      </w:r>
      <w:r w:rsidRPr="00EF2E57">
        <w:rPr>
          <w:rStyle w:val="FootnoteReference"/>
        </w:rPr>
        <w:footnoteReference w:id="6"/>
      </w:r>
      <w:r w:rsidRPr="00EF2E57">
        <w:t xml:space="preserve"> and Mexico</w:t>
      </w:r>
      <w:r w:rsidRPr="00EF2E57">
        <w:rPr>
          <w:rStyle w:val="FootnoteReference"/>
        </w:rPr>
        <w:footnoteReference w:id="7"/>
      </w:r>
      <w:r w:rsidRPr="00EF2E57">
        <w:t xml:space="preserve"> have made similar determinations.  Accordingly, this proposal will withdraw the United States from Footnote 5.297.  </w:t>
      </w:r>
    </w:p>
    <w:p w14:paraId="1AA9D877" w14:textId="77777777" w:rsidR="000F4FD0" w:rsidRDefault="000F4FD0" w:rsidP="000F4FD0">
      <w:pPr>
        <w:widowControl w:val="0"/>
        <w:overflowPunct w:val="0"/>
        <w:autoSpaceDE w:val="0"/>
        <w:autoSpaceDN w:val="0"/>
        <w:adjustRightInd w:val="0"/>
        <w:spacing w:line="246" w:lineRule="auto"/>
        <w:ind w:right="60"/>
      </w:pPr>
    </w:p>
    <w:p w14:paraId="7810B94F" w14:textId="70EE0161" w:rsidR="000F4FD0" w:rsidRPr="0075561C" w:rsidRDefault="000F4FD0" w:rsidP="000F4FD0">
      <w:pPr>
        <w:widowControl w:val="0"/>
        <w:overflowPunct w:val="0"/>
        <w:autoSpaceDE w:val="0"/>
        <w:autoSpaceDN w:val="0"/>
        <w:adjustRightInd w:val="0"/>
        <w:spacing w:line="246" w:lineRule="auto"/>
        <w:ind w:right="60"/>
      </w:pPr>
      <w:r>
        <w:t>T</w:t>
      </w:r>
      <w:r w:rsidRPr="00EF2E57">
        <w:t>he United States has</w:t>
      </w:r>
      <w:r>
        <w:t xml:space="preserve"> also</w:t>
      </w:r>
      <w:r w:rsidRPr="00EF2E57">
        <w:t xml:space="preserve"> determined that the spectrum 470</w:t>
      </w:r>
      <w:r>
        <w:rPr>
          <w:rFonts w:ascii="Arial" w:hAnsi="Arial" w:cs="Arial"/>
        </w:rPr>
        <w:t>‒</w:t>
      </w:r>
      <w:r w:rsidRPr="00EF2E57">
        <w:t xml:space="preserve">608 MHz will not be identified for </w:t>
      </w:r>
      <w:r w:rsidRPr="00EF2E57">
        <w:lastRenderedPageBreak/>
        <w:t xml:space="preserve">use for IMT and will </w:t>
      </w:r>
      <w:r>
        <w:t>be</w:t>
      </w:r>
      <w:r w:rsidRPr="00EF2E57">
        <w:t xml:space="preserve"> used </w:t>
      </w:r>
      <w:r>
        <w:t xml:space="preserve">either </w:t>
      </w:r>
      <w:r w:rsidRPr="00EF2E57">
        <w:t>for the broadcasting service only (512</w:t>
      </w:r>
      <w:r>
        <w:rPr>
          <w:rFonts w:ascii="Arial" w:hAnsi="Arial" w:cs="Arial"/>
        </w:rPr>
        <w:t>‒</w:t>
      </w:r>
      <w:r w:rsidRPr="00EF2E57">
        <w:t xml:space="preserve">608 MHz) </w:t>
      </w:r>
      <w:r>
        <w:t>or</w:t>
      </w:r>
      <w:r w:rsidRPr="00EF2E57">
        <w:t xml:space="preserve"> for the broadcasting, fixed and land mobile services only (470</w:t>
      </w:r>
      <w:r>
        <w:rPr>
          <w:rFonts w:ascii="Arial" w:hAnsi="Arial" w:cs="Arial"/>
        </w:rPr>
        <w:t>‒</w:t>
      </w:r>
      <w:r w:rsidRPr="00EF2E57">
        <w:t>512 MHz).  Accordingly, this proposal will withdraw the United States from Footnote 5.295</w:t>
      </w:r>
      <w:r>
        <w:t>, as its continuation of identifying the frequency band 470–</w:t>
      </w:r>
      <w:r w:rsidRPr="00BB324D">
        <w:t xml:space="preserve">608 MHz, or </w:t>
      </w:r>
      <w:r>
        <w:t xml:space="preserve">portions thereof, </w:t>
      </w:r>
      <w:r w:rsidRPr="00BB324D">
        <w:t>for International Mobile Telecommunications (IMT)</w:t>
      </w:r>
      <w:r>
        <w:t>, with or without priority for IMT in the Radio Regulations, would invariably lead to a conflict with RR 4.4 and its goal of the prevention of harmful interference</w:t>
      </w:r>
      <w:r w:rsidRPr="00EF2E57">
        <w:t xml:space="preserve">.  </w:t>
      </w:r>
    </w:p>
    <w:p w14:paraId="34A205D5" w14:textId="77777777" w:rsidR="000F4FD0" w:rsidRDefault="000F4FD0" w:rsidP="000F4FD0">
      <w:pPr>
        <w:widowControl w:val="0"/>
        <w:autoSpaceDE w:val="0"/>
        <w:autoSpaceDN w:val="0"/>
        <w:adjustRightInd w:val="0"/>
        <w:spacing w:line="260" w:lineRule="exact"/>
      </w:pPr>
    </w:p>
    <w:p w14:paraId="46C69937" w14:textId="77777777" w:rsidR="000F4FD0" w:rsidRPr="00D63025" w:rsidRDefault="000F4FD0" w:rsidP="000F4FD0">
      <w:pPr>
        <w:widowControl w:val="0"/>
        <w:autoSpaceDE w:val="0"/>
        <w:autoSpaceDN w:val="0"/>
        <w:adjustRightInd w:val="0"/>
        <w:spacing w:line="260" w:lineRule="exact"/>
      </w:pPr>
      <w:r w:rsidRPr="00D63025">
        <w:t>CONSIDERING:</w:t>
      </w:r>
    </w:p>
    <w:p w14:paraId="4BF0AED8" w14:textId="77777777" w:rsidR="000F4FD0" w:rsidRPr="00D63025" w:rsidRDefault="000F4FD0" w:rsidP="000F4FD0">
      <w:pPr>
        <w:widowControl w:val="0"/>
        <w:autoSpaceDE w:val="0"/>
        <w:autoSpaceDN w:val="0"/>
        <w:adjustRightInd w:val="0"/>
        <w:spacing w:line="260" w:lineRule="exact"/>
      </w:pPr>
    </w:p>
    <w:p w14:paraId="6B706277" w14:textId="77777777" w:rsidR="000F4FD0" w:rsidRDefault="000F4FD0" w:rsidP="000F4FD0">
      <w:pPr>
        <w:widowControl w:val="0"/>
        <w:numPr>
          <w:ilvl w:val="0"/>
          <w:numId w:val="9"/>
        </w:numPr>
        <w:tabs>
          <w:tab w:val="left" w:pos="567"/>
          <w:tab w:val="left" w:pos="1134"/>
          <w:tab w:val="left" w:pos="1701"/>
          <w:tab w:val="left" w:pos="2268"/>
          <w:tab w:val="left" w:pos="2835"/>
        </w:tabs>
        <w:overflowPunct w:val="0"/>
        <w:autoSpaceDE w:val="0"/>
        <w:autoSpaceDN w:val="0"/>
        <w:adjustRightInd w:val="0"/>
        <w:spacing w:after="120" w:line="240" w:lineRule="auto"/>
        <w:ind w:right="6"/>
        <w:jc w:val="both"/>
        <w:textAlignment w:val="baseline"/>
        <w:rPr>
          <w:color w:val="000000"/>
        </w:rPr>
      </w:pPr>
      <w:r w:rsidRPr="00D63025">
        <w:rPr>
          <w:color w:val="000000"/>
        </w:rPr>
        <w:t>That the frequency band 470–694/698 MHz, or portions thereof, is the only band that is harmonized and used on a global scale for over-the-air broadcast television;</w:t>
      </w:r>
    </w:p>
    <w:p w14:paraId="517E72CE" w14:textId="77777777" w:rsidR="000F4FD0" w:rsidRPr="00B21E69" w:rsidRDefault="000F4FD0" w:rsidP="000F4FD0">
      <w:pPr>
        <w:widowControl w:val="0"/>
        <w:numPr>
          <w:ilvl w:val="0"/>
          <w:numId w:val="9"/>
        </w:numPr>
        <w:tabs>
          <w:tab w:val="left" w:pos="567"/>
          <w:tab w:val="left" w:pos="1134"/>
          <w:tab w:val="left" w:pos="1701"/>
          <w:tab w:val="left" w:pos="2268"/>
          <w:tab w:val="left" w:pos="2835"/>
        </w:tabs>
        <w:overflowPunct w:val="0"/>
        <w:autoSpaceDE w:val="0"/>
        <w:autoSpaceDN w:val="0"/>
        <w:adjustRightInd w:val="0"/>
        <w:spacing w:after="120" w:line="240" w:lineRule="auto"/>
        <w:ind w:right="6"/>
        <w:jc w:val="both"/>
        <w:textAlignment w:val="baseline"/>
        <w:rPr>
          <w:color w:val="000000"/>
        </w:rPr>
      </w:pPr>
      <w:r w:rsidRPr="00B21E69">
        <w:t xml:space="preserve">That the frequency band 512–608 MHz was allocated by some administrations for fixed and mobile services on a co-primary basis with broadcasting in accordance with No. 5.297;  </w:t>
      </w:r>
    </w:p>
    <w:p w14:paraId="7B07212C" w14:textId="77777777" w:rsidR="000F4FD0" w:rsidRPr="00B21E69" w:rsidRDefault="000F4FD0" w:rsidP="000F4FD0">
      <w:pPr>
        <w:widowControl w:val="0"/>
        <w:numPr>
          <w:ilvl w:val="0"/>
          <w:numId w:val="9"/>
        </w:numPr>
        <w:tabs>
          <w:tab w:val="left" w:pos="567"/>
          <w:tab w:val="left" w:pos="1134"/>
          <w:tab w:val="left" w:pos="1701"/>
          <w:tab w:val="left" w:pos="2268"/>
          <w:tab w:val="left" w:pos="2835"/>
        </w:tabs>
        <w:overflowPunct w:val="0"/>
        <w:autoSpaceDE w:val="0"/>
        <w:autoSpaceDN w:val="0"/>
        <w:adjustRightInd w:val="0"/>
        <w:spacing w:after="120" w:line="240" w:lineRule="auto"/>
        <w:ind w:right="6"/>
        <w:jc w:val="both"/>
        <w:textAlignment w:val="baseline"/>
        <w:rPr>
          <w:color w:val="000000"/>
        </w:rPr>
      </w:pPr>
      <w:r w:rsidRPr="00B21E69">
        <w:t>That the frequency band 470–608 MHz or portions thereof was identified by some administrations at the 2015 World Radiocommunication Conference (WRC-15) for International Mobile Telecommunications (IMT) in footnote No. 5.295;</w:t>
      </w:r>
    </w:p>
    <w:p w14:paraId="5B909B1B" w14:textId="77777777" w:rsidR="000F4FD0" w:rsidRDefault="000F4FD0" w:rsidP="000F4FD0">
      <w:pPr>
        <w:widowControl w:val="0"/>
        <w:numPr>
          <w:ilvl w:val="0"/>
          <w:numId w:val="9"/>
        </w:numPr>
        <w:tabs>
          <w:tab w:val="left" w:pos="567"/>
          <w:tab w:val="left" w:pos="1134"/>
          <w:tab w:val="left" w:pos="1701"/>
          <w:tab w:val="left" w:pos="2268"/>
          <w:tab w:val="left" w:pos="2835"/>
        </w:tabs>
        <w:overflowPunct w:val="0"/>
        <w:autoSpaceDE w:val="0"/>
        <w:autoSpaceDN w:val="0"/>
        <w:adjustRightInd w:val="0"/>
        <w:spacing w:after="120" w:line="240" w:lineRule="auto"/>
        <w:ind w:right="6"/>
        <w:jc w:val="both"/>
        <w:textAlignment w:val="baseline"/>
        <w:rPr>
          <w:color w:val="000000"/>
        </w:rPr>
      </w:pPr>
      <w:r w:rsidRPr="00B21E69">
        <w:rPr>
          <w:color w:val="000000"/>
        </w:rPr>
        <w:t>That terrestrial television broadcasting is one of the most important and efficient mass communications media for delivering news, information, cultural programs, and entertainment free of charge to the general public;</w:t>
      </w:r>
    </w:p>
    <w:p w14:paraId="559B3A0B" w14:textId="1F6D7D35" w:rsidR="000F4FD0" w:rsidRDefault="000F4FD0" w:rsidP="000F4FD0">
      <w:pPr>
        <w:widowControl w:val="0"/>
        <w:numPr>
          <w:ilvl w:val="0"/>
          <w:numId w:val="9"/>
        </w:numPr>
        <w:tabs>
          <w:tab w:val="left" w:pos="567"/>
          <w:tab w:val="left" w:pos="1134"/>
          <w:tab w:val="left" w:pos="1701"/>
          <w:tab w:val="left" w:pos="2268"/>
          <w:tab w:val="left" w:pos="2835"/>
        </w:tabs>
        <w:overflowPunct w:val="0"/>
        <w:autoSpaceDE w:val="0"/>
        <w:autoSpaceDN w:val="0"/>
        <w:adjustRightInd w:val="0"/>
        <w:spacing w:after="120" w:line="240" w:lineRule="auto"/>
        <w:ind w:right="6"/>
        <w:jc w:val="both"/>
        <w:textAlignment w:val="baseline"/>
        <w:rPr>
          <w:color w:val="000000"/>
        </w:rPr>
      </w:pPr>
      <w:r w:rsidRPr="00B21E69">
        <w:rPr>
          <w:color w:val="000000"/>
        </w:rPr>
        <w:t>That terrestrial broadcasting networks</w:t>
      </w:r>
      <w:r w:rsidR="007D680F">
        <w:rPr>
          <w:color w:val="000000"/>
        </w:rPr>
        <w:t xml:space="preserve"> and equipment</w:t>
      </w:r>
      <w:r w:rsidRPr="00B21E69">
        <w:rPr>
          <w:color w:val="000000"/>
        </w:rPr>
        <w:t xml:space="preserve"> have a long life cycle, and a stable regulatory environment is necessary to provide protection of investment and to encourage future development of the service;</w:t>
      </w:r>
    </w:p>
    <w:p w14:paraId="3F0E8CAA" w14:textId="77777777" w:rsidR="000F4FD0" w:rsidRPr="00B21E69" w:rsidRDefault="000F4FD0" w:rsidP="000F4FD0">
      <w:pPr>
        <w:widowControl w:val="0"/>
        <w:numPr>
          <w:ilvl w:val="0"/>
          <w:numId w:val="9"/>
        </w:numPr>
        <w:tabs>
          <w:tab w:val="left" w:pos="567"/>
          <w:tab w:val="left" w:pos="1134"/>
          <w:tab w:val="left" w:pos="1701"/>
          <w:tab w:val="left" w:pos="2268"/>
          <w:tab w:val="left" w:pos="2835"/>
        </w:tabs>
        <w:overflowPunct w:val="0"/>
        <w:autoSpaceDE w:val="0"/>
        <w:autoSpaceDN w:val="0"/>
        <w:adjustRightInd w:val="0"/>
        <w:spacing w:after="120" w:line="240" w:lineRule="auto"/>
        <w:ind w:right="6"/>
        <w:jc w:val="both"/>
        <w:textAlignment w:val="baseline"/>
        <w:rPr>
          <w:color w:val="000000"/>
        </w:rPr>
      </w:pPr>
      <w:r w:rsidRPr="00B21E69">
        <w:t>That the ITU and regional organizations have emphasized</w:t>
      </w:r>
      <w:r>
        <w:rPr>
          <w:rStyle w:val="FootnoteReference"/>
        </w:rPr>
        <w:footnoteReference w:id="8"/>
      </w:r>
      <w:r w:rsidRPr="00B21E69">
        <w:t xml:space="preserve"> that AI 8 is primarily to propose the </w:t>
      </w:r>
      <w:r w:rsidRPr="00B21E69">
        <w:rPr>
          <w:i/>
        </w:rPr>
        <w:t>deletion</w:t>
      </w:r>
      <w:r w:rsidRPr="00B21E69">
        <w:t xml:space="preserve"> (not retention or addition) of their country footnotes or of their country names from footnotes, if no longer required, to keep them up to date, clear and effective, for the purpose of achieving global harmonization in spectrum use, and that therefore the need for sufficient time to examine the potential consequences of additive proposals under AI 8 does not apply in the case of a country name deletion; and </w:t>
      </w:r>
    </w:p>
    <w:p w14:paraId="71771718" w14:textId="3AF9DC41" w:rsidR="000105AF" w:rsidRDefault="000F4FD0" w:rsidP="000105AF">
      <w:pPr>
        <w:widowControl w:val="0"/>
        <w:numPr>
          <w:ilvl w:val="0"/>
          <w:numId w:val="9"/>
        </w:numPr>
        <w:tabs>
          <w:tab w:val="left" w:pos="567"/>
          <w:tab w:val="left" w:pos="1134"/>
          <w:tab w:val="left" w:pos="1701"/>
          <w:tab w:val="left" w:pos="2268"/>
          <w:tab w:val="left" w:pos="2835"/>
        </w:tabs>
        <w:overflowPunct w:val="0"/>
        <w:autoSpaceDE w:val="0"/>
        <w:autoSpaceDN w:val="0"/>
        <w:adjustRightInd w:val="0"/>
        <w:spacing w:after="120" w:line="240" w:lineRule="auto"/>
        <w:ind w:right="6"/>
        <w:jc w:val="both"/>
        <w:textAlignment w:val="baseline"/>
        <w:rPr>
          <w:color w:val="000000"/>
        </w:rPr>
      </w:pPr>
      <w:r w:rsidRPr="00B21E69">
        <w:t xml:space="preserve">That the fact that the U.S. has not allocated the 512–608 MHz band for mobile services at all makes retaining any identification in FN 5.295 in the case of the U.S. for mobile services </w:t>
      </w:r>
      <w:r w:rsidR="00092EA9">
        <w:t>nonsensical</w:t>
      </w:r>
      <w:r w:rsidRPr="00B21E69">
        <w:t xml:space="preserve">, having become extraneous, misleading and contrary to the charge to ITU members found in Radio Regulations 4.4 to hold as paramount that “Member States shall not assign to a station any frequency in derogation of either the Table of Frequency Allocations in this Chapter or the other provisions of these Regulations, except on the express condition that such a station, when using such a frequency assignment, shall not cause harmful interference to, and shall not claim protection from harmful interference caused by, a station operating in accordance with the provisions of … these Regulations.”  </w:t>
      </w:r>
    </w:p>
    <w:p w14:paraId="595DC28B" w14:textId="3199B9BB" w:rsidR="00871246" w:rsidRPr="00651E57" w:rsidRDefault="00871246" w:rsidP="000105AF">
      <w:pPr>
        <w:widowControl w:val="0"/>
        <w:numPr>
          <w:ilvl w:val="0"/>
          <w:numId w:val="9"/>
        </w:numPr>
        <w:tabs>
          <w:tab w:val="left" w:pos="567"/>
          <w:tab w:val="left" w:pos="1134"/>
          <w:tab w:val="left" w:pos="1701"/>
          <w:tab w:val="left" w:pos="2268"/>
          <w:tab w:val="left" w:pos="2835"/>
        </w:tabs>
        <w:overflowPunct w:val="0"/>
        <w:autoSpaceDE w:val="0"/>
        <w:autoSpaceDN w:val="0"/>
        <w:adjustRightInd w:val="0"/>
        <w:spacing w:after="120" w:line="240" w:lineRule="auto"/>
        <w:ind w:right="6"/>
        <w:jc w:val="both"/>
        <w:textAlignment w:val="baseline"/>
        <w:rPr>
          <w:color w:val="000000"/>
        </w:rPr>
      </w:pPr>
      <w:proofErr w:type="gramStart"/>
      <w:r w:rsidRPr="00D63025">
        <w:t>That harmonized use of spectrum for specific services are</w:t>
      </w:r>
      <w:proofErr w:type="gramEnd"/>
      <w:r w:rsidRPr="00D63025">
        <w:t xml:space="preserve"> desirable.  </w:t>
      </w:r>
    </w:p>
    <w:p w14:paraId="5D9F8171" w14:textId="77777777" w:rsidR="000F4FD0" w:rsidRPr="00D63025" w:rsidRDefault="000F4FD0" w:rsidP="000F4FD0">
      <w:pPr>
        <w:widowControl w:val="0"/>
        <w:autoSpaceDE w:val="0"/>
        <w:autoSpaceDN w:val="0"/>
        <w:adjustRightInd w:val="0"/>
        <w:spacing w:line="260" w:lineRule="exact"/>
      </w:pPr>
    </w:p>
    <w:p w14:paraId="4B35A6CA" w14:textId="77777777" w:rsidR="000F4FD0" w:rsidRPr="00D63025" w:rsidRDefault="000F4FD0" w:rsidP="000F4FD0">
      <w:pPr>
        <w:widowControl w:val="0"/>
        <w:autoSpaceDE w:val="0"/>
        <w:autoSpaceDN w:val="0"/>
        <w:adjustRightInd w:val="0"/>
        <w:spacing w:line="260" w:lineRule="exact"/>
      </w:pPr>
    </w:p>
    <w:p w14:paraId="644C6BF2" w14:textId="77777777" w:rsidR="000F4FD0" w:rsidRPr="00D63025" w:rsidRDefault="000F4FD0" w:rsidP="000F4FD0">
      <w:pPr>
        <w:widowControl w:val="0"/>
        <w:autoSpaceDE w:val="0"/>
        <w:autoSpaceDN w:val="0"/>
        <w:adjustRightInd w:val="0"/>
        <w:spacing w:line="260" w:lineRule="exact"/>
      </w:pPr>
      <w:r w:rsidRPr="00D63025">
        <w:t>RECOGNIZING:</w:t>
      </w:r>
    </w:p>
    <w:p w14:paraId="62D61793" w14:textId="77777777" w:rsidR="000F4FD0" w:rsidRPr="00D63025" w:rsidRDefault="000F4FD0" w:rsidP="000F4FD0">
      <w:pPr>
        <w:widowControl w:val="0"/>
        <w:autoSpaceDE w:val="0"/>
        <w:autoSpaceDN w:val="0"/>
        <w:adjustRightInd w:val="0"/>
        <w:spacing w:line="260" w:lineRule="exact"/>
      </w:pPr>
    </w:p>
    <w:p w14:paraId="4A535B7C" w14:textId="77777777" w:rsidR="000F4FD0" w:rsidRDefault="000F4FD0" w:rsidP="000F4FD0">
      <w:pPr>
        <w:pStyle w:val="ListParagraph"/>
        <w:widowControl w:val="0"/>
        <w:numPr>
          <w:ilvl w:val="0"/>
          <w:numId w:val="10"/>
        </w:numPr>
        <w:autoSpaceDE w:val="0"/>
        <w:autoSpaceDN w:val="0"/>
        <w:adjustRightInd w:val="0"/>
        <w:spacing w:line="260" w:lineRule="exact"/>
      </w:pPr>
      <w:r w:rsidRPr="00D63025">
        <w:t xml:space="preserve">That the frequency band </w:t>
      </w:r>
      <w:r>
        <w:t>470</w:t>
      </w:r>
      <w:r w:rsidRPr="00D63025">
        <w:t>–608 MHz is allocated to the broadcasting service on a primary basis in Region</w:t>
      </w:r>
      <w:r>
        <w:t xml:space="preserve"> 2;</w:t>
      </w:r>
    </w:p>
    <w:p w14:paraId="7AE99243" w14:textId="77777777" w:rsidR="000F4FD0" w:rsidRDefault="000F4FD0" w:rsidP="000F4FD0">
      <w:pPr>
        <w:pStyle w:val="ListParagraph"/>
        <w:widowControl w:val="0"/>
        <w:autoSpaceDE w:val="0"/>
        <w:autoSpaceDN w:val="0"/>
        <w:adjustRightInd w:val="0"/>
        <w:spacing w:line="260" w:lineRule="exact"/>
      </w:pPr>
    </w:p>
    <w:p w14:paraId="6D9D1BF5" w14:textId="6B2E7DCC" w:rsidR="000F4FD0" w:rsidRDefault="000F4FD0" w:rsidP="000F4FD0">
      <w:pPr>
        <w:pStyle w:val="ListParagraph"/>
        <w:widowControl w:val="0"/>
        <w:numPr>
          <w:ilvl w:val="0"/>
          <w:numId w:val="10"/>
        </w:numPr>
        <w:autoSpaceDE w:val="0"/>
        <w:autoSpaceDN w:val="0"/>
        <w:adjustRightInd w:val="0"/>
        <w:spacing w:line="260" w:lineRule="exact"/>
      </w:pPr>
      <w:r>
        <w:t>That the United States has no current or projected plans to use the frequency band 470–608 MHz for IMT; and</w:t>
      </w:r>
    </w:p>
    <w:p w14:paraId="3F467D84" w14:textId="77777777" w:rsidR="000F4FD0" w:rsidRPr="00B34EEE" w:rsidRDefault="000F4FD0" w:rsidP="000F4FD0">
      <w:pPr>
        <w:pStyle w:val="ListParagraph"/>
      </w:pPr>
    </w:p>
    <w:p w14:paraId="0E4A0001" w14:textId="77777777" w:rsidR="000F4FD0" w:rsidRDefault="000F4FD0" w:rsidP="000F4FD0">
      <w:pPr>
        <w:pStyle w:val="ListParagraph"/>
        <w:widowControl w:val="0"/>
        <w:numPr>
          <w:ilvl w:val="0"/>
          <w:numId w:val="10"/>
        </w:numPr>
        <w:autoSpaceDE w:val="0"/>
        <w:autoSpaceDN w:val="0"/>
        <w:adjustRightInd w:val="0"/>
        <w:spacing w:line="260" w:lineRule="exact"/>
      </w:pPr>
      <w:r>
        <w:t xml:space="preserve">That in proposing the </w:t>
      </w:r>
      <w:r w:rsidRPr="002461B6">
        <w:t>deletion of country footnotes or country names in foo</w:t>
      </w:r>
      <w:r>
        <w:t>tnotes (if no longer required) a</w:t>
      </w:r>
      <w:r w:rsidRPr="002461B6">
        <w:t xml:space="preserve">dministrations should be aware </w:t>
      </w:r>
      <w:r>
        <w:t>of</w:t>
      </w:r>
      <w:r w:rsidRPr="002461B6">
        <w:t xml:space="preserve"> implications on affected countries, </w:t>
      </w:r>
      <w:r>
        <w:t>factors which have been</w:t>
      </w:r>
      <w:r w:rsidRPr="002461B6">
        <w:t xml:space="preserve"> taken into consideration</w:t>
      </w:r>
      <w:r>
        <w:t xml:space="preserve"> by the United States.</w:t>
      </w:r>
    </w:p>
    <w:p w14:paraId="47EEF20A" w14:textId="77777777" w:rsidR="000F4FD0" w:rsidRPr="00242F2D" w:rsidRDefault="000F4FD0" w:rsidP="000F4FD0"/>
    <w:p w14:paraId="34C85502" w14:textId="77777777" w:rsidR="000F4FD0" w:rsidRDefault="000F4FD0" w:rsidP="000F4FD0">
      <w:pPr>
        <w:pStyle w:val="ListParagraph"/>
      </w:pPr>
    </w:p>
    <w:p w14:paraId="0471EC5F" w14:textId="77777777" w:rsidR="000F4FD0" w:rsidRPr="003F5D1C" w:rsidRDefault="000F4FD0" w:rsidP="000F4FD0">
      <w:r w:rsidRPr="003F5D1C">
        <w:rPr>
          <w:b/>
          <w:bCs/>
        </w:rPr>
        <w:t>Proposal</w:t>
      </w:r>
      <w:r>
        <w:rPr>
          <w:b/>
          <w:bCs/>
        </w:rPr>
        <w:t>s</w:t>
      </w:r>
      <w:r w:rsidRPr="003F5D1C">
        <w:t xml:space="preserve">:  </w:t>
      </w:r>
    </w:p>
    <w:p w14:paraId="2185A64C" w14:textId="77777777" w:rsidR="000F4FD0" w:rsidRDefault="000F4FD0" w:rsidP="000F4FD0"/>
    <w:p w14:paraId="1F49646A" w14:textId="77777777" w:rsidR="000F4FD0" w:rsidRPr="003F5D1C" w:rsidRDefault="000F4FD0" w:rsidP="000F4FD0">
      <w:proofErr w:type="gramStart"/>
      <w:r w:rsidRPr="000133AC">
        <w:rPr>
          <w:b/>
        </w:rPr>
        <w:t>MOD</w:t>
      </w:r>
      <w:r>
        <w:t xml:space="preserve">  USA</w:t>
      </w:r>
      <w:proofErr w:type="gramEnd"/>
      <w:r>
        <w:t>/8/1</w:t>
      </w:r>
    </w:p>
    <w:p w14:paraId="5D9DEFD4" w14:textId="77777777" w:rsidR="000F4FD0" w:rsidRPr="007742F9" w:rsidRDefault="000F4FD0" w:rsidP="000F4FD0">
      <w:pPr>
        <w:ind w:firstLine="720"/>
        <w:jc w:val="center"/>
      </w:pPr>
      <w:r w:rsidRPr="003F5D1C">
        <w:t>Radio Regulations Volume 1</w:t>
      </w:r>
    </w:p>
    <w:p w14:paraId="0F067022" w14:textId="77777777" w:rsidR="000F4FD0" w:rsidRPr="003F5D1C" w:rsidRDefault="000F4FD0" w:rsidP="000F4FD0">
      <w:pPr>
        <w:widowControl w:val="0"/>
        <w:autoSpaceDE w:val="0"/>
        <w:autoSpaceDN w:val="0"/>
        <w:adjustRightInd w:val="0"/>
        <w:spacing w:after="240" w:line="320" w:lineRule="atLeast"/>
        <w:jc w:val="center"/>
        <w:rPr>
          <w:rFonts w:ascii="Times" w:eastAsia="Times New Roman" w:hAnsi="Times" w:cs="Times"/>
          <w:color w:val="000000"/>
        </w:rPr>
      </w:pPr>
      <w:r>
        <w:rPr>
          <w:rFonts w:eastAsia="Times New Roman"/>
          <w:color w:val="000000"/>
          <w:sz w:val="26"/>
          <w:szCs w:val="26"/>
        </w:rPr>
        <w:t xml:space="preserve">       </w:t>
      </w:r>
      <w:r w:rsidRPr="003F5D1C">
        <w:rPr>
          <w:rFonts w:eastAsia="Times New Roman"/>
          <w:color w:val="000000"/>
          <w:sz w:val="26"/>
          <w:szCs w:val="26"/>
        </w:rPr>
        <w:t>ARTICLE 5</w:t>
      </w:r>
    </w:p>
    <w:p w14:paraId="05089335" w14:textId="77777777" w:rsidR="000F4FD0" w:rsidRPr="003F5D1C" w:rsidRDefault="000F4FD0" w:rsidP="000F4FD0">
      <w:pPr>
        <w:widowControl w:val="0"/>
        <w:autoSpaceDE w:val="0"/>
        <w:autoSpaceDN w:val="0"/>
        <w:adjustRightInd w:val="0"/>
        <w:spacing w:after="240" w:line="300" w:lineRule="atLeast"/>
        <w:ind w:left="2880" w:firstLine="720"/>
        <w:rPr>
          <w:rFonts w:ascii="Times" w:eastAsia="Times New Roman" w:hAnsi="Times" w:cs="Times"/>
          <w:color w:val="000000"/>
        </w:rPr>
      </w:pPr>
      <w:r w:rsidRPr="003F5D1C">
        <w:rPr>
          <w:rFonts w:ascii="Times" w:eastAsia="Times New Roman" w:hAnsi="Times" w:cs="Times"/>
          <w:b/>
          <w:bCs/>
          <w:color w:val="000000"/>
          <w:sz w:val="26"/>
          <w:szCs w:val="26"/>
        </w:rPr>
        <w:t>Frequency allocations</w:t>
      </w:r>
    </w:p>
    <w:p w14:paraId="35041D57" w14:textId="77777777" w:rsidR="000F4FD0" w:rsidRPr="00B31D4D" w:rsidRDefault="000F4FD0" w:rsidP="000F4FD0">
      <w:pPr>
        <w:widowControl w:val="0"/>
        <w:autoSpaceDE w:val="0"/>
        <w:autoSpaceDN w:val="0"/>
        <w:adjustRightInd w:val="0"/>
        <w:spacing w:after="240" w:line="280" w:lineRule="atLeast"/>
        <w:ind w:left="1440" w:firstLine="720"/>
        <w:rPr>
          <w:rFonts w:ascii="Times" w:eastAsia="Times New Roman" w:hAnsi="Times" w:cs="Times"/>
          <w:color w:val="000000"/>
        </w:rPr>
      </w:pPr>
      <w:r w:rsidRPr="003F5D1C">
        <w:rPr>
          <w:rFonts w:ascii="Times" w:eastAsia="Times New Roman" w:hAnsi="Times" w:cs="Times"/>
          <w:b/>
          <w:bCs/>
          <w:color w:val="000000"/>
        </w:rPr>
        <w:t>Section IV – Table of Frequency Allocations</w:t>
      </w:r>
    </w:p>
    <w:tbl>
      <w:tblPr>
        <w:tblW w:w="9307" w:type="dxa"/>
        <w:jc w:val="center"/>
        <w:tblLayout w:type="fixed"/>
        <w:tblCellMar>
          <w:left w:w="107" w:type="dxa"/>
          <w:right w:w="107" w:type="dxa"/>
        </w:tblCellMar>
        <w:tblLook w:val="04A0" w:firstRow="1" w:lastRow="0" w:firstColumn="1" w:lastColumn="0" w:noHBand="0" w:noVBand="1"/>
      </w:tblPr>
      <w:tblGrid>
        <w:gridCol w:w="8"/>
        <w:gridCol w:w="3099"/>
        <w:gridCol w:w="3100"/>
        <w:gridCol w:w="3100"/>
      </w:tblGrid>
      <w:tr w:rsidR="000F4FD0" w14:paraId="14D30602" w14:textId="77777777" w:rsidTr="00C21F36">
        <w:trPr>
          <w:cantSplit/>
          <w:jc w:val="center"/>
        </w:trPr>
        <w:tc>
          <w:tcPr>
            <w:tcW w:w="9307" w:type="dxa"/>
            <w:gridSpan w:val="4"/>
            <w:tcBorders>
              <w:bottom w:val="single" w:sz="4" w:space="0" w:color="auto"/>
            </w:tcBorders>
          </w:tcPr>
          <w:p w14:paraId="79E65836" w14:textId="77777777" w:rsidR="000F4FD0" w:rsidRPr="002B657C" w:rsidRDefault="000F4FD0" w:rsidP="00C21F36">
            <w:pPr>
              <w:pStyle w:val="Tabletitle"/>
            </w:pPr>
            <w:r w:rsidRPr="00A45B2F">
              <w:t>460-890 MHz</w:t>
            </w:r>
          </w:p>
        </w:tc>
      </w:tr>
      <w:tr w:rsidR="000F4FD0" w:rsidRPr="00F5119C" w14:paraId="7BDFD314" w14:textId="77777777" w:rsidTr="00C21F36">
        <w:tblPrEx>
          <w:tblLook w:val="0000" w:firstRow="0" w:lastRow="0" w:firstColumn="0" w:lastColumn="0" w:noHBand="0" w:noVBand="0"/>
        </w:tblPrEx>
        <w:trPr>
          <w:gridBefore w:val="1"/>
          <w:wBefore w:w="8" w:type="dxa"/>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7E9A2DE6" w14:textId="77777777" w:rsidR="000F4FD0" w:rsidRPr="00F5119C" w:rsidRDefault="000F4FD0" w:rsidP="00C21F36">
            <w:pPr>
              <w:pStyle w:val="Tablehead"/>
            </w:pPr>
            <w:r w:rsidRPr="00F5119C">
              <w:t>Allocation to services</w:t>
            </w:r>
          </w:p>
        </w:tc>
      </w:tr>
      <w:tr w:rsidR="000F4FD0" w:rsidRPr="00F5119C" w14:paraId="3AA4E9D1" w14:textId="77777777" w:rsidTr="00C21F36">
        <w:tblPrEx>
          <w:tblLook w:val="0000" w:firstRow="0" w:lastRow="0" w:firstColumn="0" w:lastColumn="0" w:noHBand="0" w:noVBand="0"/>
        </w:tblPrEx>
        <w:trPr>
          <w:gridBefore w:val="1"/>
          <w:wBefore w:w="8" w:type="dxa"/>
          <w:cantSplit/>
          <w:jc w:val="center"/>
        </w:trPr>
        <w:tc>
          <w:tcPr>
            <w:tcW w:w="3099" w:type="dxa"/>
            <w:tcBorders>
              <w:top w:val="single" w:sz="6" w:space="0" w:color="auto"/>
              <w:left w:val="single" w:sz="6" w:space="0" w:color="auto"/>
              <w:bottom w:val="single" w:sz="6" w:space="0" w:color="auto"/>
              <w:right w:val="single" w:sz="6" w:space="0" w:color="auto"/>
            </w:tcBorders>
          </w:tcPr>
          <w:p w14:paraId="54B1904A" w14:textId="77777777" w:rsidR="000F4FD0" w:rsidRPr="00F5119C" w:rsidRDefault="000F4FD0" w:rsidP="00C21F36">
            <w:pPr>
              <w:pStyle w:val="Tablehead"/>
            </w:pPr>
            <w:r w:rsidRPr="00F5119C">
              <w:t>Region 1</w:t>
            </w:r>
          </w:p>
        </w:tc>
        <w:tc>
          <w:tcPr>
            <w:tcW w:w="3100" w:type="dxa"/>
            <w:tcBorders>
              <w:top w:val="single" w:sz="6" w:space="0" w:color="auto"/>
              <w:left w:val="single" w:sz="6" w:space="0" w:color="auto"/>
              <w:bottom w:val="single" w:sz="6" w:space="0" w:color="auto"/>
              <w:right w:val="single" w:sz="6" w:space="0" w:color="auto"/>
            </w:tcBorders>
          </w:tcPr>
          <w:p w14:paraId="3AF9419F" w14:textId="77777777" w:rsidR="000F4FD0" w:rsidRPr="00F5119C" w:rsidRDefault="000F4FD0" w:rsidP="00C21F36">
            <w:pPr>
              <w:pStyle w:val="Tablehead"/>
            </w:pPr>
            <w:r w:rsidRPr="00F5119C">
              <w:t>Region 2</w:t>
            </w:r>
          </w:p>
        </w:tc>
        <w:tc>
          <w:tcPr>
            <w:tcW w:w="3100" w:type="dxa"/>
            <w:tcBorders>
              <w:top w:val="single" w:sz="6" w:space="0" w:color="auto"/>
              <w:left w:val="single" w:sz="6" w:space="0" w:color="auto"/>
              <w:bottom w:val="single" w:sz="6" w:space="0" w:color="auto"/>
              <w:right w:val="single" w:sz="6" w:space="0" w:color="auto"/>
            </w:tcBorders>
          </w:tcPr>
          <w:p w14:paraId="07574955" w14:textId="77777777" w:rsidR="000F4FD0" w:rsidRPr="00F5119C" w:rsidRDefault="000F4FD0" w:rsidP="00C21F36">
            <w:pPr>
              <w:pStyle w:val="Tablehead"/>
            </w:pPr>
            <w:r w:rsidRPr="00F5119C">
              <w:t>Region 3</w:t>
            </w:r>
          </w:p>
        </w:tc>
      </w:tr>
      <w:tr w:rsidR="000F4FD0" w:rsidRPr="00F5119C" w14:paraId="2A06AD2A" w14:textId="77777777" w:rsidTr="00C21F36">
        <w:tblPrEx>
          <w:tblLook w:val="0000" w:firstRow="0" w:lastRow="0" w:firstColumn="0" w:lastColumn="0" w:noHBand="0" w:noVBand="0"/>
        </w:tblPrEx>
        <w:trPr>
          <w:gridBefore w:val="1"/>
          <w:wBefore w:w="8" w:type="dxa"/>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63AAC9A5" w14:textId="77777777" w:rsidR="000F4FD0" w:rsidRPr="00F5119C" w:rsidRDefault="000F4FD0" w:rsidP="00C21F36">
            <w:pPr>
              <w:pStyle w:val="TableTextS5"/>
              <w:tabs>
                <w:tab w:val="clear" w:pos="2977"/>
                <w:tab w:val="left" w:pos="2989"/>
              </w:tabs>
              <w:spacing w:line="190" w:lineRule="exact"/>
            </w:pPr>
            <w:r>
              <w:rPr>
                <w:rStyle w:val="Tablefreq"/>
              </w:rPr>
              <w:t>…</w:t>
            </w:r>
          </w:p>
        </w:tc>
      </w:tr>
      <w:tr w:rsidR="000F4FD0" w:rsidRPr="00755316" w14:paraId="1F1C0F64" w14:textId="77777777" w:rsidTr="00C21F36">
        <w:tblPrEx>
          <w:tblLook w:val="0000" w:firstRow="0" w:lastRow="0" w:firstColumn="0" w:lastColumn="0" w:noHBand="0" w:noVBand="0"/>
        </w:tblPrEx>
        <w:trPr>
          <w:gridBefore w:val="1"/>
          <w:wBefore w:w="8" w:type="dxa"/>
          <w:cantSplit/>
          <w:jc w:val="center"/>
        </w:trPr>
        <w:tc>
          <w:tcPr>
            <w:tcW w:w="3099" w:type="dxa"/>
            <w:vMerge w:val="restart"/>
            <w:tcBorders>
              <w:top w:val="single" w:sz="6" w:space="0" w:color="auto"/>
              <w:left w:val="single" w:sz="6" w:space="0" w:color="auto"/>
              <w:right w:val="single" w:sz="6" w:space="0" w:color="auto"/>
            </w:tcBorders>
          </w:tcPr>
          <w:p w14:paraId="5D2DDF26" w14:textId="77777777" w:rsidR="000F4FD0" w:rsidRPr="00755316" w:rsidRDefault="000F4FD0" w:rsidP="00C21F36">
            <w:pPr>
              <w:pStyle w:val="TableTextS5"/>
              <w:rPr>
                <w:rStyle w:val="Tablefreq"/>
              </w:rPr>
            </w:pPr>
            <w:r w:rsidRPr="00755316">
              <w:rPr>
                <w:rStyle w:val="Tablefreq"/>
              </w:rPr>
              <w:t>470-694</w:t>
            </w:r>
          </w:p>
          <w:p w14:paraId="43D6AC2A" w14:textId="77777777" w:rsidR="000F4FD0" w:rsidRPr="00755316" w:rsidRDefault="000F4FD0" w:rsidP="00C21F36">
            <w:pPr>
              <w:pStyle w:val="TableTextS5"/>
            </w:pPr>
            <w:r w:rsidRPr="00755316">
              <w:t>BROADCASTING</w:t>
            </w:r>
          </w:p>
          <w:p w14:paraId="1D97AEA9" w14:textId="77777777" w:rsidR="000F4FD0" w:rsidRPr="00755316" w:rsidRDefault="000F4FD0" w:rsidP="00C21F36">
            <w:pPr>
              <w:pStyle w:val="TableTextS5"/>
            </w:pPr>
          </w:p>
          <w:p w14:paraId="5F145658" w14:textId="77777777" w:rsidR="000F4FD0" w:rsidRPr="00755316" w:rsidRDefault="000F4FD0" w:rsidP="00C21F36">
            <w:pPr>
              <w:pStyle w:val="TableTextS5"/>
            </w:pPr>
          </w:p>
          <w:p w14:paraId="2A415CB7" w14:textId="77777777" w:rsidR="000F4FD0" w:rsidRPr="00755316" w:rsidRDefault="000F4FD0" w:rsidP="00C21F36">
            <w:pPr>
              <w:pStyle w:val="TableTextS5"/>
            </w:pPr>
          </w:p>
          <w:p w14:paraId="288E9DCA" w14:textId="77777777" w:rsidR="000F4FD0" w:rsidRPr="00755316" w:rsidRDefault="000F4FD0" w:rsidP="00C21F36">
            <w:pPr>
              <w:pStyle w:val="TableTextS5"/>
            </w:pPr>
          </w:p>
          <w:p w14:paraId="024828E6" w14:textId="77777777" w:rsidR="000F4FD0" w:rsidRPr="00755316" w:rsidRDefault="000F4FD0" w:rsidP="00C21F36">
            <w:pPr>
              <w:pStyle w:val="TableTextS5"/>
            </w:pPr>
          </w:p>
          <w:p w14:paraId="2555C338" w14:textId="77777777" w:rsidR="000F4FD0" w:rsidRPr="00755316" w:rsidRDefault="000F4FD0" w:rsidP="00C21F36">
            <w:pPr>
              <w:pStyle w:val="TableTextS5"/>
              <w:rPr>
                <w:rStyle w:val="Artref"/>
                <w:color w:val="000000"/>
              </w:rPr>
            </w:pPr>
          </w:p>
          <w:p w14:paraId="662EEFA5" w14:textId="77777777" w:rsidR="000F4FD0" w:rsidRPr="00755316" w:rsidRDefault="000F4FD0" w:rsidP="00C21F36">
            <w:pPr>
              <w:pStyle w:val="TableTextS5"/>
              <w:rPr>
                <w:rStyle w:val="Artref"/>
                <w:color w:val="000000"/>
              </w:rPr>
            </w:pPr>
          </w:p>
          <w:p w14:paraId="31AC758B" w14:textId="77777777" w:rsidR="000F4FD0" w:rsidRPr="00755316" w:rsidRDefault="000F4FD0" w:rsidP="00C21F36">
            <w:pPr>
              <w:pStyle w:val="TableTextS5"/>
              <w:rPr>
                <w:rStyle w:val="Artref"/>
                <w:color w:val="000000"/>
              </w:rPr>
            </w:pPr>
          </w:p>
          <w:p w14:paraId="40261EDA" w14:textId="77777777" w:rsidR="000F4FD0" w:rsidRDefault="000F4FD0" w:rsidP="00C21F36">
            <w:pPr>
              <w:pStyle w:val="TableTextS5"/>
              <w:rPr>
                <w:rStyle w:val="Artref"/>
                <w:color w:val="000000"/>
              </w:rPr>
            </w:pPr>
          </w:p>
          <w:p w14:paraId="117A645E" w14:textId="77777777" w:rsidR="000F4FD0" w:rsidRDefault="000F4FD0" w:rsidP="00C21F36">
            <w:pPr>
              <w:pStyle w:val="TableTextS5"/>
              <w:rPr>
                <w:rStyle w:val="Artref"/>
                <w:color w:val="000000"/>
              </w:rPr>
            </w:pPr>
          </w:p>
          <w:p w14:paraId="1F693574" w14:textId="77777777" w:rsidR="000F4FD0" w:rsidRDefault="000F4FD0" w:rsidP="00C21F36">
            <w:pPr>
              <w:pStyle w:val="TableTextS5"/>
              <w:rPr>
                <w:rStyle w:val="Artref"/>
                <w:color w:val="000000"/>
              </w:rPr>
            </w:pPr>
          </w:p>
          <w:p w14:paraId="22346BAC" w14:textId="77777777" w:rsidR="000F4FD0" w:rsidRDefault="000F4FD0" w:rsidP="00C21F36">
            <w:pPr>
              <w:pStyle w:val="TableTextS5"/>
              <w:rPr>
                <w:rStyle w:val="Artref"/>
                <w:color w:val="000000"/>
              </w:rPr>
            </w:pPr>
          </w:p>
          <w:p w14:paraId="501378BB" w14:textId="77777777" w:rsidR="000F4FD0" w:rsidRDefault="000F4FD0" w:rsidP="00C21F36">
            <w:pPr>
              <w:pStyle w:val="TableTextS5"/>
              <w:rPr>
                <w:rStyle w:val="Artref"/>
                <w:color w:val="000000"/>
              </w:rPr>
            </w:pPr>
          </w:p>
          <w:p w14:paraId="160B7035" w14:textId="77777777" w:rsidR="000F4FD0" w:rsidRPr="00755316" w:rsidRDefault="000F4FD0" w:rsidP="00C21F36">
            <w:pPr>
              <w:pStyle w:val="TableTextS5"/>
              <w:ind w:left="0" w:firstLine="0"/>
            </w:pPr>
            <w:proofErr w:type="gramStart"/>
            <w:r w:rsidRPr="00755316">
              <w:rPr>
                <w:rStyle w:val="Artref"/>
                <w:color w:val="000000"/>
              </w:rPr>
              <w:t>5.149</w:t>
            </w:r>
            <w:r w:rsidRPr="00755316">
              <w:t xml:space="preserve">  </w:t>
            </w:r>
            <w:r w:rsidRPr="00755316">
              <w:rPr>
                <w:rStyle w:val="Artref"/>
                <w:color w:val="000000"/>
              </w:rPr>
              <w:t>5.291A</w:t>
            </w:r>
            <w:proofErr w:type="gramEnd"/>
            <w:r w:rsidRPr="00755316">
              <w:t xml:space="preserve">  </w:t>
            </w:r>
            <w:r w:rsidRPr="00755316">
              <w:rPr>
                <w:rStyle w:val="Artref"/>
                <w:color w:val="000000"/>
              </w:rPr>
              <w:t>5.294</w:t>
            </w:r>
            <w:r w:rsidRPr="00755316">
              <w:t xml:space="preserve">  </w:t>
            </w:r>
            <w:r w:rsidRPr="00755316">
              <w:rPr>
                <w:rStyle w:val="Artref"/>
                <w:color w:val="000000"/>
              </w:rPr>
              <w:t xml:space="preserve">5.296  </w:t>
            </w:r>
            <w:r w:rsidRPr="00755316">
              <w:rPr>
                <w:rStyle w:val="Artref"/>
                <w:color w:val="000000"/>
              </w:rPr>
              <w:br/>
              <w:t>5.300</w:t>
            </w:r>
            <w:r w:rsidRPr="00755316">
              <w:t xml:space="preserve">  </w:t>
            </w:r>
            <w:r w:rsidRPr="00755316">
              <w:rPr>
                <w:rStyle w:val="Artref"/>
                <w:color w:val="000000"/>
              </w:rPr>
              <w:t>5.304</w:t>
            </w:r>
            <w:r w:rsidRPr="00755316">
              <w:t xml:space="preserve">  </w:t>
            </w:r>
            <w:r w:rsidRPr="00755316">
              <w:rPr>
                <w:rStyle w:val="Artref"/>
                <w:color w:val="000000"/>
              </w:rPr>
              <w:t>5.306</w:t>
            </w:r>
            <w:r w:rsidRPr="00755316">
              <w:t xml:space="preserve"> </w:t>
            </w:r>
            <w:r w:rsidRPr="00755316">
              <w:rPr>
                <w:rStyle w:val="Artref"/>
                <w:color w:val="000000"/>
              </w:rPr>
              <w:t xml:space="preserve"> 5.311A</w:t>
            </w:r>
            <w:r w:rsidRPr="00755316">
              <w:t xml:space="preserve"> </w:t>
            </w:r>
            <w:r w:rsidRPr="00755316">
              <w:br/>
            </w:r>
            <w:r w:rsidRPr="00755316">
              <w:rPr>
                <w:rStyle w:val="Artref"/>
                <w:color w:val="000000"/>
              </w:rPr>
              <w:t>5.312</w:t>
            </w:r>
          </w:p>
        </w:tc>
        <w:tc>
          <w:tcPr>
            <w:tcW w:w="3100" w:type="dxa"/>
            <w:tcBorders>
              <w:top w:val="single" w:sz="6" w:space="0" w:color="auto"/>
              <w:left w:val="single" w:sz="6" w:space="0" w:color="auto"/>
              <w:bottom w:val="single" w:sz="4" w:space="0" w:color="auto"/>
              <w:right w:val="single" w:sz="6" w:space="0" w:color="auto"/>
            </w:tcBorders>
          </w:tcPr>
          <w:p w14:paraId="4FDC65AA" w14:textId="77777777" w:rsidR="000F4FD0" w:rsidRPr="00755316" w:rsidRDefault="000F4FD0" w:rsidP="00C21F36">
            <w:pPr>
              <w:pStyle w:val="TableTextS5"/>
              <w:rPr>
                <w:rStyle w:val="Tablefreq"/>
              </w:rPr>
            </w:pPr>
            <w:r w:rsidRPr="00755316">
              <w:rPr>
                <w:rStyle w:val="Tablefreq"/>
              </w:rPr>
              <w:lastRenderedPageBreak/>
              <w:t>470-512</w:t>
            </w:r>
          </w:p>
          <w:p w14:paraId="5534FE60" w14:textId="77777777" w:rsidR="000F4FD0" w:rsidRPr="00755316" w:rsidRDefault="000F4FD0" w:rsidP="00C21F36">
            <w:pPr>
              <w:pStyle w:val="TableTextS5"/>
            </w:pPr>
            <w:r w:rsidRPr="00755316">
              <w:t>BROADCASTING</w:t>
            </w:r>
          </w:p>
          <w:p w14:paraId="6D0F9DFC" w14:textId="77777777" w:rsidR="000F4FD0" w:rsidRPr="00755316" w:rsidRDefault="000F4FD0" w:rsidP="00C21F36">
            <w:pPr>
              <w:pStyle w:val="TableTextS5"/>
            </w:pPr>
            <w:r w:rsidRPr="00755316">
              <w:t>Fixed</w:t>
            </w:r>
          </w:p>
          <w:p w14:paraId="0B2CC915" w14:textId="77777777" w:rsidR="000F4FD0" w:rsidRPr="00755316" w:rsidRDefault="000F4FD0" w:rsidP="00C21F36">
            <w:pPr>
              <w:pStyle w:val="TableTextS5"/>
            </w:pPr>
            <w:r w:rsidRPr="00755316">
              <w:t>Mobile</w:t>
            </w:r>
          </w:p>
          <w:p w14:paraId="502AD9E8" w14:textId="77777777" w:rsidR="000F4FD0" w:rsidRPr="00755316" w:rsidRDefault="000F4FD0" w:rsidP="00C21F36">
            <w:pPr>
              <w:pStyle w:val="TableTextS5"/>
            </w:pPr>
            <w:proofErr w:type="gramStart"/>
            <w:r w:rsidRPr="00755316">
              <w:rPr>
                <w:rStyle w:val="Artref"/>
                <w:color w:val="000000"/>
              </w:rPr>
              <w:t xml:space="preserve">5.292 </w:t>
            </w:r>
            <w:r>
              <w:rPr>
                <w:rStyle w:val="Artref"/>
                <w:color w:val="000000"/>
              </w:rPr>
              <w:t xml:space="preserve"> </w:t>
            </w:r>
            <w:r w:rsidRPr="00755316">
              <w:rPr>
                <w:rStyle w:val="Artref"/>
                <w:color w:val="000000"/>
              </w:rPr>
              <w:t>5.293</w:t>
            </w:r>
            <w:proofErr w:type="gramEnd"/>
            <w:r w:rsidRPr="00755316">
              <w:rPr>
                <w:rStyle w:val="Artref"/>
                <w:color w:val="000000"/>
              </w:rPr>
              <w:t xml:space="preserve">  </w:t>
            </w:r>
            <w:r>
              <w:rPr>
                <w:rStyle w:val="Artref"/>
                <w:b/>
                <w:color w:val="000000"/>
              </w:rPr>
              <w:t xml:space="preserve">MOD </w:t>
            </w:r>
            <w:r w:rsidRPr="00755316">
              <w:rPr>
                <w:rStyle w:val="Artref"/>
              </w:rPr>
              <w:t>5.</w:t>
            </w:r>
            <w:r>
              <w:rPr>
                <w:rStyle w:val="Artref"/>
              </w:rPr>
              <w:t>295</w:t>
            </w:r>
          </w:p>
        </w:tc>
        <w:tc>
          <w:tcPr>
            <w:tcW w:w="3100" w:type="dxa"/>
            <w:vMerge w:val="restart"/>
            <w:tcBorders>
              <w:top w:val="single" w:sz="6" w:space="0" w:color="auto"/>
              <w:left w:val="single" w:sz="6" w:space="0" w:color="auto"/>
              <w:right w:val="single" w:sz="6" w:space="0" w:color="auto"/>
            </w:tcBorders>
          </w:tcPr>
          <w:p w14:paraId="16F68ABA" w14:textId="77777777" w:rsidR="000F4FD0" w:rsidRPr="00755316" w:rsidRDefault="000F4FD0" w:rsidP="00C21F36">
            <w:pPr>
              <w:pStyle w:val="TableTextS5"/>
              <w:rPr>
                <w:rStyle w:val="Tablefreq"/>
              </w:rPr>
            </w:pPr>
            <w:r w:rsidRPr="00755316">
              <w:rPr>
                <w:rStyle w:val="Tablefreq"/>
              </w:rPr>
              <w:t>470-585</w:t>
            </w:r>
          </w:p>
          <w:p w14:paraId="0B34B533" w14:textId="77777777" w:rsidR="000F4FD0" w:rsidRPr="00755316" w:rsidRDefault="000F4FD0" w:rsidP="00C21F36">
            <w:pPr>
              <w:pStyle w:val="TableTextS5"/>
            </w:pPr>
            <w:r w:rsidRPr="00755316">
              <w:t>FIXED</w:t>
            </w:r>
          </w:p>
          <w:p w14:paraId="00181EC7" w14:textId="77777777" w:rsidR="000F4FD0" w:rsidRPr="00755316" w:rsidRDefault="000F4FD0" w:rsidP="00C21F36">
            <w:pPr>
              <w:pStyle w:val="TableTextS5"/>
            </w:pPr>
            <w:proofErr w:type="gramStart"/>
            <w:r w:rsidRPr="00755316">
              <w:t xml:space="preserve">MOBILE  </w:t>
            </w:r>
            <w:r w:rsidRPr="00755316">
              <w:rPr>
                <w:rStyle w:val="Artref"/>
              </w:rPr>
              <w:t>5.</w:t>
            </w:r>
            <w:r>
              <w:rPr>
                <w:rStyle w:val="Artref"/>
              </w:rPr>
              <w:t>296A</w:t>
            </w:r>
            <w:proofErr w:type="gramEnd"/>
          </w:p>
          <w:p w14:paraId="38616314" w14:textId="77777777" w:rsidR="000F4FD0" w:rsidRPr="00755316" w:rsidRDefault="000F4FD0" w:rsidP="00C21F36">
            <w:pPr>
              <w:pStyle w:val="TableTextS5"/>
            </w:pPr>
            <w:r w:rsidRPr="00755316">
              <w:t>BROADCASTING</w:t>
            </w:r>
          </w:p>
          <w:p w14:paraId="0B22C53F" w14:textId="77777777" w:rsidR="000F4FD0" w:rsidRPr="00755316" w:rsidRDefault="000F4FD0" w:rsidP="00C21F36">
            <w:pPr>
              <w:pStyle w:val="TableTextS5"/>
            </w:pPr>
          </w:p>
          <w:p w14:paraId="4FF5ADDE" w14:textId="77777777" w:rsidR="000F4FD0" w:rsidRPr="00755316" w:rsidRDefault="000F4FD0" w:rsidP="00C21F36">
            <w:pPr>
              <w:pStyle w:val="TableTextS5"/>
            </w:pPr>
            <w:proofErr w:type="gramStart"/>
            <w:r w:rsidRPr="00755316">
              <w:rPr>
                <w:rStyle w:val="Artref"/>
                <w:color w:val="000000"/>
              </w:rPr>
              <w:t>5.291</w:t>
            </w:r>
            <w:r w:rsidRPr="00755316">
              <w:t xml:space="preserve">  </w:t>
            </w:r>
            <w:r w:rsidRPr="00755316">
              <w:rPr>
                <w:rStyle w:val="Artref"/>
                <w:color w:val="000000"/>
              </w:rPr>
              <w:t>5.298</w:t>
            </w:r>
            <w:proofErr w:type="gramEnd"/>
          </w:p>
        </w:tc>
      </w:tr>
      <w:tr w:rsidR="000F4FD0" w:rsidRPr="00755316" w14:paraId="7D7034CC" w14:textId="77777777" w:rsidTr="00C21F36">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right w:val="single" w:sz="6" w:space="0" w:color="auto"/>
            </w:tcBorders>
          </w:tcPr>
          <w:p w14:paraId="12873ED5" w14:textId="77777777" w:rsidR="000F4FD0" w:rsidRPr="00755316" w:rsidRDefault="000F4FD0" w:rsidP="00C21F36">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69821A23" w14:textId="77777777" w:rsidR="000F4FD0" w:rsidRPr="00755316" w:rsidRDefault="000F4FD0" w:rsidP="00C21F36">
            <w:pPr>
              <w:pStyle w:val="TableTextS5"/>
              <w:rPr>
                <w:rStyle w:val="Tablefreq"/>
              </w:rPr>
            </w:pPr>
            <w:r w:rsidRPr="00755316">
              <w:rPr>
                <w:rStyle w:val="Tablefreq"/>
              </w:rPr>
              <w:t>512-608</w:t>
            </w:r>
          </w:p>
          <w:p w14:paraId="3F31A9B9" w14:textId="77777777" w:rsidR="000F4FD0" w:rsidRPr="00755316" w:rsidRDefault="000F4FD0" w:rsidP="00C21F36">
            <w:pPr>
              <w:pStyle w:val="TableTextS5"/>
            </w:pPr>
            <w:r w:rsidRPr="00755316">
              <w:t>BROADCASTING</w:t>
            </w:r>
          </w:p>
          <w:p w14:paraId="6F490575" w14:textId="77777777" w:rsidR="000F4FD0" w:rsidRPr="00755316" w:rsidRDefault="000F4FD0" w:rsidP="00C21F36">
            <w:pPr>
              <w:pStyle w:val="TableTextS5"/>
              <w:rPr>
                <w:rStyle w:val="Tablefreq"/>
                <w:color w:val="000000"/>
              </w:rPr>
            </w:pPr>
            <w:r w:rsidRPr="000133AC">
              <w:rPr>
                <w:rStyle w:val="Artref"/>
                <w:b/>
                <w:color w:val="000000"/>
              </w:rPr>
              <w:t>MOD</w:t>
            </w:r>
            <w:r>
              <w:rPr>
                <w:rStyle w:val="Artref"/>
                <w:color w:val="000000"/>
              </w:rPr>
              <w:t xml:space="preserve"> </w:t>
            </w:r>
            <w:proofErr w:type="gramStart"/>
            <w:r>
              <w:rPr>
                <w:rStyle w:val="Artref"/>
                <w:color w:val="000000"/>
              </w:rPr>
              <w:t xml:space="preserve">5.295  </w:t>
            </w:r>
            <w:r w:rsidRPr="000133AC">
              <w:rPr>
                <w:rStyle w:val="Artref"/>
                <w:b/>
                <w:color w:val="000000"/>
              </w:rPr>
              <w:t>MOD</w:t>
            </w:r>
            <w:proofErr w:type="gramEnd"/>
            <w:r>
              <w:rPr>
                <w:rStyle w:val="Artref"/>
                <w:color w:val="000000"/>
              </w:rPr>
              <w:t xml:space="preserve"> </w:t>
            </w:r>
            <w:r w:rsidRPr="00755316">
              <w:rPr>
                <w:rStyle w:val="Artref"/>
                <w:color w:val="000000"/>
              </w:rPr>
              <w:t xml:space="preserve">5.297  </w:t>
            </w:r>
          </w:p>
        </w:tc>
        <w:tc>
          <w:tcPr>
            <w:tcW w:w="3100" w:type="dxa"/>
            <w:vMerge/>
            <w:tcBorders>
              <w:left w:val="single" w:sz="6" w:space="0" w:color="auto"/>
              <w:bottom w:val="single" w:sz="4" w:space="0" w:color="auto"/>
              <w:right w:val="single" w:sz="6" w:space="0" w:color="auto"/>
            </w:tcBorders>
          </w:tcPr>
          <w:p w14:paraId="5F633EE1" w14:textId="77777777" w:rsidR="000F4FD0" w:rsidRPr="00755316" w:rsidRDefault="000F4FD0" w:rsidP="00C21F36">
            <w:pPr>
              <w:pStyle w:val="TableTextS5"/>
            </w:pPr>
          </w:p>
        </w:tc>
      </w:tr>
      <w:tr w:rsidR="000F4FD0" w:rsidRPr="00755316" w14:paraId="430F395A" w14:textId="77777777" w:rsidTr="00C21F36">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bottom w:val="nil"/>
              <w:right w:val="single" w:sz="6" w:space="0" w:color="auto"/>
            </w:tcBorders>
          </w:tcPr>
          <w:p w14:paraId="54A66800" w14:textId="77777777" w:rsidR="000F4FD0" w:rsidRPr="00755316" w:rsidRDefault="000F4FD0" w:rsidP="00C21F36">
            <w:pPr>
              <w:pStyle w:val="TableTextS5"/>
              <w:rPr>
                <w:rStyle w:val="Tablefreq"/>
                <w:color w:val="000000"/>
              </w:rPr>
            </w:pPr>
          </w:p>
        </w:tc>
        <w:tc>
          <w:tcPr>
            <w:tcW w:w="3100" w:type="dxa"/>
            <w:vMerge/>
            <w:tcBorders>
              <w:left w:val="single" w:sz="6" w:space="0" w:color="auto"/>
              <w:bottom w:val="single" w:sz="4" w:space="0" w:color="auto"/>
              <w:right w:val="single" w:sz="6" w:space="0" w:color="auto"/>
            </w:tcBorders>
          </w:tcPr>
          <w:p w14:paraId="0EF0A570" w14:textId="77777777" w:rsidR="000F4FD0" w:rsidRPr="00755316" w:rsidRDefault="000F4FD0" w:rsidP="00C21F36">
            <w:pPr>
              <w:pStyle w:val="TableTextS5"/>
              <w:rPr>
                <w:rStyle w:val="Tablefreq"/>
                <w:color w:val="000000"/>
              </w:rPr>
            </w:pPr>
          </w:p>
        </w:tc>
        <w:tc>
          <w:tcPr>
            <w:tcW w:w="3100" w:type="dxa"/>
            <w:vMerge w:val="restart"/>
            <w:tcBorders>
              <w:top w:val="single" w:sz="4" w:space="0" w:color="auto"/>
              <w:left w:val="single" w:sz="6" w:space="0" w:color="auto"/>
              <w:bottom w:val="nil"/>
              <w:right w:val="single" w:sz="6" w:space="0" w:color="auto"/>
            </w:tcBorders>
          </w:tcPr>
          <w:p w14:paraId="41078092" w14:textId="77777777" w:rsidR="000F4FD0" w:rsidRPr="00755316" w:rsidRDefault="000F4FD0" w:rsidP="00C21F36">
            <w:pPr>
              <w:pStyle w:val="TableTextS5"/>
              <w:rPr>
                <w:rStyle w:val="Tablefreq"/>
              </w:rPr>
            </w:pPr>
            <w:r w:rsidRPr="00755316">
              <w:rPr>
                <w:rStyle w:val="Tablefreq"/>
              </w:rPr>
              <w:t>585-610</w:t>
            </w:r>
          </w:p>
          <w:p w14:paraId="57DC346F" w14:textId="77777777" w:rsidR="000F4FD0" w:rsidRPr="00755316" w:rsidRDefault="000F4FD0" w:rsidP="00C21F36">
            <w:pPr>
              <w:pStyle w:val="TableTextS5"/>
            </w:pPr>
            <w:r w:rsidRPr="00755316">
              <w:t>FIXED</w:t>
            </w:r>
          </w:p>
          <w:p w14:paraId="35D46688" w14:textId="77777777" w:rsidR="000F4FD0" w:rsidRPr="00755316" w:rsidRDefault="000F4FD0" w:rsidP="00C21F36">
            <w:pPr>
              <w:pStyle w:val="TableTextS5"/>
            </w:pPr>
            <w:proofErr w:type="gramStart"/>
            <w:r w:rsidRPr="00755316">
              <w:t>MOBILE</w:t>
            </w:r>
            <w:r>
              <w:t xml:space="preserve"> </w:t>
            </w:r>
            <w:r w:rsidRPr="00755316">
              <w:t xml:space="preserve"> </w:t>
            </w:r>
            <w:r w:rsidRPr="00755316">
              <w:rPr>
                <w:rStyle w:val="Artref"/>
              </w:rPr>
              <w:t>5.</w:t>
            </w:r>
            <w:r>
              <w:rPr>
                <w:rStyle w:val="Artref"/>
              </w:rPr>
              <w:t>296A</w:t>
            </w:r>
            <w:proofErr w:type="gramEnd"/>
          </w:p>
          <w:p w14:paraId="306E51F0" w14:textId="77777777" w:rsidR="000F4FD0" w:rsidRPr="00755316" w:rsidRDefault="000F4FD0" w:rsidP="00C21F36">
            <w:pPr>
              <w:pStyle w:val="TableTextS5"/>
            </w:pPr>
            <w:r w:rsidRPr="00755316">
              <w:t>BROADCASTING</w:t>
            </w:r>
          </w:p>
          <w:p w14:paraId="134A388F" w14:textId="77777777" w:rsidR="000F4FD0" w:rsidRPr="00755316" w:rsidRDefault="000F4FD0" w:rsidP="00C21F36">
            <w:pPr>
              <w:pStyle w:val="TableTextS5"/>
            </w:pPr>
            <w:r w:rsidRPr="00755316">
              <w:t>RADIONAVIGATION</w:t>
            </w:r>
          </w:p>
          <w:p w14:paraId="21688DA8" w14:textId="77777777" w:rsidR="000F4FD0" w:rsidRPr="00755316" w:rsidRDefault="000F4FD0" w:rsidP="00C21F36">
            <w:pPr>
              <w:pStyle w:val="TableTextS5"/>
            </w:pPr>
            <w:proofErr w:type="gramStart"/>
            <w:r w:rsidRPr="00755316">
              <w:rPr>
                <w:rStyle w:val="Artref"/>
                <w:color w:val="000000"/>
              </w:rPr>
              <w:t>5.149</w:t>
            </w:r>
            <w:r w:rsidRPr="00755316">
              <w:t xml:space="preserve">  </w:t>
            </w:r>
            <w:r w:rsidRPr="00755316">
              <w:rPr>
                <w:rStyle w:val="Artref"/>
                <w:color w:val="000000"/>
              </w:rPr>
              <w:t>5.305</w:t>
            </w:r>
            <w:proofErr w:type="gramEnd"/>
            <w:r w:rsidRPr="00755316">
              <w:t xml:space="preserve">  </w:t>
            </w:r>
            <w:r w:rsidRPr="00755316">
              <w:rPr>
                <w:rStyle w:val="Artref"/>
                <w:color w:val="000000"/>
              </w:rPr>
              <w:t>5.306</w:t>
            </w:r>
            <w:r w:rsidRPr="00755316">
              <w:t xml:space="preserve">  </w:t>
            </w:r>
            <w:r w:rsidRPr="00755316">
              <w:rPr>
                <w:rStyle w:val="Artref"/>
                <w:color w:val="000000"/>
              </w:rPr>
              <w:t>5.307</w:t>
            </w:r>
          </w:p>
        </w:tc>
      </w:tr>
      <w:tr w:rsidR="000F4FD0" w:rsidRPr="00755316" w14:paraId="2B032796" w14:textId="77777777" w:rsidTr="00C21F36">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right w:val="single" w:sz="6" w:space="0" w:color="auto"/>
            </w:tcBorders>
          </w:tcPr>
          <w:p w14:paraId="3A180AF0" w14:textId="77777777" w:rsidR="000F4FD0" w:rsidRPr="00755316" w:rsidRDefault="000F4FD0" w:rsidP="00C21F36">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4768597A" w14:textId="77777777" w:rsidR="000F4FD0" w:rsidRPr="00755316" w:rsidRDefault="000F4FD0" w:rsidP="00C21F36">
            <w:pPr>
              <w:pStyle w:val="TableTextS5"/>
              <w:rPr>
                <w:rStyle w:val="Tablefreq"/>
              </w:rPr>
            </w:pPr>
            <w:r w:rsidRPr="00755316">
              <w:rPr>
                <w:rStyle w:val="Tablefreq"/>
              </w:rPr>
              <w:t>608-614</w:t>
            </w:r>
          </w:p>
          <w:p w14:paraId="093D7152" w14:textId="77777777" w:rsidR="000F4FD0" w:rsidRPr="00755316" w:rsidRDefault="000F4FD0" w:rsidP="00C21F36">
            <w:pPr>
              <w:pStyle w:val="TableTextS5"/>
            </w:pPr>
            <w:r w:rsidRPr="00755316">
              <w:t>RADIO ASTRONOMY</w:t>
            </w:r>
          </w:p>
          <w:p w14:paraId="1530FBA8" w14:textId="77777777" w:rsidR="000F4FD0" w:rsidRPr="00755316" w:rsidRDefault="000F4FD0" w:rsidP="00C21F36">
            <w:pPr>
              <w:pStyle w:val="TableTextS5"/>
              <w:rPr>
                <w:rStyle w:val="Tablefreq"/>
                <w:b w:val="0"/>
              </w:rPr>
            </w:pPr>
            <w:r w:rsidRPr="00755316">
              <w:t>Mobile-satellite except</w:t>
            </w:r>
            <w:r w:rsidRPr="00755316">
              <w:br/>
              <w:t>aeronautical mobile-satellite</w:t>
            </w:r>
            <w:r w:rsidRPr="00755316">
              <w:br/>
              <w:t>(Earth-to-space)</w:t>
            </w:r>
          </w:p>
        </w:tc>
        <w:tc>
          <w:tcPr>
            <w:tcW w:w="3100" w:type="dxa"/>
            <w:vMerge/>
            <w:tcBorders>
              <w:left w:val="single" w:sz="6" w:space="0" w:color="auto"/>
              <w:bottom w:val="single" w:sz="4" w:space="0" w:color="auto"/>
              <w:right w:val="single" w:sz="6" w:space="0" w:color="auto"/>
            </w:tcBorders>
          </w:tcPr>
          <w:p w14:paraId="13331D99" w14:textId="77777777" w:rsidR="000F4FD0" w:rsidRPr="00755316" w:rsidRDefault="000F4FD0" w:rsidP="00C21F36">
            <w:pPr>
              <w:pStyle w:val="TableTextS5"/>
            </w:pPr>
          </w:p>
        </w:tc>
      </w:tr>
      <w:tr w:rsidR="000F4FD0" w:rsidRPr="00755316" w14:paraId="21326A50" w14:textId="77777777" w:rsidTr="00C21F36">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right w:val="single" w:sz="6" w:space="0" w:color="auto"/>
            </w:tcBorders>
          </w:tcPr>
          <w:p w14:paraId="33127764" w14:textId="77777777" w:rsidR="000F4FD0" w:rsidRPr="00755316" w:rsidRDefault="000F4FD0" w:rsidP="00C21F36">
            <w:pPr>
              <w:pStyle w:val="TableTextS5"/>
              <w:rPr>
                <w:rStyle w:val="Tablefreq"/>
                <w:color w:val="000000"/>
              </w:rPr>
            </w:pPr>
          </w:p>
        </w:tc>
        <w:tc>
          <w:tcPr>
            <w:tcW w:w="3100" w:type="dxa"/>
            <w:vMerge/>
            <w:tcBorders>
              <w:left w:val="single" w:sz="6" w:space="0" w:color="auto"/>
              <w:bottom w:val="single" w:sz="4" w:space="0" w:color="auto"/>
              <w:right w:val="single" w:sz="6" w:space="0" w:color="auto"/>
            </w:tcBorders>
          </w:tcPr>
          <w:p w14:paraId="667AFF42" w14:textId="77777777" w:rsidR="000F4FD0" w:rsidRPr="00755316" w:rsidRDefault="000F4FD0" w:rsidP="00C21F36">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179F6F34" w14:textId="77777777" w:rsidR="000F4FD0" w:rsidRPr="00755316" w:rsidRDefault="000F4FD0" w:rsidP="00C21F36">
            <w:pPr>
              <w:pStyle w:val="TableTextS5"/>
              <w:rPr>
                <w:rStyle w:val="Tablefreq"/>
              </w:rPr>
            </w:pPr>
            <w:r w:rsidRPr="00755316">
              <w:rPr>
                <w:rStyle w:val="Tablefreq"/>
              </w:rPr>
              <w:t>610-890</w:t>
            </w:r>
          </w:p>
          <w:p w14:paraId="5A79EAC4" w14:textId="77777777" w:rsidR="000F4FD0" w:rsidRPr="00755316" w:rsidRDefault="000F4FD0" w:rsidP="00C21F36">
            <w:pPr>
              <w:pStyle w:val="TableTextS5"/>
            </w:pPr>
            <w:r w:rsidRPr="00755316">
              <w:lastRenderedPageBreak/>
              <w:t>FIXED</w:t>
            </w:r>
          </w:p>
          <w:p w14:paraId="123048FB" w14:textId="77777777" w:rsidR="000F4FD0" w:rsidRPr="00755316" w:rsidRDefault="000F4FD0" w:rsidP="00C21F36">
            <w:pPr>
              <w:pStyle w:val="TableTextS5"/>
            </w:pPr>
            <w:proofErr w:type="gramStart"/>
            <w:r w:rsidRPr="00755316">
              <w:t xml:space="preserve">MOBILE </w:t>
            </w:r>
            <w:r>
              <w:t xml:space="preserve"> </w:t>
            </w:r>
            <w:r w:rsidRPr="008B1DE0">
              <w:rPr>
                <w:rStyle w:val="Artref"/>
              </w:rPr>
              <w:t>5.296A</w:t>
            </w:r>
            <w:proofErr w:type="gramEnd"/>
            <w:r>
              <w:t xml:space="preserve">  </w:t>
            </w:r>
            <w:r w:rsidRPr="00755316">
              <w:rPr>
                <w:rStyle w:val="Artref"/>
              </w:rPr>
              <w:t xml:space="preserve">5.313A </w:t>
            </w:r>
            <w:r w:rsidRPr="00755316">
              <w:rPr>
                <w:rStyle w:val="Artref"/>
              </w:rPr>
              <w:br/>
              <w:t xml:space="preserve">5.317A </w:t>
            </w:r>
          </w:p>
          <w:p w14:paraId="616C8E9D" w14:textId="77777777" w:rsidR="000F4FD0" w:rsidRDefault="000F4FD0" w:rsidP="00C21F36">
            <w:pPr>
              <w:pStyle w:val="TableTextS5"/>
            </w:pPr>
            <w:r w:rsidRPr="00755316">
              <w:t>BROADCASTING</w:t>
            </w:r>
          </w:p>
          <w:p w14:paraId="1CA7F72D" w14:textId="77777777" w:rsidR="000F4FD0" w:rsidRDefault="000F4FD0" w:rsidP="00C21F36">
            <w:pPr>
              <w:pStyle w:val="TableTextS5"/>
            </w:pPr>
          </w:p>
          <w:p w14:paraId="72C24087" w14:textId="77777777" w:rsidR="000F4FD0" w:rsidRPr="00755316" w:rsidRDefault="000F4FD0" w:rsidP="00C21F36">
            <w:pPr>
              <w:pStyle w:val="TableTextS5"/>
            </w:pPr>
            <w:proofErr w:type="gramStart"/>
            <w:r w:rsidRPr="00755316">
              <w:rPr>
                <w:rStyle w:val="Artref"/>
                <w:color w:val="000000"/>
              </w:rPr>
              <w:t>5.149</w:t>
            </w:r>
            <w:r w:rsidRPr="00755316">
              <w:t xml:space="preserve">  </w:t>
            </w:r>
            <w:r w:rsidRPr="00755316">
              <w:rPr>
                <w:rStyle w:val="Artref"/>
                <w:color w:val="000000"/>
              </w:rPr>
              <w:t>5.305</w:t>
            </w:r>
            <w:proofErr w:type="gramEnd"/>
            <w:r w:rsidRPr="00755316">
              <w:t xml:space="preserve">  </w:t>
            </w:r>
            <w:r w:rsidRPr="00755316">
              <w:rPr>
                <w:rStyle w:val="Artref"/>
                <w:color w:val="000000"/>
              </w:rPr>
              <w:t>5.306</w:t>
            </w:r>
            <w:r w:rsidRPr="00755316">
              <w:t xml:space="preserve">  </w:t>
            </w:r>
            <w:r w:rsidRPr="00755316">
              <w:rPr>
                <w:rStyle w:val="Artref"/>
                <w:color w:val="000000"/>
              </w:rPr>
              <w:t>5.307</w:t>
            </w:r>
            <w:r w:rsidRPr="00755316">
              <w:rPr>
                <w:rStyle w:val="Artref"/>
                <w:color w:val="000000"/>
              </w:rPr>
              <w:br/>
              <w:t>5.311A  5.320</w:t>
            </w:r>
          </w:p>
        </w:tc>
      </w:tr>
      <w:tr w:rsidR="000F4FD0" w:rsidRPr="00755316" w14:paraId="22F76498" w14:textId="77777777" w:rsidTr="00C21F36">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bottom w:val="single" w:sz="4" w:space="0" w:color="auto"/>
              <w:right w:val="single" w:sz="6" w:space="0" w:color="auto"/>
            </w:tcBorders>
          </w:tcPr>
          <w:p w14:paraId="26254EDD" w14:textId="77777777" w:rsidR="000F4FD0" w:rsidRPr="00755316" w:rsidRDefault="000F4FD0" w:rsidP="00C21F36">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004F38EC" w14:textId="77777777" w:rsidR="000F4FD0" w:rsidRPr="00755316" w:rsidRDefault="000F4FD0" w:rsidP="00C21F36">
            <w:pPr>
              <w:pStyle w:val="TableTextS5"/>
              <w:rPr>
                <w:rStyle w:val="Tablefreq"/>
              </w:rPr>
            </w:pPr>
            <w:r w:rsidRPr="00755316">
              <w:rPr>
                <w:rStyle w:val="Tablefreq"/>
              </w:rPr>
              <w:t>614-698</w:t>
            </w:r>
          </w:p>
          <w:p w14:paraId="7A4777E5" w14:textId="77777777" w:rsidR="000F4FD0" w:rsidRPr="00755316" w:rsidRDefault="000F4FD0" w:rsidP="00C21F36">
            <w:pPr>
              <w:pStyle w:val="TableTextS5"/>
            </w:pPr>
            <w:r w:rsidRPr="00755316">
              <w:t>BROADCASTING</w:t>
            </w:r>
          </w:p>
          <w:p w14:paraId="22CF74F2" w14:textId="77777777" w:rsidR="000F4FD0" w:rsidRPr="00755316" w:rsidRDefault="000F4FD0" w:rsidP="00C21F36">
            <w:pPr>
              <w:pStyle w:val="TableTextS5"/>
            </w:pPr>
            <w:r w:rsidRPr="00755316">
              <w:t>Fixed</w:t>
            </w:r>
          </w:p>
          <w:p w14:paraId="0BC6273B" w14:textId="77777777" w:rsidR="000F4FD0" w:rsidRPr="00755316" w:rsidRDefault="000F4FD0" w:rsidP="00C21F36">
            <w:pPr>
              <w:pStyle w:val="TableTextS5"/>
            </w:pPr>
            <w:r w:rsidRPr="00755316">
              <w:t>Mobile</w:t>
            </w:r>
          </w:p>
          <w:p w14:paraId="4BDBC891" w14:textId="77777777" w:rsidR="000F4FD0" w:rsidRPr="00FF118E" w:rsidRDefault="000F4FD0" w:rsidP="00C21F36">
            <w:pPr>
              <w:pStyle w:val="TableTextS5"/>
              <w:ind w:left="0" w:firstLine="0"/>
              <w:rPr>
                <w:rStyle w:val="Artref"/>
              </w:rPr>
            </w:pPr>
            <w:proofErr w:type="gramStart"/>
            <w:r w:rsidRPr="00FF118E">
              <w:rPr>
                <w:rStyle w:val="Artref"/>
              </w:rPr>
              <w:t>5.293  5.308</w:t>
            </w:r>
            <w:proofErr w:type="gramEnd"/>
            <w:r w:rsidRPr="00FF118E">
              <w:rPr>
                <w:rStyle w:val="Artref"/>
              </w:rPr>
              <w:t xml:space="preserve">  5.308A  5.309  5.311A</w:t>
            </w:r>
          </w:p>
        </w:tc>
        <w:tc>
          <w:tcPr>
            <w:tcW w:w="3100" w:type="dxa"/>
            <w:vMerge/>
            <w:tcBorders>
              <w:left w:val="single" w:sz="6" w:space="0" w:color="auto"/>
              <w:right w:val="single" w:sz="6" w:space="0" w:color="auto"/>
            </w:tcBorders>
          </w:tcPr>
          <w:p w14:paraId="49AA3D1D" w14:textId="77777777" w:rsidR="000F4FD0" w:rsidRPr="00755316" w:rsidRDefault="000F4FD0" w:rsidP="00C21F36">
            <w:pPr>
              <w:pStyle w:val="TableTextS5"/>
            </w:pPr>
          </w:p>
        </w:tc>
      </w:tr>
      <w:tr w:rsidR="000F4FD0" w:rsidRPr="00755316" w14:paraId="7D510288" w14:textId="77777777" w:rsidTr="00C21F36">
        <w:tblPrEx>
          <w:tblLook w:val="0000" w:firstRow="0" w:lastRow="0" w:firstColumn="0" w:lastColumn="0" w:noHBand="0" w:noVBand="0"/>
        </w:tblPrEx>
        <w:trPr>
          <w:gridBefore w:val="1"/>
          <w:wBefore w:w="8" w:type="dxa"/>
          <w:cantSplit/>
          <w:trHeight w:val="270"/>
          <w:jc w:val="center"/>
        </w:trPr>
        <w:tc>
          <w:tcPr>
            <w:tcW w:w="3099" w:type="dxa"/>
            <w:vMerge w:val="restart"/>
            <w:tcBorders>
              <w:top w:val="single" w:sz="4" w:space="0" w:color="auto"/>
              <w:left w:val="single" w:sz="6" w:space="0" w:color="auto"/>
              <w:bottom w:val="single" w:sz="4" w:space="0" w:color="auto"/>
              <w:right w:val="single" w:sz="6" w:space="0" w:color="auto"/>
            </w:tcBorders>
          </w:tcPr>
          <w:p w14:paraId="07DAD3A5" w14:textId="77777777" w:rsidR="000F4FD0" w:rsidRPr="00755316" w:rsidRDefault="000F4FD0" w:rsidP="00C21F36">
            <w:pPr>
              <w:pStyle w:val="TableTextS5"/>
              <w:rPr>
                <w:rStyle w:val="Artref"/>
              </w:rPr>
            </w:pPr>
            <w:r>
              <w:rPr>
                <w:rStyle w:val="Tablefreq"/>
                <w:lang w:val="fr-CH"/>
              </w:rPr>
              <w:lastRenderedPageBreak/>
              <w:t>…</w:t>
            </w:r>
          </w:p>
        </w:tc>
        <w:tc>
          <w:tcPr>
            <w:tcW w:w="3100" w:type="dxa"/>
            <w:vMerge/>
            <w:tcBorders>
              <w:left w:val="single" w:sz="6" w:space="0" w:color="auto"/>
              <w:bottom w:val="single" w:sz="4" w:space="0" w:color="auto"/>
              <w:right w:val="single" w:sz="6" w:space="0" w:color="auto"/>
            </w:tcBorders>
          </w:tcPr>
          <w:p w14:paraId="70F60BCC" w14:textId="77777777" w:rsidR="000F4FD0" w:rsidRPr="00755316" w:rsidRDefault="000F4FD0" w:rsidP="00C21F36">
            <w:pPr>
              <w:pStyle w:val="TableTextS5"/>
              <w:rPr>
                <w:rStyle w:val="Tablefreq"/>
              </w:rPr>
            </w:pPr>
          </w:p>
        </w:tc>
        <w:tc>
          <w:tcPr>
            <w:tcW w:w="3100" w:type="dxa"/>
            <w:vMerge/>
            <w:tcBorders>
              <w:left w:val="single" w:sz="6" w:space="0" w:color="auto"/>
              <w:right w:val="single" w:sz="6" w:space="0" w:color="auto"/>
            </w:tcBorders>
          </w:tcPr>
          <w:p w14:paraId="2A2F8D6B" w14:textId="77777777" w:rsidR="000F4FD0" w:rsidRPr="00755316" w:rsidRDefault="000F4FD0" w:rsidP="00C21F36">
            <w:pPr>
              <w:pStyle w:val="TableTextS5"/>
            </w:pPr>
          </w:p>
        </w:tc>
      </w:tr>
      <w:tr w:rsidR="000F4FD0" w:rsidRPr="00755316" w14:paraId="1CE45016" w14:textId="77777777" w:rsidTr="00C21F36">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bottom w:val="single" w:sz="4" w:space="0" w:color="auto"/>
              <w:right w:val="single" w:sz="6" w:space="0" w:color="auto"/>
            </w:tcBorders>
          </w:tcPr>
          <w:p w14:paraId="27DB123F" w14:textId="77777777" w:rsidR="000F4FD0" w:rsidRPr="00755316" w:rsidRDefault="000F4FD0" w:rsidP="00C21F36">
            <w:pPr>
              <w:pStyle w:val="TableTextS5"/>
              <w:rPr>
                <w:rStyle w:val="Tablefreq"/>
                <w:color w:val="000000"/>
              </w:rPr>
            </w:pPr>
          </w:p>
        </w:tc>
        <w:tc>
          <w:tcPr>
            <w:tcW w:w="3100" w:type="dxa"/>
            <w:tcBorders>
              <w:top w:val="single" w:sz="4" w:space="0" w:color="auto"/>
              <w:left w:val="single" w:sz="6" w:space="0" w:color="auto"/>
              <w:right w:val="single" w:sz="6" w:space="0" w:color="auto"/>
            </w:tcBorders>
          </w:tcPr>
          <w:p w14:paraId="1A57B1A9" w14:textId="77777777" w:rsidR="000F4FD0" w:rsidRPr="00755316" w:rsidRDefault="000F4FD0" w:rsidP="00C21F36">
            <w:pPr>
              <w:pStyle w:val="TableTextS5"/>
              <w:ind w:left="0" w:firstLine="0"/>
              <w:rPr>
                <w:rStyle w:val="Tablefreq"/>
                <w:color w:val="000000"/>
              </w:rPr>
            </w:pPr>
            <w:r>
              <w:rPr>
                <w:rStyle w:val="Tablefreq"/>
              </w:rPr>
              <w:t>…</w:t>
            </w:r>
          </w:p>
        </w:tc>
        <w:tc>
          <w:tcPr>
            <w:tcW w:w="3100" w:type="dxa"/>
            <w:vMerge/>
            <w:tcBorders>
              <w:left w:val="single" w:sz="6" w:space="0" w:color="auto"/>
              <w:right w:val="single" w:sz="6" w:space="0" w:color="auto"/>
            </w:tcBorders>
          </w:tcPr>
          <w:p w14:paraId="314771C5" w14:textId="77777777" w:rsidR="000F4FD0" w:rsidRPr="00755316" w:rsidRDefault="000F4FD0" w:rsidP="00C21F36">
            <w:pPr>
              <w:pStyle w:val="TableTextS5"/>
            </w:pPr>
          </w:p>
        </w:tc>
      </w:tr>
    </w:tbl>
    <w:p w14:paraId="7DE11456" w14:textId="77777777" w:rsidR="000F4FD0" w:rsidRDefault="000F4FD0" w:rsidP="000F4FD0">
      <w:pPr>
        <w:widowControl w:val="0"/>
        <w:overflowPunct w:val="0"/>
        <w:autoSpaceDE w:val="0"/>
        <w:autoSpaceDN w:val="0"/>
        <w:adjustRightInd w:val="0"/>
        <w:spacing w:line="246" w:lineRule="auto"/>
        <w:ind w:right="60"/>
      </w:pPr>
    </w:p>
    <w:p w14:paraId="3ED617DC" w14:textId="77777777" w:rsidR="000F4FD0" w:rsidRDefault="000F4FD0" w:rsidP="000F4FD0">
      <w:pPr>
        <w:widowControl w:val="0"/>
        <w:overflowPunct w:val="0"/>
        <w:autoSpaceDE w:val="0"/>
        <w:autoSpaceDN w:val="0"/>
        <w:adjustRightInd w:val="0"/>
        <w:spacing w:line="246" w:lineRule="auto"/>
        <w:ind w:right="60"/>
      </w:pPr>
      <w:r w:rsidRPr="0059682C">
        <w:rPr>
          <w:b/>
        </w:rPr>
        <w:t>Reasons</w:t>
      </w:r>
      <w:r>
        <w:t>:  See below.</w:t>
      </w:r>
    </w:p>
    <w:p w14:paraId="365E2D10" w14:textId="77777777" w:rsidR="000F4FD0" w:rsidRDefault="000F4FD0" w:rsidP="000F4FD0">
      <w:pPr>
        <w:autoSpaceDE w:val="0"/>
        <w:autoSpaceDN w:val="0"/>
        <w:adjustRightInd w:val="0"/>
        <w:rPr>
          <w:b/>
        </w:rPr>
      </w:pPr>
    </w:p>
    <w:p w14:paraId="55F385FE" w14:textId="77777777" w:rsidR="000F4FD0" w:rsidRPr="007742F9" w:rsidRDefault="000F4FD0" w:rsidP="000F4FD0">
      <w:pPr>
        <w:autoSpaceDE w:val="0"/>
        <w:autoSpaceDN w:val="0"/>
        <w:adjustRightInd w:val="0"/>
        <w:rPr>
          <w:b/>
        </w:rPr>
      </w:pPr>
    </w:p>
    <w:p w14:paraId="7A68508A" w14:textId="77777777" w:rsidR="000F4FD0" w:rsidRPr="007742F9" w:rsidRDefault="000F4FD0" w:rsidP="000F4FD0">
      <w:pPr>
        <w:autoSpaceDE w:val="0"/>
        <w:autoSpaceDN w:val="0"/>
        <w:adjustRightInd w:val="0"/>
        <w:rPr>
          <w:rFonts w:eastAsia="Times New Roman"/>
          <w:b/>
        </w:rPr>
      </w:pPr>
      <w:r w:rsidRPr="007742F9">
        <w:rPr>
          <w:rFonts w:eastAsia="Times New Roman"/>
          <w:b/>
        </w:rPr>
        <w:t xml:space="preserve">MOD </w:t>
      </w:r>
      <w:r>
        <w:rPr>
          <w:rFonts w:eastAsia="Times New Roman"/>
          <w:b/>
        </w:rPr>
        <w:tab/>
      </w:r>
      <w:r w:rsidRPr="00DD5BBB">
        <w:rPr>
          <w:rFonts w:eastAsia="Times New Roman"/>
        </w:rPr>
        <w:t>USA/8/</w:t>
      </w:r>
      <w:r>
        <w:rPr>
          <w:rFonts w:eastAsia="Times New Roman"/>
        </w:rPr>
        <w:t>2</w:t>
      </w:r>
    </w:p>
    <w:p w14:paraId="0EE6B439" w14:textId="77777777" w:rsidR="000F4FD0" w:rsidRPr="007742F9" w:rsidRDefault="000F4FD0" w:rsidP="000F4FD0">
      <w:pPr>
        <w:autoSpaceDE w:val="0"/>
        <w:autoSpaceDN w:val="0"/>
        <w:adjustRightInd w:val="0"/>
        <w:rPr>
          <w:rFonts w:eastAsia="Times New Roman"/>
          <w:b/>
        </w:rPr>
      </w:pPr>
    </w:p>
    <w:p w14:paraId="439CAC60" w14:textId="77777777" w:rsidR="000F4FD0" w:rsidRPr="00DD5BBB" w:rsidRDefault="000F4FD0" w:rsidP="000F4FD0">
      <w:pPr>
        <w:autoSpaceDE w:val="0"/>
        <w:autoSpaceDN w:val="0"/>
        <w:adjustRightInd w:val="0"/>
        <w:rPr>
          <w:rFonts w:eastAsia="Times New Roman"/>
          <w:b/>
        </w:rPr>
      </w:pPr>
      <w:r w:rsidRPr="00D63025">
        <w:rPr>
          <w:rFonts w:eastAsia="Times New Roman"/>
        </w:rPr>
        <w:t xml:space="preserve">5.297 </w:t>
      </w:r>
      <w:r w:rsidRPr="00D63025">
        <w:rPr>
          <w:rFonts w:eastAsia="Times New Roman"/>
        </w:rPr>
        <w:tab/>
      </w:r>
      <w:r w:rsidRPr="007742F9">
        <w:rPr>
          <w:rFonts w:eastAsia="Times New Roman"/>
        </w:rPr>
        <w:t>Additional allocation: in Canada, Costa Rica, Cuba, El Salvador</w:t>
      </w:r>
      <w:r w:rsidRPr="007742F9">
        <w:rPr>
          <w:rFonts w:eastAsia="Times New Roman"/>
          <w:b/>
          <w:strike/>
        </w:rPr>
        <w:t>, the United States</w:t>
      </w:r>
      <w:r w:rsidRPr="007742F9">
        <w:rPr>
          <w:rFonts w:eastAsia="Times New Roman"/>
        </w:rPr>
        <w:t>, Guatemala, Guyana and Jamaica, the frequency band 512-608 MHz is also allocated to the fixed and mobile services on a primary basis, subject to agreement obtained under No. 9.21.  In the Bahamas, Barbados and Mexico, the frequency band 512-608 MHz is also allocated to the mobile service on a primary basis, subject to agreement obtained under No. 9.21. (WRC-15</w:t>
      </w:r>
      <w:r>
        <w:rPr>
          <w:rFonts w:eastAsia="Times New Roman"/>
        </w:rPr>
        <w:t>)</w:t>
      </w:r>
    </w:p>
    <w:p w14:paraId="6C8DA528" w14:textId="77777777" w:rsidR="000F4FD0" w:rsidRPr="007742F9" w:rsidRDefault="000F4FD0" w:rsidP="000F4FD0"/>
    <w:p w14:paraId="1105D7E9" w14:textId="77777777" w:rsidR="000F4FD0" w:rsidRDefault="000F4FD0" w:rsidP="000F4FD0">
      <w:pPr>
        <w:autoSpaceDE w:val="0"/>
        <w:autoSpaceDN w:val="0"/>
        <w:adjustRightInd w:val="0"/>
      </w:pPr>
      <w:r>
        <w:rPr>
          <w:b/>
        </w:rPr>
        <w:t>Reasons</w:t>
      </w:r>
      <w:r w:rsidRPr="00D63025">
        <w:t xml:space="preserve">:  </w:t>
      </w:r>
      <w:r>
        <w:t xml:space="preserve">The United States has determined </w:t>
      </w:r>
      <w:r w:rsidRPr="0075561C">
        <w:t>that the spectrum 512</w:t>
      </w:r>
      <w:r>
        <w:rPr>
          <w:rFonts w:ascii="Arial" w:hAnsi="Arial" w:cs="Arial"/>
        </w:rPr>
        <w:t>‒</w:t>
      </w:r>
      <w:r w:rsidRPr="0075561C">
        <w:t xml:space="preserve">608 MHz </w:t>
      </w:r>
      <w:r>
        <w:t>will not be used for the</w:t>
      </w:r>
      <w:r w:rsidRPr="0075561C">
        <w:t xml:space="preserve"> mobile service</w:t>
      </w:r>
      <w:r>
        <w:t xml:space="preserve"> </w:t>
      </w:r>
      <w:r w:rsidRPr="0075561C">
        <w:t xml:space="preserve">and will remain used for </w:t>
      </w:r>
      <w:r>
        <w:t xml:space="preserve">the </w:t>
      </w:r>
      <w:r w:rsidRPr="0075561C">
        <w:t xml:space="preserve">broadcasting </w:t>
      </w:r>
      <w:r>
        <w:t xml:space="preserve">service </w:t>
      </w:r>
      <w:r w:rsidRPr="0075561C">
        <w:t>exclusively</w:t>
      </w:r>
      <w:r>
        <w:t xml:space="preserve">.  </w:t>
      </w:r>
    </w:p>
    <w:p w14:paraId="2838BA2C" w14:textId="77777777" w:rsidR="000F4FD0" w:rsidRPr="00D63025" w:rsidRDefault="000F4FD0" w:rsidP="000F4FD0">
      <w:pPr>
        <w:autoSpaceDE w:val="0"/>
        <w:autoSpaceDN w:val="0"/>
        <w:adjustRightInd w:val="0"/>
      </w:pPr>
    </w:p>
    <w:p w14:paraId="234AEA20" w14:textId="77777777" w:rsidR="000F4FD0" w:rsidRPr="007742F9" w:rsidRDefault="000F4FD0" w:rsidP="000F4FD0">
      <w:pPr>
        <w:autoSpaceDE w:val="0"/>
        <w:autoSpaceDN w:val="0"/>
        <w:adjustRightInd w:val="0"/>
        <w:rPr>
          <w:b/>
        </w:rPr>
      </w:pPr>
      <w:r w:rsidRPr="007742F9">
        <w:rPr>
          <w:b/>
        </w:rPr>
        <w:t>MOD</w:t>
      </w:r>
      <w:r>
        <w:rPr>
          <w:b/>
        </w:rPr>
        <w:tab/>
      </w:r>
      <w:r w:rsidRPr="00D63025">
        <w:t>USA/8/</w:t>
      </w:r>
      <w:r>
        <w:t>3</w:t>
      </w:r>
    </w:p>
    <w:p w14:paraId="0C0493B0" w14:textId="77777777" w:rsidR="000F4FD0" w:rsidRPr="007742F9" w:rsidRDefault="000F4FD0" w:rsidP="000F4FD0">
      <w:pPr>
        <w:autoSpaceDE w:val="0"/>
        <w:autoSpaceDN w:val="0"/>
        <w:adjustRightInd w:val="0"/>
        <w:rPr>
          <w:b/>
        </w:rPr>
      </w:pPr>
    </w:p>
    <w:p w14:paraId="26A2740C" w14:textId="77777777" w:rsidR="000F4FD0" w:rsidRDefault="000F4FD0" w:rsidP="000F4FD0">
      <w:pPr>
        <w:autoSpaceDE w:val="0"/>
        <w:autoSpaceDN w:val="0"/>
        <w:adjustRightInd w:val="0"/>
      </w:pPr>
      <w:r w:rsidRPr="00D63025">
        <w:t xml:space="preserve">5.295 </w:t>
      </w:r>
      <w:r w:rsidRPr="00D63025">
        <w:tab/>
      </w:r>
      <w:r w:rsidRPr="007742F9">
        <w:t>In the Bahamas, Barbados, Canada</w:t>
      </w:r>
      <w:r w:rsidRPr="00F95B13">
        <w:rPr>
          <w:strike/>
        </w:rPr>
        <w:t>, the United States</w:t>
      </w:r>
      <w:r w:rsidRPr="007742F9">
        <w:t xml:space="preserve"> and Mexico, the frequency band 470-608 MHz, or portions thereof, is identified for International Mobile Telecommunications (IMT) – see Resolution 224 (Rev.WRC-15).  This identification does not preclude the use of these frequency bands by any application of the services to which they are allocated and does not establish priority in the Radio Regulations. Mobile service stations of the IMT system within the frequency band are subject to agreement obtained under No. 9.21 and shall not cause harmful interference to, or claim protection from, the broadcasting service of </w:t>
      </w:r>
      <w:proofErr w:type="spellStart"/>
      <w:r w:rsidRPr="007742F9">
        <w:t>neighbouring</w:t>
      </w:r>
      <w:proofErr w:type="spellEnd"/>
      <w:r w:rsidRPr="007742F9">
        <w:t xml:space="preserve"> countries. Nos. 5.43 and 5.43A apply. In Mexico, the use of</w:t>
      </w:r>
      <w:r>
        <w:t xml:space="preserve"> </w:t>
      </w:r>
      <w:r w:rsidRPr="007742F9">
        <w:t xml:space="preserve">IMT in this frequency band will not start before 31 December 2018 and may be extended if agreed by the </w:t>
      </w:r>
      <w:proofErr w:type="spellStart"/>
      <w:r w:rsidRPr="007742F9">
        <w:t>neighbouring</w:t>
      </w:r>
      <w:proofErr w:type="spellEnd"/>
      <w:r w:rsidRPr="007742F9">
        <w:t xml:space="preserve"> countries. (WRC-15</w:t>
      </w:r>
      <w:r w:rsidRPr="000D6733">
        <w:t xml:space="preserve">).  </w:t>
      </w:r>
      <w:r w:rsidRPr="007742F9">
        <w:t xml:space="preserve">  </w:t>
      </w:r>
    </w:p>
    <w:p w14:paraId="414AB12C" w14:textId="77777777" w:rsidR="000F4FD0" w:rsidRDefault="000F4FD0" w:rsidP="000F4FD0">
      <w:pPr>
        <w:autoSpaceDE w:val="0"/>
        <w:autoSpaceDN w:val="0"/>
        <w:adjustRightInd w:val="0"/>
      </w:pPr>
    </w:p>
    <w:p w14:paraId="697BC364" w14:textId="77777777" w:rsidR="000F4FD0" w:rsidRPr="00922E6F" w:rsidRDefault="000F4FD0" w:rsidP="000F4FD0">
      <w:pPr>
        <w:autoSpaceDE w:val="0"/>
        <w:autoSpaceDN w:val="0"/>
        <w:adjustRightInd w:val="0"/>
      </w:pPr>
      <w:r>
        <w:rPr>
          <w:b/>
        </w:rPr>
        <w:t>Reasons</w:t>
      </w:r>
      <w:r w:rsidRPr="00922E6F">
        <w:t>:  The United States has determined that the spectrum 470</w:t>
      </w:r>
      <w:r w:rsidRPr="00922E6F">
        <w:rPr>
          <w:rFonts w:ascii="Arial" w:hAnsi="Arial" w:cs="Arial"/>
        </w:rPr>
        <w:t>‒</w:t>
      </w:r>
      <w:r w:rsidRPr="00922E6F">
        <w:t xml:space="preserve">608 MHz will not be </w:t>
      </w:r>
      <w:r>
        <w:t xml:space="preserve">allocated or </w:t>
      </w:r>
      <w:r w:rsidRPr="00922E6F">
        <w:t>used</w:t>
      </w:r>
      <w:r>
        <w:t>, now or in the foreseeable future,</w:t>
      </w:r>
      <w:r w:rsidRPr="00922E6F">
        <w:t xml:space="preserve"> for the mobile service </w:t>
      </w:r>
      <w:r>
        <w:t xml:space="preserve">or the fixed service, </w:t>
      </w:r>
      <w:r w:rsidRPr="00922E6F">
        <w:t>or identified for IMT, and 512</w:t>
      </w:r>
      <w:r w:rsidRPr="00922E6F">
        <w:rPr>
          <w:rFonts w:ascii="Arial" w:hAnsi="Arial" w:cs="Arial"/>
        </w:rPr>
        <w:t>‒</w:t>
      </w:r>
      <w:r w:rsidRPr="00922E6F">
        <w:t>608 MHz will remain used for the broadcasting service only, while 470</w:t>
      </w:r>
      <w:r w:rsidRPr="00922E6F">
        <w:rPr>
          <w:rFonts w:ascii="Arial" w:hAnsi="Arial" w:cs="Arial"/>
        </w:rPr>
        <w:t>‒</w:t>
      </w:r>
      <w:r w:rsidRPr="00922E6F">
        <w:t>512 MHz will remain used for the broadcasting</w:t>
      </w:r>
      <w:r>
        <w:t xml:space="preserve"> service and the land mobile service on a co-primary basis</w:t>
      </w:r>
      <w:r w:rsidRPr="00922E6F">
        <w:t>.</w:t>
      </w:r>
    </w:p>
    <w:p w14:paraId="4C03CE6F" w14:textId="77777777" w:rsidR="000F4FD0" w:rsidRPr="007742F9" w:rsidRDefault="000F4FD0" w:rsidP="000F4FD0">
      <w:pPr>
        <w:widowControl w:val="0"/>
        <w:overflowPunct w:val="0"/>
        <w:autoSpaceDE w:val="0"/>
        <w:autoSpaceDN w:val="0"/>
        <w:adjustRightInd w:val="0"/>
        <w:spacing w:line="246" w:lineRule="auto"/>
        <w:ind w:right="60"/>
      </w:pPr>
    </w:p>
    <w:p w14:paraId="491362DF" w14:textId="77777777" w:rsidR="004925DC" w:rsidRDefault="004925DC" w:rsidP="004925DC">
      <w:pPr>
        <w:jc w:val="center"/>
      </w:pPr>
      <w:r>
        <w:t>__________________</w:t>
      </w:r>
    </w:p>
    <w:p w14:paraId="07C4EA18" w14:textId="77777777" w:rsidR="001B1199" w:rsidRDefault="001B1199">
      <w:pPr>
        <w:spacing w:after="160"/>
      </w:pPr>
    </w:p>
    <w:p w14:paraId="28554F78" w14:textId="77777777" w:rsidR="001B1199" w:rsidRDefault="001B1199"/>
    <w:p w14:paraId="6BD683A3" w14:textId="77777777" w:rsidR="001B1199" w:rsidRDefault="001B1199"/>
    <w:p w14:paraId="1F84E446" w14:textId="77777777" w:rsidR="001B1199" w:rsidRDefault="001B1199"/>
    <w:p w14:paraId="4836262C" w14:textId="75B7CF0F" w:rsidR="000F4FD0" w:rsidRDefault="000F4FD0"/>
    <w:p w14:paraId="60635088" w14:textId="77777777" w:rsidR="001B1199" w:rsidRDefault="001B1199"/>
    <w:p w14:paraId="5D15567C" w14:textId="77777777" w:rsidR="001B1199" w:rsidRDefault="001B1199"/>
    <w:p w14:paraId="16A3AE2A" w14:textId="77777777" w:rsidR="00803B7A" w:rsidRDefault="00803B7A"/>
    <w:p w14:paraId="205D2FF1" w14:textId="77777777" w:rsidR="00803B7A" w:rsidRDefault="00803B7A"/>
    <w:p w14:paraId="3204EA3F" w14:textId="77777777" w:rsidR="00803B7A" w:rsidRDefault="00803B7A"/>
    <w:p w14:paraId="019B477C" w14:textId="77777777" w:rsidR="00803B7A" w:rsidRDefault="00803B7A"/>
    <w:p w14:paraId="3D12164C" w14:textId="77777777" w:rsidR="00803B7A" w:rsidRDefault="00803B7A"/>
    <w:p w14:paraId="79EE2890" w14:textId="77777777" w:rsidR="00803B7A" w:rsidRDefault="00803B7A"/>
    <w:p w14:paraId="40972881" w14:textId="77777777" w:rsidR="00803B7A" w:rsidRDefault="00803B7A"/>
    <w:p w14:paraId="01F9B103" w14:textId="77777777" w:rsidR="00803B7A" w:rsidRDefault="00803B7A"/>
    <w:p w14:paraId="630872E4" w14:textId="77777777" w:rsidR="00803B7A" w:rsidRDefault="00803B7A"/>
    <w:p w14:paraId="562C7483" w14:textId="77777777" w:rsidR="00803B7A" w:rsidRDefault="00803B7A"/>
    <w:p w14:paraId="027EB4B6" w14:textId="77777777" w:rsidR="00803B7A" w:rsidRDefault="00803B7A"/>
    <w:p w14:paraId="51E76BE7" w14:textId="77777777" w:rsidR="00803B7A" w:rsidRDefault="00803B7A"/>
    <w:p w14:paraId="36236931" w14:textId="77777777" w:rsidR="00803B7A" w:rsidRDefault="00803B7A"/>
    <w:p w14:paraId="07875957" w14:textId="77777777" w:rsidR="00803B7A" w:rsidRDefault="00803B7A"/>
    <w:p w14:paraId="6E7B1E97" w14:textId="77777777" w:rsidR="00803B7A" w:rsidRDefault="00803B7A" w:rsidP="001B1199">
      <w:pPr>
        <w:jc w:val="center"/>
        <w:rPr>
          <w:sz w:val="48"/>
          <w:szCs w:val="48"/>
        </w:rPr>
      </w:pPr>
    </w:p>
    <w:p w14:paraId="04518BB5" w14:textId="77777777" w:rsidR="001B1199" w:rsidRPr="00803B7A" w:rsidRDefault="001B1199" w:rsidP="001B1199">
      <w:pPr>
        <w:jc w:val="center"/>
        <w:rPr>
          <w:sz w:val="48"/>
          <w:szCs w:val="48"/>
        </w:rPr>
      </w:pPr>
      <w:r w:rsidRPr="00803B7A">
        <w:rPr>
          <w:sz w:val="48"/>
          <w:szCs w:val="48"/>
        </w:rPr>
        <w:t>VIEW B</w:t>
      </w:r>
    </w:p>
    <w:p w14:paraId="4769542D" w14:textId="77777777" w:rsidR="001B1199" w:rsidRDefault="001B1199"/>
    <w:p w14:paraId="2ECF2FBF" w14:textId="77777777" w:rsidR="001B1199" w:rsidRDefault="001B1199"/>
    <w:p w14:paraId="5D676D5B" w14:textId="77777777" w:rsidR="001B1199" w:rsidRDefault="001B1199"/>
    <w:p w14:paraId="63DB1406" w14:textId="77777777" w:rsidR="001B1199" w:rsidRDefault="001B1199"/>
    <w:p w14:paraId="669C0D75" w14:textId="77777777" w:rsidR="001B1199" w:rsidRDefault="001B1199">
      <w:pPr>
        <w:spacing w:after="160"/>
      </w:pPr>
      <w:r>
        <w:br w:type="page"/>
      </w:r>
    </w:p>
    <w:p w14:paraId="7BE01AFE" w14:textId="77777777" w:rsidR="00EB5B2F" w:rsidRPr="00B155D3" w:rsidRDefault="00B60624" w:rsidP="00EB5B2F">
      <w:pPr>
        <w:rPr>
          <w:rFonts w:eastAsia="Times New Roman"/>
        </w:rPr>
      </w:pPr>
      <w:r w:rsidRPr="00177DDA">
        <w:rPr>
          <w:b/>
        </w:rPr>
        <w:lastRenderedPageBreak/>
        <w:t>V</w:t>
      </w:r>
      <w:r>
        <w:rPr>
          <w:b/>
        </w:rPr>
        <w:t>IEW</w:t>
      </w:r>
      <w:r w:rsidRPr="00177DDA">
        <w:rPr>
          <w:b/>
        </w:rPr>
        <w:t xml:space="preserve"> </w:t>
      </w:r>
      <w:r>
        <w:rPr>
          <w:b/>
        </w:rPr>
        <w:t>B</w:t>
      </w:r>
      <w:r w:rsidRPr="00177DDA">
        <w:rPr>
          <w:b/>
        </w:rPr>
        <w:t xml:space="preserve">:  </w:t>
      </w:r>
      <w:r w:rsidR="00EB5B2F">
        <w:rPr>
          <w:rFonts w:eastAsia="Times New Roman"/>
        </w:rPr>
        <w:t xml:space="preserve">View B proposes no change to the existing footnotes </w:t>
      </w:r>
      <w:r w:rsidR="00EB5B2F" w:rsidRPr="00616D9D">
        <w:rPr>
          <w:rFonts w:eastAsia="Times New Roman"/>
          <w:b/>
        </w:rPr>
        <w:t>No.</w:t>
      </w:r>
      <w:r w:rsidR="00EB5B2F">
        <w:rPr>
          <w:rFonts w:eastAsia="Times New Roman"/>
        </w:rPr>
        <w:t xml:space="preserve"> 5297 and </w:t>
      </w:r>
      <w:r w:rsidR="00EB5B2F" w:rsidRPr="00616D9D">
        <w:rPr>
          <w:rFonts w:eastAsia="Times New Roman"/>
          <w:b/>
        </w:rPr>
        <w:t>No.</w:t>
      </w:r>
      <w:r w:rsidR="00EB5B2F">
        <w:rPr>
          <w:rFonts w:eastAsia="Times New Roman"/>
        </w:rPr>
        <w:t xml:space="preserve"> 5.295 under WRC-19 agenda item 8. </w:t>
      </w:r>
      <w:proofErr w:type="gramStart"/>
      <w:r w:rsidR="00EB5B2F">
        <w:rPr>
          <w:rFonts w:eastAsia="Times New Roman"/>
        </w:rPr>
        <w:t>View B is supported by</w:t>
      </w:r>
      <w:r w:rsidR="00EB5B2F" w:rsidRPr="009C5B13">
        <w:rPr>
          <w:rFonts w:eastAsia="Times New Roman"/>
        </w:rPr>
        <w:t xml:space="preserve"> </w:t>
      </w:r>
      <w:r w:rsidR="00EB5B2F">
        <w:rPr>
          <w:rFonts w:eastAsia="Times New Roman"/>
        </w:rPr>
        <w:t>AT&amp;T, Cisco Systems Inc.,</w:t>
      </w:r>
      <w:r w:rsidR="00EB5B2F" w:rsidRPr="00B155D3">
        <w:rPr>
          <w:rFonts w:eastAsia="Times New Roman"/>
        </w:rPr>
        <w:t xml:space="preserve"> </w:t>
      </w:r>
      <w:r w:rsidR="00EB5B2F">
        <w:rPr>
          <w:rFonts w:eastAsia="Times New Roman"/>
        </w:rPr>
        <w:t xml:space="preserve">CTIA, Ericsson, </w:t>
      </w:r>
      <w:r w:rsidR="00EB5B2F" w:rsidRPr="00B155D3">
        <w:rPr>
          <w:rFonts w:eastAsia="Times New Roman"/>
        </w:rPr>
        <w:t>GSMA, Intel Corp</w:t>
      </w:r>
      <w:r w:rsidR="00EB5B2F">
        <w:rPr>
          <w:rFonts w:eastAsia="Times New Roman"/>
        </w:rPr>
        <w:t>oration, Nokia, Samsung Electronics America, Sprint Corporation, T-Mobile, and Verizon</w:t>
      </w:r>
      <w:proofErr w:type="gramEnd"/>
      <w:r w:rsidR="00EB5B2F">
        <w:rPr>
          <w:rFonts w:eastAsia="Times New Roman"/>
        </w:rPr>
        <w:t xml:space="preserve">. </w:t>
      </w:r>
    </w:p>
    <w:p w14:paraId="5F787ECD" w14:textId="77777777" w:rsidR="00EB5B2F" w:rsidRDefault="00EB5B2F" w:rsidP="00EB5B2F">
      <w:pPr>
        <w:rPr>
          <w:rFonts w:eastAsia="Times New Roman"/>
        </w:rPr>
      </w:pPr>
    </w:p>
    <w:p w14:paraId="2CA57A7B" w14:textId="77777777" w:rsidR="00EB5B2F" w:rsidRDefault="00EB5B2F" w:rsidP="00EB5B2F">
      <w:pPr>
        <w:rPr>
          <w:rFonts w:eastAsia="Times New Roman"/>
        </w:rPr>
      </w:pPr>
      <w:r>
        <w:rPr>
          <w:rFonts w:eastAsia="Times New Roman"/>
        </w:rPr>
        <w:t xml:space="preserve">The parties supporting View B believe the US should not withdraw from </w:t>
      </w:r>
      <w:r w:rsidRPr="00616D9D">
        <w:rPr>
          <w:rFonts w:eastAsia="Times New Roman"/>
          <w:b/>
        </w:rPr>
        <w:t>No.</w:t>
      </w:r>
      <w:r>
        <w:rPr>
          <w:rFonts w:eastAsia="Times New Roman"/>
        </w:rPr>
        <w:t xml:space="preserve"> 5297 and </w:t>
      </w:r>
      <w:r w:rsidRPr="00616D9D">
        <w:rPr>
          <w:rFonts w:eastAsia="Times New Roman"/>
          <w:b/>
        </w:rPr>
        <w:t>No.</w:t>
      </w:r>
      <w:r>
        <w:rPr>
          <w:rFonts w:eastAsia="Times New Roman"/>
        </w:rPr>
        <w:t xml:space="preserve"> 5.295.  </w:t>
      </w:r>
    </w:p>
    <w:p w14:paraId="63588BC3" w14:textId="77777777" w:rsidR="00EB5B2F" w:rsidRDefault="00EB5B2F" w:rsidP="00EB5B2F">
      <w:pPr>
        <w:rPr>
          <w:rFonts w:eastAsia="Times New Roman"/>
        </w:rPr>
      </w:pPr>
    </w:p>
    <w:p w14:paraId="56F691D4" w14:textId="77777777" w:rsidR="00EB5B2F" w:rsidRDefault="00EB5B2F" w:rsidP="00EB5B2F">
      <w:pPr>
        <w:rPr>
          <w:rFonts w:eastAsia="Times New Roman"/>
        </w:rPr>
      </w:pPr>
      <w:r>
        <w:rPr>
          <w:rFonts w:eastAsia="Times New Roman"/>
        </w:rPr>
        <w:t xml:space="preserve">Radio Regulations </w:t>
      </w:r>
      <w:r w:rsidRPr="00616D9D">
        <w:rPr>
          <w:rFonts w:eastAsia="Times New Roman"/>
          <w:b/>
        </w:rPr>
        <w:t>No</w:t>
      </w:r>
      <w:r>
        <w:rPr>
          <w:rFonts w:eastAsia="Times New Roman"/>
        </w:rPr>
        <w:t xml:space="preserve">. 5.297 provides a co-primary allocation to the Fixed and Mobile Services in 512-608 MHz </w:t>
      </w:r>
      <w:r w:rsidRPr="00DD3F8B">
        <w:rPr>
          <w:rFonts w:eastAsia="Times New Roman"/>
        </w:rPr>
        <w:t xml:space="preserve">and </w:t>
      </w:r>
      <w:r w:rsidRPr="00616D9D">
        <w:rPr>
          <w:rFonts w:eastAsia="Times New Roman"/>
          <w:b/>
        </w:rPr>
        <w:t>No.</w:t>
      </w:r>
      <w:r w:rsidRPr="00DD3F8B">
        <w:rPr>
          <w:rFonts w:eastAsia="Times New Roman"/>
        </w:rPr>
        <w:t xml:space="preserve"> 5.295</w:t>
      </w:r>
      <w:r>
        <w:rPr>
          <w:rFonts w:eastAsia="Times New Roman"/>
        </w:rPr>
        <w:t xml:space="preserve"> provides </w:t>
      </w:r>
      <w:proofErr w:type="gramStart"/>
      <w:r>
        <w:rPr>
          <w:rFonts w:eastAsia="Times New Roman"/>
        </w:rPr>
        <w:t>an identification</w:t>
      </w:r>
      <w:proofErr w:type="gramEnd"/>
      <w:r>
        <w:rPr>
          <w:rFonts w:eastAsia="Times New Roman"/>
        </w:rPr>
        <w:t xml:space="preserve"> to IMT in the band 470-608 </w:t>
      </w:r>
      <w:proofErr w:type="spellStart"/>
      <w:r>
        <w:rPr>
          <w:rFonts w:eastAsia="Times New Roman"/>
        </w:rPr>
        <w:t>MHz.</w:t>
      </w:r>
      <w:proofErr w:type="spellEnd"/>
      <w:r>
        <w:rPr>
          <w:rFonts w:eastAsia="Times New Roman"/>
        </w:rPr>
        <w:t xml:space="preserve">  The co-primary allocations to the Fixed and Mobile Services in 512-608 MHz have existed in the Article 5 Table of Allocations in the Radio Regulations (RR) via footnote for the United States for decades without any negative effect: see Note 678 in the 1982 version of the Radio Regulations at</w:t>
      </w:r>
    </w:p>
    <w:p w14:paraId="4C4551A0" w14:textId="77777777" w:rsidR="00EB5B2F" w:rsidRDefault="00147B0B" w:rsidP="00EB5B2F">
      <w:pPr>
        <w:rPr>
          <w:rFonts w:eastAsia="Times New Roman"/>
        </w:rPr>
      </w:pPr>
      <w:hyperlink r:id="rId8" w:history="1">
        <w:r w:rsidR="00EB5B2F">
          <w:rPr>
            <w:rStyle w:val="Hyperlink"/>
          </w:rPr>
          <w:t>http://search.itu.int/history/HistoryDigitalCollectionDocLibrary/1.11.48.en.101.pdf</w:t>
        </w:r>
      </w:hyperlink>
      <w:proofErr w:type="gramStart"/>
      <w:r w:rsidR="00EB5B2F">
        <w:rPr>
          <w:rFonts w:eastAsia="Times New Roman"/>
        </w:rPr>
        <w:t> .</w:t>
      </w:r>
      <w:proofErr w:type="gramEnd"/>
      <w:r w:rsidR="00EB5B2F">
        <w:rPr>
          <w:rFonts w:eastAsia="Times New Roman"/>
        </w:rPr>
        <w:t xml:space="preserve"> It should be noted that Note 675 also provides co-primary allocations to the Fixed and Mobile Services in 470-512 MHz and 614-806 </w:t>
      </w:r>
      <w:proofErr w:type="spellStart"/>
      <w:r w:rsidR="00EB5B2F">
        <w:rPr>
          <w:rFonts w:eastAsia="Times New Roman"/>
        </w:rPr>
        <w:t>MHz.</w:t>
      </w:r>
      <w:proofErr w:type="spellEnd"/>
    </w:p>
    <w:p w14:paraId="1A593846" w14:textId="77777777" w:rsidR="00EB5B2F" w:rsidRDefault="00EB5B2F" w:rsidP="00EB5B2F">
      <w:pPr>
        <w:rPr>
          <w:rFonts w:eastAsia="Times New Roman"/>
        </w:rPr>
      </w:pPr>
    </w:p>
    <w:p w14:paraId="6BD0A467" w14:textId="77777777" w:rsidR="00EB5B2F" w:rsidRDefault="00EB5B2F" w:rsidP="00EB5B2F">
      <w:pPr>
        <w:rPr>
          <w:rFonts w:eastAsia="Times New Roman"/>
        </w:rPr>
      </w:pPr>
      <w:proofErr w:type="gramStart"/>
      <w:r>
        <w:rPr>
          <w:rFonts w:eastAsia="Times New Roman"/>
        </w:rPr>
        <w:t xml:space="preserve">The most important reason for the US to not withdraw from RR </w:t>
      </w:r>
      <w:r w:rsidRPr="00616D9D">
        <w:rPr>
          <w:rFonts w:eastAsia="Times New Roman"/>
          <w:b/>
        </w:rPr>
        <w:t>No.</w:t>
      </w:r>
      <w:proofErr w:type="gramEnd"/>
      <w:r>
        <w:rPr>
          <w:rFonts w:eastAsia="Times New Roman"/>
        </w:rPr>
        <w:t xml:space="preserve">  5297 and </w:t>
      </w:r>
      <w:r w:rsidRPr="00616D9D">
        <w:rPr>
          <w:rFonts w:eastAsia="Times New Roman"/>
          <w:b/>
        </w:rPr>
        <w:t>No.</w:t>
      </w:r>
      <w:r>
        <w:rPr>
          <w:rFonts w:eastAsia="Times New Roman"/>
        </w:rPr>
        <w:t xml:space="preserve"> 5.295 is due to the flexibility these footnotes provide to the US.  As noted above, the co-primary allocations have existed for decades without any negative consequences. However if the US were to withdraw from these footnotes, it would require at least one four year study cycle and likely more to potentially reinstate the current status.  It should also be noted that any changes to these frequency bands have been particularly challenging.  During WRC-15 numerous counties tried to prevent any consideration of mobile use in the band even in Regions other than their own: it took three weeks of a four week conference and a rare Point of Order to even be permitted to discuss the US proposal. In fact, European counties insisted that there could not even be any consideration of mobile use in the band in Region 1 until 2023. With respect to the US identification to IMT, one nearby country tried to block any use in the US.  </w:t>
      </w:r>
    </w:p>
    <w:p w14:paraId="3E3FEE7E" w14:textId="77777777" w:rsidR="00EB5B2F" w:rsidRDefault="00EB5B2F" w:rsidP="00EB5B2F">
      <w:pPr>
        <w:rPr>
          <w:rFonts w:eastAsia="Times New Roman"/>
        </w:rPr>
      </w:pPr>
    </w:p>
    <w:p w14:paraId="35AD20FB" w14:textId="77777777" w:rsidR="00EB5B2F" w:rsidRDefault="00EB5B2F" w:rsidP="00EB5B2F">
      <w:pPr>
        <w:rPr>
          <w:rFonts w:eastAsia="Times New Roman"/>
        </w:rPr>
      </w:pPr>
      <w:r>
        <w:rPr>
          <w:rFonts w:eastAsia="Times New Roman"/>
        </w:rPr>
        <w:t>Therefore, the US should not withdraw from these footnotes, as it would cause the US to losing its current flexibility and leaving the US subject to gaining international consensus and lengthy delays to even consider allowing mobile use in the future.  The US FCC has long been a leader in spectrum policy.  Anything that would reduce the US flexibility to make domestic policy decisions should be avoided.</w:t>
      </w:r>
    </w:p>
    <w:p w14:paraId="4DD7026B" w14:textId="77777777" w:rsidR="00EB5B2F" w:rsidRDefault="00EB5B2F" w:rsidP="00EB5B2F">
      <w:pPr>
        <w:rPr>
          <w:rFonts w:eastAsia="Times New Roman"/>
        </w:rPr>
      </w:pPr>
    </w:p>
    <w:p w14:paraId="4C84966A" w14:textId="064ADC4A" w:rsidR="00EB5B2F" w:rsidRDefault="00EB5B2F" w:rsidP="00EB5B2F">
      <w:pPr>
        <w:rPr>
          <w:rFonts w:eastAsia="Times New Roman"/>
        </w:rPr>
      </w:pPr>
      <w:r>
        <w:rPr>
          <w:rFonts w:eastAsia="Times New Roman"/>
        </w:rPr>
        <w:t xml:space="preserve">Furthermore, proposing these changes in the ITU RR’s would not change anything in terms of protection of US broadcasting use from the neighbor countries, while compromising the US flexibility for the use of the bands involved. </w:t>
      </w:r>
    </w:p>
    <w:p w14:paraId="158B4EA8" w14:textId="77777777" w:rsidR="00EB5B2F" w:rsidRDefault="00EB5B2F" w:rsidP="00EB5B2F">
      <w:pPr>
        <w:rPr>
          <w:rFonts w:eastAsia="Times New Roman"/>
        </w:rPr>
      </w:pPr>
    </w:p>
    <w:p w14:paraId="1C5536F6" w14:textId="77777777" w:rsidR="00EB5B2F" w:rsidRDefault="00EB5B2F" w:rsidP="00EB5B2F">
      <w:pPr>
        <w:rPr>
          <w:rFonts w:eastAsia="Times New Roman"/>
        </w:rPr>
      </w:pPr>
      <w:r>
        <w:rPr>
          <w:rFonts w:eastAsia="Times New Roman"/>
        </w:rPr>
        <w:t xml:space="preserve">Internationally, the US has been very clear what spectrum is utilized for broadcasting and which is available for mobile use. For example, the US has provided frequency arrangements limited to 608 MHz and above in Recommendation ITU-R M.1036, which is the guiding document on </w:t>
      </w:r>
      <w:r>
        <w:rPr>
          <w:rFonts w:eastAsia="Times New Roman"/>
        </w:rPr>
        <w:lastRenderedPageBreak/>
        <w:t>frequency arrangements for IMT.  Similarly, the US has been clear regarding the use of these spectrum bands in its inputs to CITEL PCC II.</w:t>
      </w:r>
      <w:r w:rsidDel="00402BE9">
        <w:rPr>
          <w:rFonts w:eastAsia="Times New Roman"/>
        </w:rPr>
        <w:t xml:space="preserve"> </w:t>
      </w:r>
    </w:p>
    <w:p w14:paraId="00F1C99F" w14:textId="77777777" w:rsidR="00EB5B2F" w:rsidRDefault="00EB5B2F" w:rsidP="00EB5B2F">
      <w:pPr>
        <w:rPr>
          <w:rFonts w:eastAsia="Times New Roman"/>
        </w:rPr>
      </w:pPr>
    </w:p>
    <w:p w14:paraId="0C2A2A20" w14:textId="77777777" w:rsidR="00EB5B2F" w:rsidRDefault="00EB5B2F" w:rsidP="00EB5B2F">
      <w:pPr>
        <w:rPr>
          <w:rFonts w:eastAsia="Times New Roman"/>
        </w:rPr>
      </w:pPr>
      <w:r>
        <w:rPr>
          <w:rFonts w:eastAsia="Times New Roman"/>
        </w:rPr>
        <w:t>The US currently enjoys the flexibility to make domestic policy decisions with respect to these frequency bands without needing to again seek international consensus or being subject to lengthy delays.  The US has also pursued other opportunities to provide clarity to the international community on our domestic use of these spectrum bands. We believe this combination of retaining regulatory flexibility while providing clear and accurate information is the most compelling and appropriate course of action. </w:t>
      </w:r>
    </w:p>
    <w:p w14:paraId="489ECE4A" w14:textId="77777777" w:rsidR="00EB5B2F" w:rsidRDefault="00EB5B2F" w:rsidP="00EB5B2F">
      <w:pPr>
        <w:rPr>
          <w:rFonts w:eastAsia="Times New Roman"/>
        </w:rPr>
      </w:pPr>
    </w:p>
    <w:p w14:paraId="0F5CBD5C" w14:textId="77777777" w:rsidR="00EB5B2F" w:rsidRDefault="00EB5B2F" w:rsidP="00EB5B2F">
      <w:pPr>
        <w:rPr>
          <w:rFonts w:eastAsia="Times New Roman"/>
        </w:rPr>
      </w:pPr>
      <w:r>
        <w:rPr>
          <w:rFonts w:eastAsia="Times New Roman"/>
        </w:rPr>
        <w:t xml:space="preserve">For the reasons provided above, we support no change to </w:t>
      </w:r>
      <w:r w:rsidRPr="00402BE9">
        <w:rPr>
          <w:rFonts w:eastAsia="Times New Roman"/>
          <w:b/>
        </w:rPr>
        <w:t>No.</w:t>
      </w:r>
      <w:r>
        <w:rPr>
          <w:rFonts w:eastAsia="Times New Roman"/>
        </w:rPr>
        <w:t xml:space="preserve"> 5.295 and </w:t>
      </w:r>
      <w:r w:rsidRPr="00402BE9">
        <w:rPr>
          <w:rFonts w:eastAsia="Times New Roman"/>
          <w:b/>
        </w:rPr>
        <w:t>No.</w:t>
      </w:r>
      <w:r>
        <w:rPr>
          <w:rFonts w:eastAsia="Times New Roman"/>
        </w:rPr>
        <w:t xml:space="preserve"> 5.297 (i.e. the US should not withdraw from these footnotes). </w:t>
      </w:r>
    </w:p>
    <w:p w14:paraId="73D9290B" w14:textId="77777777" w:rsidR="00EB5B2F" w:rsidRDefault="00EB5B2F" w:rsidP="00EB5B2F"/>
    <w:p w14:paraId="0BBD3532" w14:textId="77777777" w:rsidR="00B60624" w:rsidRPr="00177DDA" w:rsidRDefault="00B60624" w:rsidP="00803B7A">
      <w:pPr>
        <w:rPr>
          <w:b/>
        </w:rPr>
      </w:pPr>
    </w:p>
    <w:p w14:paraId="74AE8405" w14:textId="77777777" w:rsidR="00B60624" w:rsidRDefault="00B60624" w:rsidP="00B60624"/>
    <w:p w14:paraId="725C086B" w14:textId="4A54EB24" w:rsidR="00B60624" w:rsidRDefault="005F0B92" w:rsidP="00B60624">
      <w:pPr>
        <w:pStyle w:val="BodyText1"/>
        <w:ind w:firstLine="0"/>
      </w:pPr>
      <w:r>
        <w:t>…</w:t>
      </w:r>
      <w:r w:rsidR="00B60624">
        <w:t xml:space="preserve"> </w:t>
      </w:r>
    </w:p>
    <w:p w14:paraId="4FBBECE0" w14:textId="77777777" w:rsidR="00B60624" w:rsidRPr="0076100A" w:rsidRDefault="00B60624" w:rsidP="00B60624">
      <w:pPr>
        <w:pStyle w:val="BodyText1"/>
      </w:pPr>
      <w:r>
        <w:t xml:space="preserve"> </w:t>
      </w:r>
    </w:p>
    <w:p w14:paraId="1D606599" w14:textId="78757BDD" w:rsidR="00A409E1" w:rsidRPr="00A57BD8" w:rsidRDefault="00A409E1" w:rsidP="00EB5B2F">
      <w:pPr>
        <w:spacing w:after="160"/>
      </w:pPr>
    </w:p>
    <w:sectPr w:rsidR="00A409E1" w:rsidRPr="00A57BD8">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1EF9EF" w14:textId="77777777" w:rsidR="004A6300" w:rsidRDefault="004A6300" w:rsidP="00B60624">
      <w:pPr>
        <w:spacing w:line="240" w:lineRule="auto"/>
      </w:pPr>
      <w:r>
        <w:separator/>
      </w:r>
    </w:p>
  </w:endnote>
  <w:endnote w:type="continuationSeparator" w:id="0">
    <w:p w14:paraId="1BF6A350" w14:textId="77777777" w:rsidR="004A6300" w:rsidRDefault="004A6300" w:rsidP="00B606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Angsana New">
    <w:panose1 w:val="00000000000000000000"/>
    <w:charset w:val="DE"/>
    <w:family w:val="roman"/>
    <w:notTrueType/>
    <w:pitch w:val="variable"/>
    <w:sig w:usb0="01000001" w:usb1="00000000" w:usb2="00000000" w:usb3="00000000" w:csb0="00010000" w:csb1="00000000"/>
  </w:font>
  <w:font w:name="Times New Roman Bold">
    <w:panose1 w:val="02020803070505020304"/>
    <w:charset w:val="00"/>
    <w:family w:val="auto"/>
    <w:pitch w:val="variable"/>
    <w:sig w:usb0="E0002AFF" w:usb1="C0007841" w:usb2="00000009" w:usb3="00000000" w:csb0="000001FF" w:csb1="00000000"/>
  </w:font>
  <w:font w:name="Segoe UI">
    <w:altName w:val="Calibri"/>
    <w:charset w:val="00"/>
    <w:family w:val="swiss"/>
    <w:pitch w:val="variable"/>
    <w:sig w:usb0="E10022FF" w:usb1="C000E47F" w:usb2="00000029" w:usb3="00000000" w:csb0="000001D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7874710"/>
      <w:docPartObj>
        <w:docPartGallery w:val="Page Numbers (Bottom of Page)"/>
        <w:docPartUnique/>
      </w:docPartObj>
    </w:sdtPr>
    <w:sdtEndPr>
      <w:rPr>
        <w:noProof/>
      </w:rPr>
    </w:sdtEndPr>
    <w:sdtContent>
      <w:p w14:paraId="657E8A2E" w14:textId="77777777" w:rsidR="00B237C8" w:rsidRDefault="00B237C8">
        <w:pPr>
          <w:pStyle w:val="Footer"/>
          <w:jc w:val="center"/>
        </w:pPr>
        <w:r>
          <w:fldChar w:fldCharType="begin"/>
        </w:r>
        <w:r>
          <w:instrText xml:space="preserve"> PAGE   \* MERGEFORMAT </w:instrText>
        </w:r>
        <w:r>
          <w:fldChar w:fldCharType="separate"/>
        </w:r>
        <w:r w:rsidR="00147B0B">
          <w:rPr>
            <w:noProof/>
          </w:rPr>
          <w:t>1</w:t>
        </w:r>
        <w:r>
          <w:rPr>
            <w:noProof/>
          </w:rPr>
          <w:fldChar w:fldCharType="end"/>
        </w:r>
      </w:p>
    </w:sdtContent>
  </w:sdt>
  <w:p w14:paraId="4287EA4A" w14:textId="77777777" w:rsidR="00B237C8" w:rsidRDefault="00B237C8">
    <w:pPr>
      <w:pStyle w:val="Footer"/>
    </w:pPr>
  </w:p>
  <w:p w14:paraId="73340214" w14:textId="77777777" w:rsidR="00B237C8" w:rsidRDefault="00B237C8"/>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339F49" w14:textId="77777777" w:rsidR="004A6300" w:rsidRDefault="004A6300" w:rsidP="00B60624">
      <w:pPr>
        <w:spacing w:line="240" w:lineRule="auto"/>
      </w:pPr>
      <w:r>
        <w:separator/>
      </w:r>
    </w:p>
  </w:footnote>
  <w:footnote w:type="continuationSeparator" w:id="0">
    <w:p w14:paraId="326696F1" w14:textId="77777777" w:rsidR="004A6300" w:rsidRDefault="004A6300" w:rsidP="00B60624">
      <w:pPr>
        <w:spacing w:line="240" w:lineRule="auto"/>
      </w:pPr>
      <w:r>
        <w:continuationSeparator/>
      </w:r>
    </w:p>
  </w:footnote>
  <w:footnote w:id="1">
    <w:p w14:paraId="0A6B9AA8" w14:textId="5DA17171" w:rsidR="00B237C8" w:rsidRPr="003E028A" w:rsidRDefault="00B237C8" w:rsidP="003E028A">
      <w:pPr>
        <w:rPr>
          <w:rFonts w:eastAsia="Times New Roman" w:cs="Times New Roman"/>
          <w:color w:val="000000" w:themeColor="text1"/>
          <w:sz w:val="20"/>
          <w:szCs w:val="20"/>
        </w:rPr>
      </w:pPr>
      <w:r w:rsidRPr="00C22D11">
        <w:rPr>
          <w:rStyle w:val="FootnoteReference"/>
          <w:rFonts w:cs="Times New Roman"/>
          <w:sz w:val="20"/>
          <w:szCs w:val="20"/>
        </w:rPr>
        <w:footnoteRef/>
      </w:r>
      <w:r w:rsidRPr="00C22D11">
        <w:rPr>
          <w:rFonts w:cs="Times New Roman"/>
          <w:sz w:val="20"/>
          <w:szCs w:val="20"/>
        </w:rPr>
        <w:t xml:space="preserve"> The next meeting of CITEL PCC.II is planned for </w:t>
      </w:r>
      <w:r w:rsidR="00D473AE">
        <w:rPr>
          <w:rFonts w:eastAsia="Times New Roman" w:cs="Times New Roman"/>
          <w:color w:val="000000" w:themeColor="text1"/>
          <w:sz w:val="20"/>
          <w:szCs w:val="20"/>
          <w:shd w:val="clear" w:color="auto" w:fill="FFFFFF"/>
        </w:rPr>
        <w:t>July 16</w:t>
      </w:r>
      <w:r w:rsidR="00A91DEF">
        <w:t>–</w:t>
      </w:r>
      <w:r w:rsidR="00D473AE">
        <w:rPr>
          <w:rFonts w:eastAsia="Times New Roman" w:cs="Times New Roman"/>
          <w:color w:val="000000" w:themeColor="text1"/>
          <w:sz w:val="20"/>
          <w:szCs w:val="20"/>
          <w:shd w:val="clear" w:color="auto" w:fill="FFFFFF"/>
        </w:rPr>
        <w:t>20, 2018</w:t>
      </w:r>
      <w:proofErr w:type="gramStart"/>
      <w:r w:rsidR="00D473AE">
        <w:rPr>
          <w:rFonts w:eastAsia="Times New Roman" w:cs="Times New Roman"/>
          <w:color w:val="000000" w:themeColor="text1"/>
          <w:sz w:val="20"/>
          <w:szCs w:val="20"/>
          <w:shd w:val="clear" w:color="auto" w:fill="FFFFFF"/>
        </w:rPr>
        <w:t>;</w:t>
      </w:r>
      <w:proofErr w:type="gramEnd"/>
      <w:r w:rsidRPr="00C22D11">
        <w:rPr>
          <w:rFonts w:eastAsia="Times New Roman" w:cs="Times New Roman"/>
          <w:color w:val="000000" w:themeColor="text1"/>
          <w:sz w:val="20"/>
          <w:szCs w:val="20"/>
          <w:shd w:val="clear" w:color="auto" w:fill="FFFFFF"/>
        </w:rPr>
        <w:t xml:space="preserve"> </w:t>
      </w:r>
      <w:r w:rsidR="00D473AE">
        <w:rPr>
          <w:rFonts w:eastAsia="Times New Roman" w:cs="Times New Roman"/>
          <w:color w:val="000000" w:themeColor="text1"/>
          <w:sz w:val="20"/>
          <w:szCs w:val="20"/>
          <w:shd w:val="clear" w:color="auto" w:fill="FFFFFF"/>
        </w:rPr>
        <w:t>Mexico</w:t>
      </w:r>
      <w:r w:rsidRPr="00C22D11">
        <w:rPr>
          <w:rFonts w:eastAsia="Times New Roman" w:cs="Times New Roman"/>
          <w:color w:val="000000" w:themeColor="text1"/>
          <w:sz w:val="20"/>
          <w:szCs w:val="20"/>
          <w:shd w:val="clear" w:color="auto" w:fill="FFFFFF"/>
        </w:rPr>
        <w:t>.</w:t>
      </w:r>
    </w:p>
  </w:footnote>
  <w:footnote w:id="2">
    <w:p w14:paraId="5D18C744" w14:textId="77777777" w:rsidR="000F4FD0" w:rsidRPr="006C7FC0" w:rsidRDefault="000F4FD0" w:rsidP="000F4FD0">
      <w:pPr>
        <w:pStyle w:val="FootnoteText"/>
        <w:ind w:left="284" w:hanging="284"/>
        <w:rPr>
          <w:rFonts w:ascii="Times New Roman" w:hAnsi="Times New Roman"/>
        </w:rPr>
      </w:pPr>
      <w:r w:rsidRPr="006C7FC0">
        <w:rPr>
          <w:rStyle w:val="FootnoteReference"/>
        </w:rPr>
        <w:footnoteRef/>
      </w:r>
      <w:r w:rsidRPr="006C7FC0">
        <w:rPr>
          <w:rFonts w:ascii="Times New Roman" w:hAnsi="Times New Roman"/>
        </w:rPr>
        <w:t xml:space="preserve"> </w:t>
      </w:r>
      <w:r>
        <w:rPr>
          <w:rFonts w:ascii="Times New Roman" w:hAnsi="Times New Roman"/>
        </w:rPr>
        <w:tab/>
      </w:r>
      <w:r w:rsidRPr="006C7FC0">
        <w:rPr>
          <w:rFonts w:ascii="Times New Roman" w:hAnsi="Times New Roman"/>
        </w:rPr>
        <w:t>RR5-57</w:t>
      </w:r>
    </w:p>
  </w:footnote>
  <w:footnote w:id="3">
    <w:p w14:paraId="1AA16A4D" w14:textId="77777777" w:rsidR="000F4FD0" w:rsidRPr="006C7FC0" w:rsidRDefault="000F4FD0" w:rsidP="000F4FD0">
      <w:pPr>
        <w:pStyle w:val="FootnoteText"/>
        <w:ind w:left="284" w:hanging="284"/>
        <w:rPr>
          <w:rFonts w:ascii="Times New Roman" w:hAnsi="Times New Roman"/>
        </w:rPr>
      </w:pPr>
      <w:r w:rsidRPr="006C7FC0">
        <w:rPr>
          <w:rStyle w:val="FootnoteReference"/>
        </w:rPr>
        <w:footnoteRef/>
      </w:r>
      <w:r w:rsidRPr="006C7FC0">
        <w:rPr>
          <w:rFonts w:ascii="Times New Roman" w:hAnsi="Times New Roman"/>
        </w:rPr>
        <w:t xml:space="preserve"> </w:t>
      </w:r>
      <w:r>
        <w:rPr>
          <w:rFonts w:ascii="Times New Roman" w:hAnsi="Times New Roman"/>
        </w:rPr>
        <w:tab/>
      </w:r>
      <w:r w:rsidRPr="006C7FC0">
        <w:rPr>
          <w:rFonts w:ascii="Times New Roman" w:hAnsi="Times New Roman"/>
        </w:rPr>
        <w:t xml:space="preserve">See FCC </w:t>
      </w:r>
      <w:r w:rsidRPr="006C7FC0">
        <w:rPr>
          <w:rFonts w:ascii="Times New Roman" w:hAnsi="Times New Roman"/>
          <w:u w:val="single"/>
        </w:rPr>
        <w:t>Report and Order</w:t>
      </w:r>
      <w:r w:rsidRPr="006C7FC0">
        <w:rPr>
          <w:rFonts w:ascii="Times New Roman" w:hAnsi="Times New Roman"/>
        </w:rPr>
        <w:t xml:space="preserve">, </w:t>
      </w:r>
      <w:bookmarkStart w:id="9" w:name="OLE_LINK1"/>
      <w:bookmarkStart w:id="10" w:name="OLE_LINK2"/>
      <w:r w:rsidRPr="006C7FC0">
        <w:rPr>
          <w:rFonts w:ascii="Times New Roman" w:hAnsi="Times New Roman"/>
        </w:rPr>
        <w:t xml:space="preserve">“In the Matter of Expanding the Economic and Innovation Opportunities of Spectrum through Incentive Auctions,” GN Docket 12-268, adopted May 15, 2014, </w:t>
      </w:r>
      <w:proofErr w:type="spellStart"/>
      <w:r w:rsidRPr="006C7FC0">
        <w:rPr>
          <w:rFonts w:ascii="Times New Roman" w:hAnsi="Times New Roman"/>
        </w:rPr>
        <w:t>para</w:t>
      </w:r>
      <w:proofErr w:type="spellEnd"/>
      <w:r w:rsidRPr="006C7FC0">
        <w:rPr>
          <w:rFonts w:ascii="Times New Roman" w:hAnsi="Times New Roman"/>
        </w:rPr>
        <w:t>. 317ff.</w:t>
      </w:r>
      <w:bookmarkEnd w:id="9"/>
      <w:bookmarkEnd w:id="10"/>
    </w:p>
  </w:footnote>
  <w:footnote w:id="4">
    <w:p w14:paraId="3D77C358" w14:textId="77777777" w:rsidR="000F4FD0" w:rsidRPr="006C7FC0" w:rsidRDefault="000F4FD0" w:rsidP="000F4FD0">
      <w:pPr>
        <w:pStyle w:val="FootnoteText"/>
        <w:ind w:left="284" w:hanging="284"/>
        <w:rPr>
          <w:rFonts w:ascii="Times New Roman" w:hAnsi="Times New Roman"/>
        </w:rPr>
      </w:pPr>
      <w:r w:rsidRPr="006C7FC0">
        <w:rPr>
          <w:rStyle w:val="FootnoteReference"/>
        </w:rPr>
        <w:footnoteRef/>
      </w:r>
      <w:r w:rsidRPr="006C7FC0">
        <w:rPr>
          <w:rFonts w:ascii="Times New Roman" w:hAnsi="Times New Roman"/>
        </w:rPr>
        <w:t xml:space="preserve"> </w:t>
      </w:r>
      <w:r>
        <w:rPr>
          <w:rFonts w:ascii="Times New Roman" w:hAnsi="Times New Roman"/>
        </w:rPr>
        <w:tab/>
      </w:r>
      <w:proofErr w:type="gramStart"/>
      <w:r w:rsidRPr="006C7FC0">
        <w:rPr>
          <w:rFonts w:ascii="Times New Roman" w:hAnsi="Times New Roman"/>
          <w:i/>
        </w:rPr>
        <w:t>Ibid</w:t>
      </w:r>
      <w:r w:rsidRPr="006C7FC0">
        <w:rPr>
          <w:rFonts w:ascii="Times New Roman" w:hAnsi="Times New Roman"/>
        </w:rPr>
        <w:t xml:space="preserve">, </w:t>
      </w:r>
      <w:proofErr w:type="spellStart"/>
      <w:r w:rsidRPr="006C7FC0">
        <w:rPr>
          <w:rFonts w:ascii="Times New Roman" w:hAnsi="Times New Roman"/>
        </w:rPr>
        <w:t>para</w:t>
      </w:r>
      <w:proofErr w:type="spellEnd"/>
      <w:r w:rsidRPr="006C7FC0">
        <w:rPr>
          <w:rFonts w:ascii="Times New Roman" w:hAnsi="Times New Roman"/>
        </w:rPr>
        <w:t xml:space="preserve"> 321.</w:t>
      </w:r>
      <w:proofErr w:type="gramEnd"/>
      <w:r w:rsidRPr="006C7FC0">
        <w:rPr>
          <w:rFonts w:ascii="Times New Roman" w:hAnsi="Times New Roman"/>
        </w:rPr>
        <w:t xml:space="preserve">  </w:t>
      </w:r>
    </w:p>
  </w:footnote>
  <w:footnote w:id="5">
    <w:p w14:paraId="368DE9BA" w14:textId="77777777" w:rsidR="000F4FD0" w:rsidRPr="006C7FC0" w:rsidRDefault="000F4FD0" w:rsidP="000F4FD0">
      <w:pPr>
        <w:pStyle w:val="FootnoteText"/>
        <w:ind w:left="284" w:hanging="284"/>
        <w:rPr>
          <w:rFonts w:ascii="Times New Roman" w:hAnsi="Times New Roman"/>
        </w:rPr>
      </w:pPr>
      <w:r w:rsidRPr="006C7FC0">
        <w:rPr>
          <w:rStyle w:val="FootnoteReference"/>
        </w:rPr>
        <w:footnoteRef/>
      </w:r>
      <w:r w:rsidRPr="006C7FC0">
        <w:rPr>
          <w:rFonts w:ascii="Times New Roman" w:hAnsi="Times New Roman"/>
        </w:rPr>
        <w:t xml:space="preserve"> </w:t>
      </w:r>
      <w:r>
        <w:rPr>
          <w:rFonts w:ascii="Times New Roman" w:hAnsi="Times New Roman"/>
        </w:rPr>
        <w:tab/>
      </w:r>
      <w:r w:rsidRPr="006C7FC0">
        <w:rPr>
          <w:rFonts w:ascii="Times New Roman" w:hAnsi="Times New Roman"/>
        </w:rPr>
        <w:t xml:space="preserve">See FCC </w:t>
      </w:r>
      <w:r w:rsidRPr="006C7FC0">
        <w:rPr>
          <w:rFonts w:ascii="Times New Roman" w:hAnsi="Times New Roman"/>
          <w:u w:val="single"/>
        </w:rPr>
        <w:t>Order</w:t>
      </w:r>
      <w:r w:rsidRPr="006C7FC0">
        <w:rPr>
          <w:rFonts w:ascii="Times New Roman" w:hAnsi="Times New Roman"/>
        </w:rPr>
        <w:t xml:space="preserve">, “In the Matter of Expanding the Economic and Innovation Opportunities of Spectrum through Incentive Auctions,” GN Docket 12-268, adopted September 11, 2017, </w:t>
      </w:r>
      <w:proofErr w:type="spellStart"/>
      <w:r w:rsidRPr="006C7FC0">
        <w:rPr>
          <w:rFonts w:ascii="Times New Roman" w:hAnsi="Times New Roman"/>
        </w:rPr>
        <w:t>para</w:t>
      </w:r>
      <w:proofErr w:type="spellEnd"/>
      <w:r w:rsidRPr="006C7FC0">
        <w:rPr>
          <w:rFonts w:ascii="Times New Roman" w:hAnsi="Times New Roman"/>
        </w:rPr>
        <w:t>. 4.</w:t>
      </w:r>
    </w:p>
  </w:footnote>
  <w:footnote w:id="6">
    <w:p w14:paraId="7D4C477A" w14:textId="77777777" w:rsidR="000F4FD0" w:rsidRPr="00F75BD8" w:rsidRDefault="000F4FD0" w:rsidP="000F4FD0">
      <w:pPr>
        <w:pStyle w:val="FootnoteText"/>
        <w:ind w:left="270" w:hanging="270"/>
        <w:rPr>
          <w:rFonts w:ascii="Times New Roman" w:hAnsi="Times New Roman"/>
        </w:rPr>
      </w:pPr>
      <w:r w:rsidRPr="00F75BD8">
        <w:rPr>
          <w:rStyle w:val="FootnoteReference"/>
        </w:rPr>
        <w:footnoteRef/>
      </w:r>
      <w:r w:rsidRPr="00F75BD8">
        <w:rPr>
          <w:rFonts w:ascii="Times New Roman" w:hAnsi="Times New Roman"/>
        </w:rPr>
        <w:t xml:space="preserve"> </w:t>
      </w:r>
      <w:r w:rsidRPr="00F75BD8">
        <w:rPr>
          <w:rFonts w:ascii="Times New Roman" w:hAnsi="Times New Roman"/>
        </w:rPr>
        <w:tab/>
        <w:t>See ISED, “Proposed Revisions to the Canadian Table of Frequency Allocations [2017] Edition,” SMSE-005-17, page 21-23.</w:t>
      </w:r>
    </w:p>
  </w:footnote>
  <w:footnote w:id="7">
    <w:p w14:paraId="725F1B63" w14:textId="77777777" w:rsidR="000F4FD0" w:rsidRPr="00F75BD8" w:rsidRDefault="000F4FD0" w:rsidP="000F4FD0">
      <w:pPr>
        <w:pStyle w:val="FootnoteText"/>
        <w:ind w:left="270" w:hanging="270"/>
        <w:rPr>
          <w:rFonts w:ascii="Times New Roman" w:hAnsi="Times New Roman"/>
        </w:rPr>
      </w:pPr>
      <w:r w:rsidRPr="00F75BD8">
        <w:rPr>
          <w:rStyle w:val="FootnoteReference"/>
        </w:rPr>
        <w:footnoteRef/>
      </w:r>
      <w:r w:rsidRPr="00F75BD8">
        <w:rPr>
          <w:rFonts w:ascii="Times New Roman" w:hAnsi="Times New Roman"/>
        </w:rPr>
        <w:t xml:space="preserve"> </w:t>
      </w:r>
      <w:r w:rsidRPr="00F75BD8">
        <w:rPr>
          <w:rFonts w:ascii="Times New Roman" w:hAnsi="Times New Roman"/>
        </w:rPr>
        <w:tab/>
        <w:t xml:space="preserve">See IFT letter to </w:t>
      </w:r>
      <w:proofErr w:type="spellStart"/>
      <w:r w:rsidRPr="00F75BD8">
        <w:rPr>
          <w:rFonts w:ascii="Times New Roman" w:hAnsi="Times New Roman"/>
        </w:rPr>
        <w:t>Mindel</w:t>
      </w:r>
      <w:proofErr w:type="spellEnd"/>
      <w:r w:rsidRPr="00F75BD8">
        <w:rPr>
          <w:rFonts w:ascii="Times New Roman" w:hAnsi="Times New Roman"/>
        </w:rPr>
        <w:t xml:space="preserve"> de la Torre, </w:t>
      </w:r>
      <w:r>
        <w:rPr>
          <w:rFonts w:ascii="Times New Roman" w:hAnsi="Times New Roman"/>
        </w:rPr>
        <w:t xml:space="preserve">FCC, </w:t>
      </w:r>
      <w:r w:rsidRPr="00F75BD8">
        <w:rPr>
          <w:rFonts w:ascii="Times New Roman" w:hAnsi="Times New Roman"/>
        </w:rPr>
        <w:t xml:space="preserve">IFT/222/UER/168/2015, 15 July 2015.  </w:t>
      </w:r>
    </w:p>
  </w:footnote>
  <w:footnote w:id="8">
    <w:p w14:paraId="45AA9FC6" w14:textId="77777777" w:rsidR="000F4FD0" w:rsidRPr="00B21E69" w:rsidRDefault="000F4FD0" w:rsidP="000F4FD0">
      <w:pPr>
        <w:pStyle w:val="FootnoteText"/>
        <w:ind w:left="270" w:hanging="270"/>
        <w:rPr>
          <w:rFonts w:ascii="Times New Roman" w:hAnsi="Times New Roman"/>
        </w:rPr>
      </w:pPr>
      <w:r w:rsidRPr="00B21E69">
        <w:rPr>
          <w:rStyle w:val="FootnoteReference"/>
        </w:rPr>
        <w:footnoteRef/>
      </w:r>
      <w:r>
        <w:rPr>
          <w:rFonts w:ascii="Times New Roman" w:hAnsi="Times New Roman"/>
        </w:rPr>
        <w:t xml:space="preserve">    </w:t>
      </w:r>
      <w:proofErr w:type="gramStart"/>
      <w:r w:rsidRPr="00B21E69">
        <w:rPr>
          <w:rFonts w:ascii="Times New Roman" w:hAnsi="Times New Roman"/>
        </w:rPr>
        <w:t xml:space="preserve">See, </w:t>
      </w:r>
      <w:r w:rsidRPr="00B21E69">
        <w:rPr>
          <w:rFonts w:ascii="Times New Roman" w:hAnsi="Times New Roman"/>
          <w:i/>
        </w:rPr>
        <w:t>e.g</w:t>
      </w:r>
      <w:r w:rsidRPr="00B21E69">
        <w:rPr>
          <w:rFonts w:ascii="Times New Roman" w:hAnsi="Times New Roman"/>
        </w:rPr>
        <w:t>.</w:t>
      </w:r>
      <w:r>
        <w:rPr>
          <w:rFonts w:ascii="Times New Roman" w:hAnsi="Times New Roman"/>
        </w:rPr>
        <w:t>,</w:t>
      </w:r>
      <w:r w:rsidRPr="00B21E69">
        <w:rPr>
          <w:rFonts w:ascii="Times New Roman" w:hAnsi="Times New Roman"/>
        </w:rPr>
        <w:t xml:space="preserve"> Asia-Pacific </w:t>
      </w:r>
      <w:proofErr w:type="spellStart"/>
      <w:r w:rsidRPr="00B21E69">
        <w:rPr>
          <w:rFonts w:ascii="Times New Roman" w:hAnsi="Times New Roman"/>
        </w:rPr>
        <w:t>Telecommunity</w:t>
      </w:r>
      <w:proofErr w:type="spellEnd"/>
      <w:r w:rsidRPr="00B21E69">
        <w:rPr>
          <w:rFonts w:ascii="Times New Roman" w:hAnsi="Times New Roman"/>
        </w:rPr>
        <w:t>, “PRELIMINARY VIEWS ON WRC-19 AGENDA ITEM 8</w:t>
      </w:r>
      <w:r>
        <w:rPr>
          <w:rFonts w:ascii="Times New Roman" w:hAnsi="Times New Roman"/>
        </w:rPr>
        <w:t>,”</w:t>
      </w:r>
      <w:r w:rsidRPr="00B21E69">
        <w:rPr>
          <w:rFonts w:ascii="Times New Roman" w:hAnsi="Times New Roman"/>
        </w:rPr>
        <w:t xml:space="preserve"> </w:t>
      </w:r>
      <w:r w:rsidRPr="00B21E69">
        <w:rPr>
          <w:rFonts w:ascii="Times New Roman" w:hAnsi="Times New Roman"/>
          <w:u w:val="single"/>
        </w:rPr>
        <w:t>Document APG19-3/OUT-29</w:t>
      </w:r>
      <w:r w:rsidRPr="00B21E69">
        <w:rPr>
          <w:rFonts w:ascii="Times New Roman" w:hAnsi="Times New Roman"/>
        </w:rPr>
        <w:t>, 16 March 2018.</w:t>
      </w:r>
      <w:proofErr w:type="gramEnd"/>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D1E80" w14:textId="3CBB8A7E" w:rsidR="00B237C8" w:rsidRPr="000F4448" w:rsidRDefault="00B237C8" w:rsidP="000F4448">
    <w:pPr>
      <w:pStyle w:val="Header"/>
      <w:jc w:val="right"/>
      <w:rPr>
        <w:rFonts w:ascii="Times New Roman" w:hAnsi="Times New Roman"/>
      </w:rPr>
    </w:pPr>
    <w:r w:rsidRPr="000F4448">
      <w:rPr>
        <w:rFonts w:ascii="Times New Roman" w:hAnsi="Times New Roman"/>
      </w:rPr>
      <w:t>WAC</w:t>
    </w:r>
    <w:r w:rsidR="00147B0B">
      <w:rPr>
        <w:rFonts w:ascii="Times New Roman" w:hAnsi="Times New Roman"/>
      </w:rPr>
      <w:t>/058</w:t>
    </w:r>
    <w:r>
      <w:rPr>
        <w:rFonts w:ascii="Times New Roman" w:hAnsi="Times New Roman"/>
      </w:rPr>
      <w:t xml:space="preserve"> (23.04.18)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240A4"/>
    <w:multiLevelType w:val="hybridMultilevel"/>
    <w:tmpl w:val="192E4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C201B3"/>
    <w:multiLevelType w:val="hybridMultilevel"/>
    <w:tmpl w:val="1BA4D2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4F4209"/>
    <w:multiLevelType w:val="hybridMultilevel"/>
    <w:tmpl w:val="1F6CC522"/>
    <w:lvl w:ilvl="0" w:tplc="8760E552">
      <w:start w:val="1"/>
      <w:numFmt w:val="decimal"/>
      <w:lvlText w:val="%1."/>
      <w:lvlJc w:val="left"/>
      <w:pPr>
        <w:ind w:left="720" w:hanging="360"/>
      </w:pPr>
    </w:lvl>
    <w:lvl w:ilvl="1" w:tplc="3E42E98E" w:tentative="1">
      <w:start w:val="1"/>
      <w:numFmt w:val="lowerLetter"/>
      <w:lvlText w:val="%2."/>
      <w:lvlJc w:val="left"/>
      <w:pPr>
        <w:ind w:left="1440" w:hanging="360"/>
      </w:pPr>
    </w:lvl>
    <w:lvl w:ilvl="2" w:tplc="91E68A9C" w:tentative="1">
      <w:start w:val="1"/>
      <w:numFmt w:val="lowerRoman"/>
      <w:lvlText w:val="%3."/>
      <w:lvlJc w:val="right"/>
      <w:pPr>
        <w:ind w:left="2160" w:hanging="180"/>
      </w:pPr>
    </w:lvl>
    <w:lvl w:ilvl="3" w:tplc="0E6A570A" w:tentative="1">
      <w:start w:val="1"/>
      <w:numFmt w:val="decimal"/>
      <w:lvlText w:val="%4."/>
      <w:lvlJc w:val="left"/>
      <w:pPr>
        <w:ind w:left="2880" w:hanging="360"/>
      </w:pPr>
    </w:lvl>
    <w:lvl w:ilvl="4" w:tplc="9AF8855E" w:tentative="1">
      <w:start w:val="1"/>
      <w:numFmt w:val="lowerLetter"/>
      <w:lvlText w:val="%5."/>
      <w:lvlJc w:val="left"/>
      <w:pPr>
        <w:ind w:left="3600" w:hanging="360"/>
      </w:pPr>
    </w:lvl>
    <w:lvl w:ilvl="5" w:tplc="0AE41FDC" w:tentative="1">
      <w:start w:val="1"/>
      <w:numFmt w:val="lowerRoman"/>
      <w:lvlText w:val="%6."/>
      <w:lvlJc w:val="right"/>
      <w:pPr>
        <w:ind w:left="4320" w:hanging="180"/>
      </w:pPr>
    </w:lvl>
    <w:lvl w:ilvl="6" w:tplc="94FCF2D2" w:tentative="1">
      <w:start w:val="1"/>
      <w:numFmt w:val="decimal"/>
      <w:lvlText w:val="%7."/>
      <w:lvlJc w:val="left"/>
      <w:pPr>
        <w:ind w:left="5040" w:hanging="360"/>
      </w:pPr>
    </w:lvl>
    <w:lvl w:ilvl="7" w:tplc="0E2AD7BE" w:tentative="1">
      <w:start w:val="1"/>
      <w:numFmt w:val="lowerLetter"/>
      <w:lvlText w:val="%8."/>
      <w:lvlJc w:val="left"/>
      <w:pPr>
        <w:ind w:left="5760" w:hanging="360"/>
      </w:pPr>
    </w:lvl>
    <w:lvl w:ilvl="8" w:tplc="36583DAE" w:tentative="1">
      <w:start w:val="1"/>
      <w:numFmt w:val="lowerRoman"/>
      <w:lvlText w:val="%9."/>
      <w:lvlJc w:val="right"/>
      <w:pPr>
        <w:ind w:left="6480" w:hanging="180"/>
      </w:pPr>
    </w:lvl>
  </w:abstractNum>
  <w:abstractNum w:abstractNumId="3">
    <w:nsid w:val="261E1957"/>
    <w:multiLevelType w:val="hybridMultilevel"/>
    <w:tmpl w:val="9684B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CC6010"/>
    <w:multiLevelType w:val="hybridMultilevel"/>
    <w:tmpl w:val="A46C5BC8"/>
    <w:lvl w:ilvl="0" w:tplc="D88889F2">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A325AD"/>
    <w:multiLevelType w:val="hybridMultilevel"/>
    <w:tmpl w:val="1BA4D2B4"/>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50E64F92"/>
    <w:multiLevelType w:val="hybridMultilevel"/>
    <w:tmpl w:val="BC8A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B910DB"/>
    <w:multiLevelType w:val="hybridMultilevel"/>
    <w:tmpl w:val="AAF4E5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B870BAD"/>
    <w:multiLevelType w:val="multilevel"/>
    <w:tmpl w:val="FA1C8F42"/>
    <w:lvl w:ilvl="0">
      <w:start w:val="1"/>
      <w:numFmt w:val="upperRoman"/>
      <w:pStyle w:val="Heading1"/>
      <w:lvlText w:val="%1."/>
      <w:lvlJc w:val="left"/>
      <w:pPr>
        <w:tabs>
          <w:tab w:val="num" w:pos="720"/>
        </w:tabs>
        <w:ind w:left="720" w:hanging="720"/>
      </w:pPr>
      <w:rPr>
        <w:rFonts w:ascii="Times New Roman" w:hAnsi="Times New Roman" w:hint="default"/>
        <w:b/>
        <w:i w:val="0"/>
        <w:caps/>
        <w:smallCaps w:val="0"/>
        <w:color w:val="000000"/>
        <w:sz w:val="24"/>
        <w:u w:val="none"/>
      </w:rPr>
    </w:lvl>
    <w:lvl w:ilvl="1">
      <w:start w:val="1"/>
      <w:numFmt w:val="upperLetter"/>
      <w:pStyle w:val="Heading2"/>
      <w:lvlText w:val="%2."/>
      <w:lvlJc w:val="left"/>
      <w:pPr>
        <w:tabs>
          <w:tab w:val="num" w:pos="1440"/>
        </w:tabs>
        <w:ind w:left="1440" w:hanging="720"/>
      </w:pPr>
      <w:rPr>
        <w:rFonts w:ascii="Times New Roman" w:hAnsi="Times New Roman" w:hint="default"/>
        <w:b/>
        <w:i w:val="0"/>
        <w:caps w:val="0"/>
        <w:smallCaps w:val="0"/>
        <w:color w:val="000000"/>
        <w:sz w:val="24"/>
        <w:u w:val="none"/>
      </w:rPr>
    </w:lvl>
    <w:lvl w:ilvl="2">
      <w:start w:val="1"/>
      <w:numFmt w:val="decimal"/>
      <w:pStyle w:val="Heading3"/>
      <w:lvlText w:val="%3."/>
      <w:lvlJc w:val="left"/>
      <w:pPr>
        <w:tabs>
          <w:tab w:val="num" w:pos="2160"/>
        </w:tabs>
        <w:ind w:left="2160" w:hanging="720"/>
      </w:pPr>
      <w:rPr>
        <w:rFonts w:ascii="Times New Roman" w:hAnsi="Times New Roman" w:hint="default"/>
        <w:b/>
        <w:i w:val="0"/>
        <w:caps w:val="0"/>
        <w:color w:val="000000"/>
        <w:sz w:val="24"/>
        <w:u w:val="none"/>
      </w:rPr>
    </w:lvl>
    <w:lvl w:ilvl="3">
      <w:start w:val="1"/>
      <w:numFmt w:val="lowerLetter"/>
      <w:pStyle w:val="Heading4"/>
      <w:lvlText w:val="%4."/>
      <w:lvlJc w:val="left"/>
      <w:pPr>
        <w:tabs>
          <w:tab w:val="num" w:pos="2880"/>
        </w:tabs>
        <w:ind w:left="2880" w:hanging="720"/>
      </w:pPr>
      <w:rPr>
        <w:rFonts w:ascii="Times New Roman" w:hAnsi="Times New Roman" w:hint="default"/>
        <w:b w:val="0"/>
        <w:i w:val="0"/>
        <w:caps w:val="0"/>
        <w:smallCaps w:val="0"/>
        <w:color w:val="000000"/>
        <w:sz w:val="24"/>
        <w:u w:val="none"/>
      </w:rPr>
    </w:lvl>
    <w:lvl w:ilvl="4">
      <w:start w:val="1"/>
      <w:numFmt w:val="decimal"/>
      <w:pStyle w:val="Heading5"/>
      <w:lvlText w:val="(%5)"/>
      <w:lvlJc w:val="left"/>
      <w:pPr>
        <w:tabs>
          <w:tab w:val="num" w:pos="3600"/>
        </w:tabs>
        <w:ind w:left="3600" w:hanging="720"/>
      </w:pPr>
      <w:rPr>
        <w:rFonts w:ascii="Times New Roman" w:hAnsi="Times New Roman" w:hint="default"/>
        <w:b w:val="0"/>
        <w:i w:val="0"/>
        <w:caps w:val="0"/>
        <w:color w:val="000000"/>
        <w:sz w:val="24"/>
        <w:u w:val="none"/>
      </w:rPr>
    </w:lvl>
    <w:lvl w:ilvl="5">
      <w:start w:val="1"/>
      <w:numFmt w:val="lowerLetter"/>
      <w:pStyle w:val="Heading6"/>
      <w:lvlText w:val="(%6)"/>
      <w:lvlJc w:val="left"/>
      <w:pPr>
        <w:tabs>
          <w:tab w:val="num" w:pos="4320"/>
        </w:tabs>
        <w:ind w:left="4320" w:hanging="720"/>
      </w:pPr>
      <w:rPr>
        <w:rFonts w:hint="default"/>
        <w:smallCaps w:val="0"/>
        <w:sz w:val="24"/>
      </w:rPr>
    </w:lvl>
    <w:lvl w:ilvl="6">
      <w:start w:val="1"/>
      <w:numFmt w:val="lowerRoman"/>
      <w:pStyle w:val="Heading7"/>
      <w:lvlText w:val="(%7)"/>
      <w:lvlJc w:val="left"/>
      <w:pPr>
        <w:tabs>
          <w:tab w:val="num" w:pos="5040"/>
        </w:tabs>
        <w:ind w:left="5040" w:hanging="720"/>
      </w:pPr>
      <w:rPr>
        <w:rFonts w:ascii="Times New Roman" w:hAnsi="Times New Roman" w:hint="default"/>
        <w:smallCaps w:val="0"/>
        <w:sz w:val="24"/>
      </w:rPr>
    </w:lvl>
    <w:lvl w:ilvl="7">
      <w:start w:val="1"/>
      <w:numFmt w:val="lowerRoman"/>
      <w:pStyle w:val="Heading8"/>
      <w:lvlText w:val="%8)"/>
      <w:lvlJc w:val="left"/>
      <w:pPr>
        <w:tabs>
          <w:tab w:val="num" w:pos="5760"/>
        </w:tabs>
        <w:ind w:left="5760" w:hanging="720"/>
      </w:pPr>
    </w:lvl>
    <w:lvl w:ilvl="8">
      <w:start w:val="1"/>
      <w:numFmt w:val="lowerLetter"/>
      <w:pStyle w:val="Heading9"/>
      <w:lvlText w:val="%9)"/>
      <w:lvlJc w:val="left"/>
      <w:pPr>
        <w:tabs>
          <w:tab w:val="num" w:pos="6480"/>
        </w:tabs>
        <w:ind w:left="6480" w:hanging="720"/>
      </w:pPr>
    </w:lvl>
  </w:abstractNum>
  <w:abstractNum w:abstractNumId="9">
    <w:nsid w:val="7CF7702C"/>
    <w:multiLevelType w:val="hybridMultilevel"/>
    <w:tmpl w:val="548E4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0"/>
  </w:num>
  <w:num w:numId="4">
    <w:abstractNumId w:val="4"/>
  </w:num>
  <w:num w:numId="5">
    <w:abstractNumId w:val="9"/>
  </w:num>
  <w:num w:numId="6">
    <w:abstractNumId w:val="3"/>
  </w:num>
  <w:num w:numId="7">
    <w:abstractNumId w:val="6"/>
  </w:num>
  <w:num w:numId="8">
    <w:abstractNumId w:val="7"/>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TrueTypeFont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A9E"/>
    <w:rsid w:val="000105AF"/>
    <w:rsid w:val="00011DF8"/>
    <w:rsid w:val="000171DF"/>
    <w:rsid w:val="00092EA9"/>
    <w:rsid w:val="000C1EF6"/>
    <w:rsid w:val="000C6C91"/>
    <w:rsid w:val="000F4448"/>
    <w:rsid w:val="000F4FD0"/>
    <w:rsid w:val="00107B86"/>
    <w:rsid w:val="001267DF"/>
    <w:rsid w:val="00142D96"/>
    <w:rsid w:val="00147B0B"/>
    <w:rsid w:val="0018422B"/>
    <w:rsid w:val="001A3093"/>
    <w:rsid w:val="001B1199"/>
    <w:rsid w:val="001B44D2"/>
    <w:rsid w:val="001D2DF2"/>
    <w:rsid w:val="002D16C6"/>
    <w:rsid w:val="002D4FEB"/>
    <w:rsid w:val="002F138F"/>
    <w:rsid w:val="002F2068"/>
    <w:rsid w:val="003046DA"/>
    <w:rsid w:val="00314DAC"/>
    <w:rsid w:val="00324095"/>
    <w:rsid w:val="003451E2"/>
    <w:rsid w:val="00392B31"/>
    <w:rsid w:val="003E028A"/>
    <w:rsid w:val="003E5AD3"/>
    <w:rsid w:val="004925DC"/>
    <w:rsid w:val="004A6300"/>
    <w:rsid w:val="00570B79"/>
    <w:rsid w:val="0058640F"/>
    <w:rsid w:val="005B3642"/>
    <w:rsid w:val="005E3B65"/>
    <w:rsid w:val="005F0B92"/>
    <w:rsid w:val="0062156A"/>
    <w:rsid w:val="00635B9D"/>
    <w:rsid w:val="00651E57"/>
    <w:rsid w:val="00677E7D"/>
    <w:rsid w:val="00687E74"/>
    <w:rsid w:val="006E086F"/>
    <w:rsid w:val="007005E6"/>
    <w:rsid w:val="00704F4E"/>
    <w:rsid w:val="007072C8"/>
    <w:rsid w:val="0078094B"/>
    <w:rsid w:val="00794DF1"/>
    <w:rsid w:val="007A27A8"/>
    <w:rsid w:val="007B1C52"/>
    <w:rsid w:val="007D680F"/>
    <w:rsid w:val="00803B7A"/>
    <w:rsid w:val="00817CCF"/>
    <w:rsid w:val="00834189"/>
    <w:rsid w:val="00855C22"/>
    <w:rsid w:val="00871246"/>
    <w:rsid w:val="008B3A9E"/>
    <w:rsid w:val="008D48DA"/>
    <w:rsid w:val="009671B5"/>
    <w:rsid w:val="009678A3"/>
    <w:rsid w:val="009A49CE"/>
    <w:rsid w:val="009B4DFE"/>
    <w:rsid w:val="009B545D"/>
    <w:rsid w:val="00A00796"/>
    <w:rsid w:val="00A168A2"/>
    <w:rsid w:val="00A16941"/>
    <w:rsid w:val="00A409E1"/>
    <w:rsid w:val="00A54F1A"/>
    <w:rsid w:val="00A57BD8"/>
    <w:rsid w:val="00A74BA3"/>
    <w:rsid w:val="00A91DEF"/>
    <w:rsid w:val="00B07094"/>
    <w:rsid w:val="00B10E4E"/>
    <w:rsid w:val="00B12E34"/>
    <w:rsid w:val="00B20921"/>
    <w:rsid w:val="00B237C8"/>
    <w:rsid w:val="00B60624"/>
    <w:rsid w:val="00B75E3D"/>
    <w:rsid w:val="00BA0AEA"/>
    <w:rsid w:val="00C22D11"/>
    <w:rsid w:val="00C7051B"/>
    <w:rsid w:val="00CC7963"/>
    <w:rsid w:val="00D16C70"/>
    <w:rsid w:val="00D473AE"/>
    <w:rsid w:val="00D526F0"/>
    <w:rsid w:val="00D60E5D"/>
    <w:rsid w:val="00D71137"/>
    <w:rsid w:val="00DC1998"/>
    <w:rsid w:val="00E217A1"/>
    <w:rsid w:val="00E370DB"/>
    <w:rsid w:val="00E50340"/>
    <w:rsid w:val="00EB5B2F"/>
    <w:rsid w:val="00EC66DC"/>
    <w:rsid w:val="00ED581D"/>
    <w:rsid w:val="00EF7A6A"/>
    <w:rsid w:val="00F839E6"/>
    <w:rsid w:val="00F87574"/>
    <w:rsid w:val="00FC13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326E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4" w:unhideWhenUsed="0" w:qFormat="1"/>
    <w:lsdException w:name="heading 2" w:uiPriority="14" w:qFormat="1"/>
    <w:lsdException w:name="heading 3" w:uiPriority="14" w:qFormat="1"/>
    <w:lsdException w:name="heading 4" w:uiPriority="14" w:qFormat="1"/>
    <w:lsdException w:name="heading 5" w:uiPriority="14" w:qFormat="1"/>
    <w:lsdException w:name="heading 6" w:uiPriority="14" w:qFormat="1"/>
    <w:lsdException w:name="heading 7" w:uiPriority="14" w:qFormat="1"/>
    <w:lsdException w:name="heading 8" w:uiPriority="14" w:qFormat="1"/>
    <w:lsdException w:name="heading 9" w:uiPriority="1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C70"/>
    <w:pPr>
      <w:spacing w:after="0"/>
    </w:pPr>
    <w:rPr>
      <w:rFonts w:ascii="Times New Roman" w:hAnsi="Times New Roman"/>
      <w:sz w:val="24"/>
    </w:rPr>
  </w:style>
  <w:style w:type="paragraph" w:styleId="Heading1">
    <w:name w:val="heading 1"/>
    <w:basedOn w:val="Normal"/>
    <w:next w:val="BodyText1"/>
    <w:link w:val="Heading1Char"/>
    <w:uiPriority w:val="14"/>
    <w:qFormat/>
    <w:rsid w:val="00B60624"/>
    <w:pPr>
      <w:keepLines/>
      <w:numPr>
        <w:numId w:val="1"/>
      </w:numPr>
      <w:spacing w:after="240" w:line="240" w:lineRule="auto"/>
      <w:outlineLvl w:val="0"/>
    </w:pPr>
    <w:rPr>
      <w:rFonts w:eastAsia="Times New Roman" w:cs="Arial"/>
      <w:b/>
      <w:caps/>
      <w:color w:val="000000"/>
      <w:szCs w:val="24"/>
    </w:rPr>
  </w:style>
  <w:style w:type="paragraph" w:styleId="Heading2">
    <w:name w:val="heading 2"/>
    <w:basedOn w:val="Normal"/>
    <w:next w:val="BodyText1"/>
    <w:link w:val="Heading2Char"/>
    <w:uiPriority w:val="14"/>
    <w:qFormat/>
    <w:rsid w:val="00B60624"/>
    <w:pPr>
      <w:keepLines/>
      <w:numPr>
        <w:ilvl w:val="1"/>
        <w:numId w:val="1"/>
      </w:numPr>
      <w:spacing w:after="240" w:line="240" w:lineRule="auto"/>
      <w:outlineLvl w:val="1"/>
    </w:pPr>
    <w:rPr>
      <w:rFonts w:eastAsia="Times New Roman" w:cs="Arial"/>
      <w:color w:val="000000"/>
      <w:szCs w:val="24"/>
    </w:rPr>
  </w:style>
  <w:style w:type="paragraph" w:styleId="Heading3">
    <w:name w:val="heading 3"/>
    <w:basedOn w:val="Normal"/>
    <w:next w:val="BodyText1"/>
    <w:link w:val="Heading3Char"/>
    <w:uiPriority w:val="14"/>
    <w:qFormat/>
    <w:rsid w:val="00B60624"/>
    <w:pPr>
      <w:keepLines/>
      <w:numPr>
        <w:ilvl w:val="2"/>
        <w:numId w:val="1"/>
      </w:numPr>
      <w:tabs>
        <w:tab w:val="clear" w:pos="2160"/>
        <w:tab w:val="num" w:pos="1440"/>
      </w:tabs>
      <w:spacing w:after="240" w:line="240" w:lineRule="auto"/>
      <w:ind w:left="1440"/>
      <w:outlineLvl w:val="2"/>
    </w:pPr>
    <w:rPr>
      <w:rFonts w:eastAsia="Times New Roman" w:cs="Arial"/>
      <w:color w:val="000000"/>
      <w:szCs w:val="24"/>
    </w:rPr>
  </w:style>
  <w:style w:type="paragraph" w:styleId="Heading4">
    <w:name w:val="heading 4"/>
    <w:basedOn w:val="Normal"/>
    <w:next w:val="BodyText1"/>
    <w:link w:val="Heading4Char"/>
    <w:uiPriority w:val="14"/>
    <w:unhideWhenUsed/>
    <w:qFormat/>
    <w:rsid w:val="00B60624"/>
    <w:pPr>
      <w:numPr>
        <w:ilvl w:val="3"/>
        <w:numId w:val="1"/>
      </w:numPr>
      <w:tabs>
        <w:tab w:val="clear" w:pos="2880"/>
        <w:tab w:val="num" w:pos="2160"/>
      </w:tabs>
      <w:spacing w:after="240" w:line="240" w:lineRule="auto"/>
      <w:ind w:left="2160"/>
      <w:outlineLvl w:val="3"/>
    </w:pPr>
    <w:rPr>
      <w:rFonts w:eastAsia="Times New Roman" w:cs="Arial"/>
      <w:color w:val="000000"/>
      <w:szCs w:val="24"/>
    </w:rPr>
  </w:style>
  <w:style w:type="paragraph" w:styleId="Heading5">
    <w:name w:val="heading 5"/>
    <w:basedOn w:val="Normal"/>
    <w:next w:val="BodyText1"/>
    <w:link w:val="Heading5Char"/>
    <w:uiPriority w:val="14"/>
    <w:semiHidden/>
    <w:unhideWhenUsed/>
    <w:rsid w:val="00B60624"/>
    <w:pPr>
      <w:numPr>
        <w:ilvl w:val="4"/>
        <w:numId w:val="1"/>
      </w:numPr>
      <w:spacing w:after="240" w:line="240" w:lineRule="auto"/>
      <w:outlineLvl w:val="4"/>
    </w:pPr>
    <w:rPr>
      <w:rFonts w:eastAsia="Times New Roman" w:cs="Arial"/>
      <w:color w:val="000000"/>
      <w:szCs w:val="24"/>
    </w:rPr>
  </w:style>
  <w:style w:type="paragraph" w:styleId="Heading6">
    <w:name w:val="heading 6"/>
    <w:basedOn w:val="Normal"/>
    <w:next w:val="BodyText1"/>
    <w:link w:val="Heading6Char"/>
    <w:uiPriority w:val="14"/>
    <w:semiHidden/>
    <w:unhideWhenUsed/>
    <w:rsid w:val="00B60624"/>
    <w:pPr>
      <w:numPr>
        <w:ilvl w:val="5"/>
        <w:numId w:val="1"/>
      </w:numPr>
      <w:spacing w:after="240" w:line="240" w:lineRule="auto"/>
      <w:outlineLvl w:val="5"/>
    </w:pPr>
    <w:rPr>
      <w:rFonts w:eastAsia="Times New Roman" w:cs="Arial"/>
      <w:color w:val="000000"/>
      <w:szCs w:val="24"/>
    </w:rPr>
  </w:style>
  <w:style w:type="paragraph" w:styleId="Heading7">
    <w:name w:val="heading 7"/>
    <w:basedOn w:val="Normal"/>
    <w:next w:val="BodyText1"/>
    <w:link w:val="Heading7Char"/>
    <w:uiPriority w:val="14"/>
    <w:unhideWhenUsed/>
    <w:rsid w:val="00B60624"/>
    <w:pPr>
      <w:numPr>
        <w:ilvl w:val="6"/>
        <w:numId w:val="1"/>
      </w:numPr>
      <w:spacing w:after="240" w:line="240" w:lineRule="auto"/>
      <w:outlineLvl w:val="6"/>
    </w:pPr>
    <w:rPr>
      <w:rFonts w:eastAsia="Times New Roman" w:cs="Arial"/>
      <w:color w:val="000000"/>
      <w:szCs w:val="24"/>
    </w:rPr>
  </w:style>
  <w:style w:type="paragraph" w:styleId="Heading8">
    <w:name w:val="heading 8"/>
    <w:basedOn w:val="Normal"/>
    <w:next w:val="BodyText1"/>
    <w:link w:val="Heading8Char"/>
    <w:uiPriority w:val="14"/>
    <w:semiHidden/>
    <w:qFormat/>
    <w:rsid w:val="00B60624"/>
    <w:pPr>
      <w:numPr>
        <w:ilvl w:val="7"/>
        <w:numId w:val="1"/>
      </w:numPr>
      <w:spacing w:after="240" w:line="240" w:lineRule="auto"/>
      <w:outlineLvl w:val="7"/>
    </w:pPr>
    <w:rPr>
      <w:rFonts w:eastAsia="Times New Roman" w:cs="Arial"/>
      <w:color w:val="000000"/>
      <w:szCs w:val="24"/>
    </w:rPr>
  </w:style>
  <w:style w:type="paragraph" w:styleId="Heading9">
    <w:name w:val="heading 9"/>
    <w:basedOn w:val="Normal"/>
    <w:next w:val="BodyText1"/>
    <w:link w:val="Heading9Char"/>
    <w:uiPriority w:val="14"/>
    <w:semiHidden/>
    <w:qFormat/>
    <w:rsid w:val="00B60624"/>
    <w:pPr>
      <w:numPr>
        <w:ilvl w:val="8"/>
        <w:numId w:val="1"/>
      </w:numPr>
      <w:spacing w:after="240" w:line="240" w:lineRule="auto"/>
      <w:outlineLvl w:val="8"/>
    </w:pPr>
    <w:rPr>
      <w:rFonts w:eastAsia="Times New Roman" w:cs="Arial"/>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4"/>
    <w:rsid w:val="00B60624"/>
    <w:rPr>
      <w:rFonts w:ascii="Times New Roman" w:eastAsia="Times New Roman" w:hAnsi="Times New Roman" w:cs="Arial"/>
      <w:b/>
      <w:caps/>
      <w:color w:val="000000"/>
      <w:sz w:val="24"/>
      <w:szCs w:val="24"/>
    </w:rPr>
  </w:style>
  <w:style w:type="character" w:customStyle="1" w:styleId="Heading2Char">
    <w:name w:val="Heading 2 Char"/>
    <w:basedOn w:val="DefaultParagraphFont"/>
    <w:link w:val="Heading2"/>
    <w:uiPriority w:val="14"/>
    <w:rsid w:val="00B60624"/>
    <w:rPr>
      <w:rFonts w:ascii="Times New Roman" w:eastAsia="Times New Roman" w:hAnsi="Times New Roman" w:cs="Arial"/>
      <w:color w:val="000000"/>
      <w:sz w:val="24"/>
      <w:szCs w:val="24"/>
    </w:rPr>
  </w:style>
  <w:style w:type="character" w:customStyle="1" w:styleId="Heading3Char">
    <w:name w:val="Heading 3 Char"/>
    <w:basedOn w:val="DefaultParagraphFont"/>
    <w:link w:val="Heading3"/>
    <w:uiPriority w:val="14"/>
    <w:rsid w:val="00B60624"/>
    <w:rPr>
      <w:rFonts w:ascii="Times New Roman" w:eastAsia="Times New Roman" w:hAnsi="Times New Roman" w:cs="Arial"/>
      <w:color w:val="000000"/>
      <w:sz w:val="24"/>
      <w:szCs w:val="24"/>
    </w:rPr>
  </w:style>
  <w:style w:type="character" w:customStyle="1" w:styleId="Heading4Char">
    <w:name w:val="Heading 4 Char"/>
    <w:basedOn w:val="DefaultParagraphFont"/>
    <w:link w:val="Heading4"/>
    <w:uiPriority w:val="14"/>
    <w:rsid w:val="00B60624"/>
    <w:rPr>
      <w:rFonts w:ascii="Times New Roman" w:eastAsia="Times New Roman" w:hAnsi="Times New Roman" w:cs="Arial"/>
      <w:color w:val="000000"/>
      <w:sz w:val="24"/>
      <w:szCs w:val="24"/>
    </w:rPr>
  </w:style>
  <w:style w:type="character" w:customStyle="1" w:styleId="Heading5Char">
    <w:name w:val="Heading 5 Char"/>
    <w:basedOn w:val="DefaultParagraphFont"/>
    <w:link w:val="Heading5"/>
    <w:uiPriority w:val="14"/>
    <w:semiHidden/>
    <w:rsid w:val="00B60624"/>
    <w:rPr>
      <w:rFonts w:ascii="Times New Roman" w:eastAsia="Times New Roman" w:hAnsi="Times New Roman" w:cs="Arial"/>
      <w:color w:val="000000"/>
      <w:sz w:val="24"/>
      <w:szCs w:val="24"/>
    </w:rPr>
  </w:style>
  <w:style w:type="character" w:customStyle="1" w:styleId="Heading6Char">
    <w:name w:val="Heading 6 Char"/>
    <w:basedOn w:val="DefaultParagraphFont"/>
    <w:link w:val="Heading6"/>
    <w:uiPriority w:val="14"/>
    <w:semiHidden/>
    <w:rsid w:val="00B60624"/>
    <w:rPr>
      <w:rFonts w:ascii="Times New Roman" w:eastAsia="Times New Roman" w:hAnsi="Times New Roman" w:cs="Arial"/>
      <w:color w:val="000000"/>
      <w:sz w:val="24"/>
      <w:szCs w:val="24"/>
    </w:rPr>
  </w:style>
  <w:style w:type="character" w:customStyle="1" w:styleId="Heading7Char">
    <w:name w:val="Heading 7 Char"/>
    <w:basedOn w:val="DefaultParagraphFont"/>
    <w:link w:val="Heading7"/>
    <w:uiPriority w:val="14"/>
    <w:rsid w:val="00B60624"/>
    <w:rPr>
      <w:rFonts w:ascii="Times New Roman" w:eastAsia="Times New Roman" w:hAnsi="Times New Roman" w:cs="Arial"/>
      <w:color w:val="000000"/>
      <w:sz w:val="24"/>
      <w:szCs w:val="24"/>
    </w:rPr>
  </w:style>
  <w:style w:type="character" w:customStyle="1" w:styleId="Heading8Char">
    <w:name w:val="Heading 8 Char"/>
    <w:basedOn w:val="DefaultParagraphFont"/>
    <w:link w:val="Heading8"/>
    <w:uiPriority w:val="14"/>
    <w:semiHidden/>
    <w:rsid w:val="00B60624"/>
    <w:rPr>
      <w:rFonts w:ascii="Times New Roman" w:eastAsia="Times New Roman" w:hAnsi="Times New Roman" w:cs="Arial"/>
      <w:color w:val="000000"/>
      <w:sz w:val="24"/>
      <w:szCs w:val="24"/>
    </w:rPr>
  </w:style>
  <w:style w:type="character" w:customStyle="1" w:styleId="Heading9Char">
    <w:name w:val="Heading 9 Char"/>
    <w:basedOn w:val="DefaultParagraphFont"/>
    <w:link w:val="Heading9"/>
    <w:uiPriority w:val="14"/>
    <w:semiHidden/>
    <w:rsid w:val="00B60624"/>
    <w:rPr>
      <w:rFonts w:ascii="Times New Roman" w:eastAsia="Times New Roman" w:hAnsi="Times New Roman" w:cs="Arial"/>
      <w:color w:val="000000"/>
      <w:sz w:val="24"/>
      <w:szCs w:val="24"/>
    </w:rPr>
  </w:style>
  <w:style w:type="paragraph" w:customStyle="1" w:styleId="BodyText1">
    <w:name w:val="BodyText 1"/>
    <w:basedOn w:val="Normal"/>
    <w:uiPriority w:val="1"/>
    <w:qFormat/>
    <w:rsid w:val="00B60624"/>
    <w:pPr>
      <w:spacing w:after="240" w:line="240" w:lineRule="auto"/>
      <w:ind w:firstLine="720"/>
    </w:pPr>
    <w:rPr>
      <w:rFonts w:eastAsia="Times New Roman" w:cs="Arial"/>
      <w:szCs w:val="24"/>
    </w:rPr>
  </w:style>
  <w:style w:type="paragraph" w:styleId="Header">
    <w:name w:val="header"/>
    <w:basedOn w:val="Normal"/>
    <w:link w:val="HeaderChar"/>
    <w:uiPriority w:val="99"/>
    <w:unhideWhenUsed/>
    <w:rsid w:val="00B60624"/>
    <w:pPr>
      <w:tabs>
        <w:tab w:val="center" w:pos="4680"/>
        <w:tab w:val="right" w:pos="9360"/>
      </w:tabs>
      <w:spacing w:line="240" w:lineRule="auto"/>
    </w:pPr>
    <w:rPr>
      <w:rFonts w:asciiTheme="minorHAnsi" w:eastAsiaTheme="minorEastAsia" w:hAnsiTheme="minorHAnsi" w:cs="Times New Roman"/>
      <w:szCs w:val="24"/>
    </w:rPr>
  </w:style>
  <w:style w:type="character" w:customStyle="1" w:styleId="HeaderChar">
    <w:name w:val="Header Char"/>
    <w:basedOn w:val="DefaultParagraphFont"/>
    <w:link w:val="Header"/>
    <w:uiPriority w:val="99"/>
    <w:rsid w:val="00B60624"/>
    <w:rPr>
      <w:rFonts w:eastAsiaTheme="minorEastAsia" w:cs="Times New Roman"/>
      <w:sz w:val="24"/>
      <w:szCs w:val="24"/>
    </w:rPr>
  </w:style>
  <w:style w:type="paragraph" w:styleId="Footer">
    <w:name w:val="footer"/>
    <w:basedOn w:val="Normal"/>
    <w:link w:val="FooterChar"/>
    <w:uiPriority w:val="99"/>
    <w:unhideWhenUsed/>
    <w:rsid w:val="00B60624"/>
    <w:pPr>
      <w:tabs>
        <w:tab w:val="center" w:pos="4680"/>
        <w:tab w:val="right" w:pos="9360"/>
      </w:tabs>
      <w:spacing w:line="240" w:lineRule="auto"/>
    </w:pPr>
    <w:rPr>
      <w:rFonts w:asciiTheme="minorHAnsi" w:eastAsiaTheme="minorEastAsia" w:hAnsiTheme="minorHAnsi" w:cs="Times New Roman"/>
      <w:szCs w:val="24"/>
    </w:rPr>
  </w:style>
  <w:style w:type="character" w:customStyle="1" w:styleId="FooterChar">
    <w:name w:val="Footer Char"/>
    <w:basedOn w:val="DefaultParagraphFont"/>
    <w:link w:val="Footer"/>
    <w:uiPriority w:val="99"/>
    <w:rsid w:val="00B60624"/>
    <w:rPr>
      <w:rFonts w:eastAsiaTheme="minorEastAsia" w:cs="Times New Roman"/>
      <w:sz w:val="24"/>
      <w:szCs w:val="24"/>
    </w:rPr>
  </w:style>
  <w:style w:type="paragraph" w:styleId="FootnoteText">
    <w:name w:val="footnote text"/>
    <w:basedOn w:val="Normal"/>
    <w:link w:val="FootnoteTextChar"/>
    <w:uiPriority w:val="99"/>
    <w:unhideWhenUsed/>
    <w:rsid w:val="00B60624"/>
    <w:pPr>
      <w:spacing w:line="240" w:lineRule="auto"/>
    </w:pPr>
    <w:rPr>
      <w:rFonts w:asciiTheme="minorHAnsi" w:eastAsiaTheme="minorEastAsia" w:hAnsiTheme="minorHAnsi" w:cs="Times New Roman"/>
      <w:sz w:val="20"/>
      <w:szCs w:val="20"/>
    </w:rPr>
  </w:style>
  <w:style w:type="character" w:customStyle="1" w:styleId="FootnoteTextChar">
    <w:name w:val="Footnote Text Char"/>
    <w:basedOn w:val="DefaultParagraphFont"/>
    <w:link w:val="FootnoteText"/>
    <w:uiPriority w:val="99"/>
    <w:rsid w:val="00B60624"/>
    <w:rPr>
      <w:rFonts w:eastAsiaTheme="minorEastAsia" w:cs="Times New Roman"/>
      <w:sz w:val="20"/>
      <w:szCs w:val="20"/>
    </w:rPr>
  </w:style>
  <w:style w:type="character" w:styleId="FootnoteReference">
    <w:name w:val="footnote reference"/>
    <w:basedOn w:val="DefaultParagraphFont"/>
    <w:uiPriority w:val="99"/>
    <w:unhideWhenUsed/>
    <w:rsid w:val="00B60624"/>
    <w:rPr>
      <w:vertAlign w:val="superscript"/>
    </w:rPr>
  </w:style>
  <w:style w:type="character" w:styleId="Strong">
    <w:name w:val="Strong"/>
    <w:basedOn w:val="DefaultParagraphFont"/>
    <w:uiPriority w:val="22"/>
    <w:qFormat/>
    <w:rsid w:val="00B60624"/>
    <w:rPr>
      <w:b/>
      <w:bCs/>
    </w:rPr>
  </w:style>
  <w:style w:type="paragraph" w:customStyle="1" w:styleId="Note">
    <w:name w:val="Note"/>
    <w:basedOn w:val="Normal"/>
    <w:next w:val="Normal"/>
    <w:rsid w:val="00B60624"/>
    <w:pPr>
      <w:tabs>
        <w:tab w:val="left" w:pos="284"/>
        <w:tab w:val="left" w:pos="1134"/>
        <w:tab w:val="left" w:pos="1871"/>
        <w:tab w:val="left" w:pos="2268"/>
      </w:tabs>
      <w:overflowPunct w:val="0"/>
      <w:autoSpaceDE w:val="0"/>
      <w:autoSpaceDN w:val="0"/>
      <w:adjustRightInd w:val="0"/>
      <w:spacing w:before="80" w:line="240" w:lineRule="auto"/>
      <w:textAlignment w:val="baseline"/>
    </w:pPr>
    <w:rPr>
      <w:rFonts w:eastAsia="Times New Roman" w:cs="Times New Roman"/>
      <w:szCs w:val="20"/>
      <w:lang w:val="en-GB"/>
    </w:rPr>
  </w:style>
  <w:style w:type="character" w:customStyle="1" w:styleId="Artdef">
    <w:name w:val="Art_def"/>
    <w:basedOn w:val="DefaultParagraphFont"/>
    <w:rsid w:val="00B60624"/>
    <w:rPr>
      <w:rFonts w:ascii="Times New Roman" w:hAnsi="Times New Roman"/>
      <w:b/>
    </w:rPr>
  </w:style>
  <w:style w:type="character" w:customStyle="1" w:styleId="Artref">
    <w:name w:val="Art_ref"/>
    <w:basedOn w:val="DefaultParagraphFont"/>
    <w:rsid w:val="00B60624"/>
  </w:style>
  <w:style w:type="paragraph" w:customStyle="1" w:styleId="Reasons">
    <w:name w:val="Reasons"/>
    <w:basedOn w:val="Normal"/>
    <w:qFormat/>
    <w:rsid w:val="00B60624"/>
    <w:pPr>
      <w:tabs>
        <w:tab w:val="left" w:pos="1134"/>
        <w:tab w:val="left" w:pos="1588"/>
        <w:tab w:val="left" w:pos="1985"/>
      </w:tabs>
      <w:overflowPunct w:val="0"/>
      <w:autoSpaceDE w:val="0"/>
      <w:autoSpaceDN w:val="0"/>
      <w:adjustRightInd w:val="0"/>
      <w:spacing w:before="120" w:line="240" w:lineRule="auto"/>
      <w:textAlignment w:val="baseline"/>
    </w:pPr>
    <w:rPr>
      <w:rFonts w:eastAsia="Times New Roman" w:cs="Times New Roman"/>
      <w:szCs w:val="20"/>
      <w:lang w:val="en-GB"/>
    </w:rPr>
  </w:style>
  <w:style w:type="paragraph" w:styleId="BodyText">
    <w:name w:val="Body Text"/>
    <w:basedOn w:val="Normal"/>
    <w:link w:val="BodyTextChar"/>
    <w:rsid w:val="00B60624"/>
    <w:pPr>
      <w:spacing w:line="240" w:lineRule="auto"/>
    </w:pPr>
    <w:rPr>
      <w:rFonts w:eastAsia="Times New Roman" w:cs="Angsana New"/>
      <w:b/>
      <w:szCs w:val="24"/>
    </w:rPr>
  </w:style>
  <w:style w:type="character" w:customStyle="1" w:styleId="BodyTextChar">
    <w:name w:val="Body Text Char"/>
    <w:basedOn w:val="DefaultParagraphFont"/>
    <w:link w:val="BodyText"/>
    <w:rsid w:val="00B60624"/>
    <w:rPr>
      <w:rFonts w:ascii="Times New Roman" w:eastAsia="Times New Roman" w:hAnsi="Times New Roman" w:cs="Angsana New"/>
      <w:b/>
      <w:sz w:val="24"/>
      <w:szCs w:val="24"/>
    </w:rPr>
  </w:style>
  <w:style w:type="paragraph" w:styleId="ListParagraph">
    <w:name w:val="List Paragraph"/>
    <w:basedOn w:val="Normal"/>
    <w:uiPriority w:val="34"/>
    <w:qFormat/>
    <w:rsid w:val="00DC1998"/>
    <w:pPr>
      <w:ind w:left="720"/>
      <w:contextualSpacing/>
    </w:pPr>
  </w:style>
  <w:style w:type="character" w:customStyle="1" w:styleId="Tablefreq">
    <w:name w:val="Table_freq"/>
    <w:basedOn w:val="DefaultParagraphFont"/>
    <w:rsid w:val="000F4FD0"/>
    <w:rPr>
      <w:b/>
      <w:color w:val="auto"/>
      <w:sz w:val="20"/>
    </w:rPr>
  </w:style>
  <w:style w:type="paragraph" w:customStyle="1" w:styleId="Tablehead">
    <w:name w:val="Table_head"/>
    <w:basedOn w:val="Normal"/>
    <w:link w:val="TableheadChar"/>
    <w:rsid w:val="000F4FD0"/>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0F4FD0"/>
    <w:rPr>
      <w:rFonts w:ascii="Times New Roman Bold" w:eastAsia="Times New Roman" w:hAnsi="Times New Roman Bold" w:cs="Times New Roman Bold"/>
      <w:b/>
      <w:sz w:val="20"/>
      <w:szCs w:val="20"/>
      <w:lang w:val="en-GB"/>
    </w:rPr>
  </w:style>
  <w:style w:type="paragraph" w:customStyle="1" w:styleId="TableTextS5">
    <w:name w:val="Table_TextS5"/>
    <w:basedOn w:val="Normal"/>
    <w:rsid w:val="000F4FD0"/>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pPr>
    <w:rPr>
      <w:rFonts w:eastAsia="Times New Roman" w:cs="Times New Roman"/>
      <w:sz w:val="20"/>
      <w:szCs w:val="20"/>
      <w:lang w:val="en-GB"/>
    </w:rPr>
  </w:style>
  <w:style w:type="paragraph" w:customStyle="1" w:styleId="Tabletitle">
    <w:name w:val="Table_title"/>
    <w:basedOn w:val="Normal"/>
    <w:next w:val="Normal"/>
    <w:link w:val="TabletitleChar"/>
    <w:rsid w:val="000F4FD0"/>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character" w:customStyle="1" w:styleId="TabletitleChar">
    <w:name w:val="Table_title Char"/>
    <w:basedOn w:val="DefaultParagraphFont"/>
    <w:link w:val="Tabletitle"/>
    <w:locked/>
    <w:rsid w:val="000F4FD0"/>
    <w:rPr>
      <w:rFonts w:ascii="Times New Roman Bold" w:eastAsia="Times New Roman" w:hAnsi="Times New Roman Bold" w:cs="Times New Roman"/>
      <w:b/>
      <w:sz w:val="20"/>
      <w:szCs w:val="20"/>
      <w:lang w:val="en-GB"/>
    </w:rPr>
  </w:style>
  <w:style w:type="paragraph" w:styleId="BalloonText">
    <w:name w:val="Balloon Text"/>
    <w:basedOn w:val="Normal"/>
    <w:link w:val="BalloonTextChar"/>
    <w:uiPriority w:val="99"/>
    <w:semiHidden/>
    <w:unhideWhenUsed/>
    <w:rsid w:val="007005E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05E6"/>
    <w:rPr>
      <w:rFonts w:ascii="Segoe UI" w:hAnsi="Segoe UI" w:cs="Segoe UI"/>
      <w:sz w:val="18"/>
      <w:szCs w:val="18"/>
    </w:rPr>
  </w:style>
  <w:style w:type="character" w:styleId="Hyperlink">
    <w:name w:val="Hyperlink"/>
    <w:basedOn w:val="DefaultParagraphFont"/>
    <w:uiPriority w:val="99"/>
    <w:semiHidden/>
    <w:unhideWhenUsed/>
    <w:rsid w:val="00EB5B2F"/>
    <w:rPr>
      <w:color w:val="0563C1"/>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4" w:unhideWhenUsed="0" w:qFormat="1"/>
    <w:lsdException w:name="heading 2" w:uiPriority="14" w:qFormat="1"/>
    <w:lsdException w:name="heading 3" w:uiPriority="14" w:qFormat="1"/>
    <w:lsdException w:name="heading 4" w:uiPriority="14" w:qFormat="1"/>
    <w:lsdException w:name="heading 5" w:uiPriority="14" w:qFormat="1"/>
    <w:lsdException w:name="heading 6" w:uiPriority="14" w:qFormat="1"/>
    <w:lsdException w:name="heading 7" w:uiPriority="14" w:qFormat="1"/>
    <w:lsdException w:name="heading 8" w:uiPriority="14" w:qFormat="1"/>
    <w:lsdException w:name="heading 9" w:uiPriority="1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C70"/>
    <w:pPr>
      <w:spacing w:after="0"/>
    </w:pPr>
    <w:rPr>
      <w:rFonts w:ascii="Times New Roman" w:hAnsi="Times New Roman"/>
      <w:sz w:val="24"/>
    </w:rPr>
  </w:style>
  <w:style w:type="paragraph" w:styleId="Heading1">
    <w:name w:val="heading 1"/>
    <w:basedOn w:val="Normal"/>
    <w:next w:val="BodyText1"/>
    <w:link w:val="Heading1Char"/>
    <w:uiPriority w:val="14"/>
    <w:qFormat/>
    <w:rsid w:val="00B60624"/>
    <w:pPr>
      <w:keepLines/>
      <w:numPr>
        <w:numId w:val="1"/>
      </w:numPr>
      <w:spacing w:after="240" w:line="240" w:lineRule="auto"/>
      <w:outlineLvl w:val="0"/>
    </w:pPr>
    <w:rPr>
      <w:rFonts w:eastAsia="Times New Roman" w:cs="Arial"/>
      <w:b/>
      <w:caps/>
      <w:color w:val="000000"/>
      <w:szCs w:val="24"/>
    </w:rPr>
  </w:style>
  <w:style w:type="paragraph" w:styleId="Heading2">
    <w:name w:val="heading 2"/>
    <w:basedOn w:val="Normal"/>
    <w:next w:val="BodyText1"/>
    <w:link w:val="Heading2Char"/>
    <w:uiPriority w:val="14"/>
    <w:qFormat/>
    <w:rsid w:val="00B60624"/>
    <w:pPr>
      <w:keepLines/>
      <w:numPr>
        <w:ilvl w:val="1"/>
        <w:numId w:val="1"/>
      </w:numPr>
      <w:spacing w:after="240" w:line="240" w:lineRule="auto"/>
      <w:outlineLvl w:val="1"/>
    </w:pPr>
    <w:rPr>
      <w:rFonts w:eastAsia="Times New Roman" w:cs="Arial"/>
      <w:color w:val="000000"/>
      <w:szCs w:val="24"/>
    </w:rPr>
  </w:style>
  <w:style w:type="paragraph" w:styleId="Heading3">
    <w:name w:val="heading 3"/>
    <w:basedOn w:val="Normal"/>
    <w:next w:val="BodyText1"/>
    <w:link w:val="Heading3Char"/>
    <w:uiPriority w:val="14"/>
    <w:qFormat/>
    <w:rsid w:val="00B60624"/>
    <w:pPr>
      <w:keepLines/>
      <w:numPr>
        <w:ilvl w:val="2"/>
        <w:numId w:val="1"/>
      </w:numPr>
      <w:tabs>
        <w:tab w:val="clear" w:pos="2160"/>
        <w:tab w:val="num" w:pos="1440"/>
      </w:tabs>
      <w:spacing w:after="240" w:line="240" w:lineRule="auto"/>
      <w:ind w:left="1440"/>
      <w:outlineLvl w:val="2"/>
    </w:pPr>
    <w:rPr>
      <w:rFonts w:eastAsia="Times New Roman" w:cs="Arial"/>
      <w:color w:val="000000"/>
      <w:szCs w:val="24"/>
    </w:rPr>
  </w:style>
  <w:style w:type="paragraph" w:styleId="Heading4">
    <w:name w:val="heading 4"/>
    <w:basedOn w:val="Normal"/>
    <w:next w:val="BodyText1"/>
    <w:link w:val="Heading4Char"/>
    <w:uiPriority w:val="14"/>
    <w:unhideWhenUsed/>
    <w:qFormat/>
    <w:rsid w:val="00B60624"/>
    <w:pPr>
      <w:numPr>
        <w:ilvl w:val="3"/>
        <w:numId w:val="1"/>
      </w:numPr>
      <w:tabs>
        <w:tab w:val="clear" w:pos="2880"/>
        <w:tab w:val="num" w:pos="2160"/>
      </w:tabs>
      <w:spacing w:after="240" w:line="240" w:lineRule="auto"/>
      <w:ind w:left="2160"/>
      <w:outlineLvl w:val="3"/>
    </w:pPr>
    <w:rPr>
      <w:rFonts w:eastAsia="Times New Roman" w:cs="Arial"/>
      <w:color w:val="000000"/>
      <w:szCs w:val="24"/>
    </w:rPr>
  </w:style>
  <w:style w:type="paragraph" w:styleId="Heading5">
    <w:name w:val="heading 5"/>
    <w:basedOn w:val="Normal"/>
    <w:next w:val="BodyText1"/>
    <w:link w:val="Heading5Char"/>
    <w:uiPriority w:val="14"/>
    <w:semiHidden/>
    <w:unhideWhenUsed/>
    <w:rsid w:val="00B60624"/>
    <w:pPr>
      <w:numPr>
        <w:ilvl w:val="4"/>
        <w:numId w:val="1"/>
      </w:numPr>
      <w:spacing w:after="240" w:line="240" w:lineRule="auto"/>
      <w:outlineLvl w:val="4"/>
    </w:pPr>
    <w:rPr>
      <w:rFonts w:eastAsia="Times New Roman" w:cs="Arial"/>
      <w:color w:val="000000"/>
      <w:szCs w:val="24"/>
    </w:rPr>
  </w:style>
  <w:style w:type="paragraph" w:styleId="Heading6">
    <w:name w:val="heading 6"/>
    <w:basedOn w:val="Normal"/>
    <w:next w:val="BodyText1"/>
    <w:link w:val="Heading6Char"/>
    <w:uiPriority w:val="14"/>
    <w:semiHidden/>
    <w:unhideWhenUsed/>
    <w:rsid w:val="00B60624"/>
    <w:pPr>
      <w:numPr>
        <w:ilvl w:val="5"/>
        <w:numId w:val="1"/>
      </w:numPr>
      <w:spacing w:after="240" w:line="240" w:lineRule="auto"/>
      <w:outlineLvl w:val="5"/>
    </w:pPr>
    <w:rPr>
      <w:rFonts w:eastAsia="Times New Roman" w:cs="Arial"/>
      <w:color w:val="000000"/>
      <w:szCs w:val="24"/>
    </w:rPr>
  </w:style>
  <w:style w:type="paragraph" w:styleId="Heading7">
    <w:name w:val="heading 7"/>
    <w:basedOn w:val="Normal"/>
    <w:next w:val="BodyText1"/>
    <w:link w:val="Heading7Char"/>
    <w:uiPriority w:val="14"/>
    <w:unhideWhenUsed/>
    <w:rsid w:val="00B60624"/>
    <w:pPr>
      <w:numPr>
        <w:ilvl w:val="6"/>
        <w:numId w:val="1"/>
      </w:numPr>
      <w:spacing w:after="240" w:line="240" w:lineRule="auto"/>
      <w:outlineLvl w:val="6"/>
    </w:pPr>
    <w:rPr>
      <w:rFonts w:eastAsia="Times New Roman" w:cs="Arial"/>
      <w:color w:val="000000"/>
      <w:szCs w:val="24"/>
    </w:rPr>
  </w:style>
  <w:style w:type="paragraph" w:styleId="Heading8">
    <w:name w:val="heading 8"/>
    <w:basedOn w:val="Normal"/>
    <w:next w:val="BodyText1"/>
    <w:link w:val="Heading8Char"/>
    <w:uiPriority w:val="14"/>
    <w:semiHidden/>
    <w:qFormat/>
    <w:rsid w:val="00B60624"/>
    <w:pPr>
      <w:numPr>
        <w:ilvl w:val="7"/>
        <w:numId w:val="1"/>
      </w:numPr>
      <w:spacing w:after="240" w:line="240" w:lineRule="auto"/>
      <w:outlineLvl w:val="7"/>
    </w:pPr>
    <w:rPr>
      <w:rFonts w:eastAsia="Times New Roman" w:cs="Arial"/>
      <w:color w:val="000000"/>
      <w:szCs w:val="24"/>
    </w:rPr>
  </w:style>
  <w:style w:type="paragraph" w:styleId="Heading9">
    <w:name w:val="heading 9"/>
    <w:basedOn w:val="Normal"/>
    <w:next w:val="BodyText1"/>
    <w:link w:val="Heading9Char"/>
    <w:uiPriority w:val="14"/>
    <w:semiHidden/>
    <w:qFormat/>
    <w:rsid w:val="00B60624"/>
    <w:pPr>
      <w:numPr>
        <w:ilvl w:val="8"/>
        <w:numId w:val="1"/>
      </w:numPr>
      <w:spacing w:after="240" w:line="240" w:lineRule="auto"/>
      <w:outlineLvl w:val="8"/>
    </w:pPr>
    <w:rPr>
      <w:rFonts w:eastAsia="Times New Roman" w:cs="Arial"/>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4"/>
    <w:rsid w:val="00B60624"/>
    <w:rPr>
      <w:rFonts w:ascii="Times New Roman" w:eastAsia="Times New Roman" w:hAnsi="Times New Roman" w:cs="Arial"/>
      <w:b/>
      <w:caps/>
      <w:color w:val="000000"/>
      <w:sz w:val="24"/>
      <w:szCs w:val="24"/>
    </w:rPr>
  </w:style>
  <w:style w:type="character" w:customStyle="1" w:styleId="Heading2Char">
    <w:name w:val="Heading 2 Char"/>
    <w:basedOn w:val="DefaultParagraphFont"/>
    <w:link w:val="Heading2"/>
    <w:uiPriority w:val="14"/>
    <w:rsid w:val="00B60624"/>
    <w:rPr>
      <w:rFonts w:ascii="Times New Roman" w:eastAsia="Times New Roman" w:hAnsi="Times New Roman" w:cs="Arial"/>
      <w:color w:val="000000"/>
      <w:sz w:val="24"/>
      <w:szCs w:val="24"/>
    </w:rPr>
  </w:style>
  <w:style w:type="character" w:customStyle="1" w:styleId="Heading3Char">
    <w:name w:val="Heading 3 Char"/>
    <w:basedOn w:val="DefaultParagraphFont"/>
    <w:link w:val="Heading3"/>
    <w:uiPriority w:val="14"/>
    <w:rsid w:val="00B60624"/>
    <w:rPr>
      <w:rFonts w:ascii="Times New Roman" w:eastAsia="Times New Roman" w:hAnsi="Times New Roman" w:cs="Arial"/>
      <w:color w:val="000000"/>
      <w:sz w:val="24"/>
      <w:szCs w:val="24"/>
    </w:rPr>
  </w:style>
  <w:style w:type="character" w:customStyle="1" w:styleId="Heading4Char">
    <w:name w:val="Heading 4 Char"/>
    <w:basedOn w:val="DefaultParagraphFont"/>
    <w:link w:val="Heading4"/>
    <w:uiPriority w:val="14"/>
    <w:rsid w:val="00B60624"/>
    <w:rPr>
      <w:rFonts w:ascii="Times New Roman" w:eastAsia="Times New Roman" w:hAnsi="Times New Roman" w:cs="Arial"/>
      <w:color w:val="000000"/>
      <w:sz w:val="24"/>
      <w:szCs w:val="24"/>
    </w:rPr>
  </w:style>
  <w:style w:type="character" w:customStyle="1" w:styleId="Heading5Char">
    <w:name w:val="Heading 5 Char"/>
    <w:basedOn w:val="DefaultParagraphFont"/>
    <w:link w:val="Heading5"/>
    <w:uiPriority w:val="14"/>
    <w:semiHidden/>
    <w:rsid w:val="00B60624"/>
    <w:rPr>
      <w:rFonts w:ascii="Times New Roman" w:eastAsia="Times New Roman" w:hAnsi="Times New Roman" w:cs="Arial"/>
      <w:color w:val="000000"/>
      <w:sz w:val="24"/>
      <w:szCs w:val="24"/>
    </w:rPr>
  </w:style>
  <w:style w:type="character" w:customStyle="1" w:styleId="Heading6Char">
    <w:name w:val="Heading 6 Char"/>
    <w:basedOn w:val="DefaultParagraphFont"/>
    <w:link w:val="Heading6"/>
    <w:uiPriority w:val="14"/>
    <w:semiHidden/>
    <w:rsid w:val="00B60624"/>
    <w:rPr>
      <w:rFonts w:ascii="Times New Roman" w:eastAsia="Times New Roman" w:hAnsi="Times New Roman" w:cs="Arial"/>
      <w:color w:val="000000"/>
      <w:sz w:val="24"/>
      <w:szCs w:val="24"/>
    </w:rPr>
  </w:style>
  <w:style w:type="character" w:customStyle="1" w:styleId="Heading7Char">
    <w:name w:val="Heading 7 Char"/>
    <w:basedOn w:val="DefaultParagraphFont"/>
    <w:link w:val="Heading7"/>
    <w:uiPriority w:val="14"/>
    <w:rsid w:val="00B60624"/>
    <w:rPr>
      <w:rFonts w:ascii="Times New Roman" w:eastAsia="Times New Roman" w:hAnsi="Times New Roman" w:cs="Arial"/>
      <w:color w:val="000000"/>
      <w:sz w:val="24"/>
      <w:szCs w:val="24"/>
    </w:rPr>
  </w:style>
  <w:style w:type="character" w:customStyle="1" w:styleId="Heading8Char">
    <w:name w:val="Heading 8 Char"/>
    <w:basedOn w:val="DefaultParagraphFont"/>
    <w:link w:val="Heading8"/>
    <w:uiPriority w:val="14"/>
    <w:semiHidden/>
    <w:rsid w:val="00B60624"/>
    <w:rPr>
      <w:rFonts w:ascii="Times New Roman" w:eastAsia="Times New Roman" w:hAnsi="Times New Roman" w:cs="Arial"/>
      <w:color w:val="000000"/>
      <w:sz w:val="24"/>
      <w:szCs w:val="24"/>
    </w:rPr>
  </w:style>
  <w:style w:type="character" w:customStyle="1" w:styleId="Heading9Char">
    <w:name w:val="Heading 9 Char"/>
    <w:basedOn w:val="DefaultParagraphFont"/>
    <w:link w:val="Heading9"/>
    <w:uiPriority w:val="14"/>
    <w:semiHidden/>
    <w:rsid w:val="00B60624"/>
    <w:rPr>
      <w:rFonts w:ascii="Times New Roman" w:eastAsia="Times New Roman" w:hAnsi="Times New Roman" w:cs="Arial"/>
      <w:color w:val="000000"/>
      <w:sz w:val="24"/>
      <w:szCs w:val="24"/>
    </w:rPr>
  </w:style>
  <w:style w:type="paragraph" w:customStyle="1" w:styleId="BodyText1">
    <w:name w:val="BodyText 1"/>
    <w:basedOn w:val="Normal"/>
    <w:uiPriority w:val="1"/>
    <w:qFormat/>
    <w:rsid w:val="00B60624"/>
    <w:pPr>
      <w:spacing w:after="240" w:line="240" w:lineRule="auto"/>
      <w:ind w:firstLine="720"/>
    </w:pPr>
    <w:rPr>
      <w:rFonts w:eastAsia="Times New Roman" w:cs="Arial"/>
      <w:szCs w:val="24"/>
    </w:rPr>
  </w:style>
  <w:style w:type="paragraph" w:styleId="Header">
    <w:name w:val="header"/>
    <w:basedOn w:val="Normal"/>
    <w:link w:val="HeaderChar"/>
    <w:uiPriority w:val="99"/>
    <w:unhideWhenUsed/>
    <w:rsid w:val="00B60624"/>
    <w:pPr>
      <w:tabs>
        <w:tab w:val="center" w:pos="4680"/>
        <w:tab w:val="right" w:pos="9360"/>
      </w:tabs>
      <w:spacing w:line="240" w:lineRule="auto"/>
    </w:pPr>
    <w:rPr>
      <w:rFonts w:asciiTheme="minorHAnsi" w:eastAsiaTheme="minorEastAsia" w:hAnsiTheme="minorHAnsi" w:cs="Times New Roman"/>
      <w:szCs w:val="24"/>
    </w:rPr>
  </w:style>
  <w:style w:type="character" w:customStyle="1" w:styleId="HeaderChar">
    <w:name w:val="Header Char"/>
    <w:basedOn w:val="DefaultParagraphFont"/>
    <w:link w:val="Header"/>
    <w:uiPriority w:val="99"/>
    <w:rsid w:val="00B60624"/>
    <w:rPr>
      <w:rFonts w:eastAsiaTheme="minorEastAsia" w:cs="Times New Roman"/>
      <w:sz w:val="24"/>
      <w:szCs w:val="24"/>
    </w:rPr>
  </w:style>
  <w:style w:type="paragraph" w:styleId="Footer">
    <w:name w:val="footer"/>
    <w:basedOn w:val="Normal"/>
    <w:link w:val="FooterChar"/>
    <w:uiPriority w:val="99"/>
    <w:unhideWhenUsed/>
    <w:rsid w:val="00B60624"/>
    <w:pPr>
      <w:tabs>
        <w:tab w:val="center" w:pos="4680"/>
        <w:tab w:val="right" w:pos="9360"/>
      </w:tabs>
      <w:spacing w:line="240" w:lineRule="auto"/>
    </w:pPr>
    <w:rPr>
      <w:rFonts w:asciiTheme="minorHAnsi" w:eastAsiaTheme="minorEastAsia" w:hAnsiTheme="minorHAnsi" w:cs="Times New Roman"/>
      <w:szCs w:val="24"/>
    </w:rPr>
  </w:style>
  <w:style w:type="character" w:customStyle="1" w:styleId="FooterChar">
    <w:name w:val="Footer Char"/>
    <w:basedOn w:val="DefaultParagraphFont"/>
    <w:link w:val="Footer"/>
    <w:uiPriority w:val="99"/>
    <w:rsid w:val="00B60624"/>
    <w:rPr>
      <w:rFonts w:eastAsiaTheme="minorEastAsia" w:cs="Times New Roman"/>
      <w:sz w:val="24"/>
      <w:szCs w:val="24"/>
    </w:rPr>
  </w:style>
  <w:style w:type="paragraph" w:styleId="FootnoteText">
    <w:name w:val="footnote text"/>
    <w:basedOn w:val="Normal"/>
    <w:link w:val="FootnoteTextChar"/>
    <w:uiPriority w:val="99"/>
    <w:unhideWhenUsed/>
    <w:rsid w:val="00B60624"/>
    <w:pPr>
      <w:spacing w:line="240" w:lineRule="auto"/>
    </w:pPr>
    <w:rPr>
      <w:rFonts w:asciiTheme="minorHAnsi" w:eastAsiaTheme="minorEastAsia" w:hAnsiTheme="minorHAnsi" w:cs="Times New Roman"/>
      <w:sz w:val="20"/>
      <w:szCs w:val="20"/>
    </w:rPr>
  </w:style>
  <w:style w:type="character" w:customStyle="1" w:styleId="FootnoteTextChar">
    <w:name w:val="Footnote Text Char"/>
    <w:basedOn w:val="DefaultParagraphFont"/>
    <w:link w:val="FootnoteText"/>
    <w:uiPriority w:val="99"/>
    <w:rsid w:val="00B60624"/>
    <w:rPr>
      <w:rFonts w:eastAsiaTheme="minorEastAsia" w:cs="Times New Roman"/>
      <w:sz w:val="20"/>
      <w:szCs w:val="20"/>
    </w:rPr>
  </w:style>
  <w:style w:type="character" w:styleId="FootnoteReference">
    <w:name w:val="footnote reference"/>
    <w:basedOn w:val="DefaultParagraphFont"/>
    <w:uiPriority w:val="99"/>
    <w:unhideWhenUsed/>
    <w:rsid w:val="00B60624"/>
    <w:rPr>
      <w:vertAlign w:val="superscript"/>
    </w:rPr>
  </w:style>
  <w:style w:type="character" w:styleId="Strong">
    <w:name w:val="Strong"/>
    <w:basedOn w:val="DefaultParagraphFont"/>
    <w:uiPriority w:val="22"/>
    <w:qFormat/>
    <w:rsid w:val="00B60624"/>
    <w:rPr>
      <w:b/>
      <w:bCs/>
    </w:rPr>
  </w:style>
  <w:style w:type="paragraph" w:customStyle="1" w:styleId="Note">
    <w:name w:val="Note"/>
    <w:basedOn w:val="Normal"/>
    <w:next w:val="Normal"/>
    <w:rsid w:val="00B60624"/>
    <w:pPr>
      <w:tabs>
        <w:tab w:val="left" w:pos="284"/>
        <w:tab w:val="left" w:pos="1134"/>
        <w:tab w:val="left" w:pos="1871"/>
        <w:tab w:val="left" w:pos="2268"/>
      </w:tabs>
      <w:overflowPunct w:val="0"/>
      <w:autoSpaceDE w:val="0"/>
      <w:autoSpaceDN w:val="0"/>
      <w:adjustRightInd w:val="0"/>
      <w:spacing w:before="80" w:line="240" w:lineRule="auto"/>
      <w:textAlignment w:val="baseline"/>
    </w:pPr>
    <w:rPr>
      <w:rFonts w:eastAsia="Times New Roman" w:cs="Times New Roman"/>
      <w:szCs w:val="20"/>
      <w:lang w:val="en-GB"/>
    </w:rPr>
  </w:style>
  <w:style w:type="character" w:customStyle="1" w:styleId="Artdef">
    <w:name w:val="Art_def"/>
    <w:basedOn w:val="DefaultParagraphFont"/>
    <w:rsid w:val="00B60624"/>
    <w:rPr>
      <w:rFonts w:ascii="Times New Roman" w:hAnsi="Times New Roman"/>
      <w:b/>
    </w:rPr>
  </w:style>
  <w:style w:type="character" w:customStyle="1" w:styleId="Artref">
    <w:name w:val="Art_ref"/>
    <w:basedOn w:val="DefaultParagraphFont"/>
    <w:rsid w:val="00B60624"/>
  </w:style>
  <w:style w:type="paragraph" w:customStyle="1" w:styleId="Reasons">
    <w:name w:val="Reasons"/>
    <w:basedOn w:val="Normal"/>
    <w:qFormat/>
    <w:rsid w:val="00B60624"/>
    <w:pPr>
      <w:tabs>
        <w:tab w:val="left" w:pos="1134"/>
        <w:tab w:val="left" w:pos="1588"/>
        <w:tab w:val="left" w:pos="1985"/>
      </w:tabs>
      <w:overflowPunct w:val="0"/>
      <w:autoSpaceDE w:val="0"/>
      <w:autoSpaceDN w:val="0"/>
      <w:adjustRightInd w:val="0"/>
      <w:spacing w:before="120" w:line="240" w:lineRule="auto"/>
      <w:textAlignment w:val="baseline"/>
    </w:pPr>
    <w:rPr>
      <w:rFonts w:eastAsia="Times New Roman" w:cs="Times New Roman"/>
      <w:szCs w:val="20"/>
      <w:lang w:val="en-GB"/>
    </w:rPr>
  </w:style>
  <w:style w:type="paragraph" w:styleId="BodyText">
    <w:name w:val="Body Text"/>
    <w:basedOn w:val="Normal"/>
    <w:link w:val="BodyTextChar"/>
    <w:rsid w:val="00B60624"/>
    <w:pPr>
      <w:spacing w:line="240" w:lineRule="auto"/>
    </w:pPr>
    <w:rPr>
      <w:rFonts w:eastAsia="Times New Roman" w:cs="Angsana New"/>
      <w:b/>
      <w:szCs w:val="24"/>
    </w:rPr>
  </w:style>
  <w:style w:type="character" w:customStyle="1" w:styleId="BodyTextChar">
    <w:name w:val="Body Text Char"/>
    <w:basedOn w:val="DefaultParagraphFont"/>
    <w:link w:val="BodyText"/>
    <w:rsid w:val="00B60624"/>
    <w:rPr>
      <w:rFonts w:ascii="Times New Roman" w:eastAsia="Times New Roman" w:hAnsi="Times New Roman" w:cs="Angsana New"/>
      <w:b/>
      <w:sz w:val="24"/>
      <w:szCs w:val="24"/>
    </w:rPr>
  </w:style>
  <w:style w:type="paragraph" w:styleId="ListParagraph">
    <w:name w:val="List Paragraph"/>
    <w:basedOn w:val="Normal"/>
    <w:uiPriority w:val="34"/>
    <w:qFormat/>
    <w:rsid w:val="00DC1998"/>
    <w:pPr>
      <w:ind w:left="720"/>
      <w:contextualSpacing/>
    </w:pPr>
  </w:style>
  <w:style w:type="character" w:customStyle="1" w:styleId="Tablefreq">
    <w:name w:val="Table_freq"/>
    <w:basedOn w:val="DefaultParagraphFont"/>
    <w:rsid w:val="000F4FD0"/>
    <w:rPr>
      <w:b/>
      <w:color w:val="auto"/>
      <w:sz w:val="20"/>
    </w:rPr>
  </w:style>
  <w:style w:type="paragraph" w:customStyle="1" w:styleId="Tablehead">
    <w:name w:val="Table_head"/>
    <w:basedOn w:val="Normal"/>
    <w:link w:val="TableheadChar"/>
    <w:rsid w:val="000F4FD0"/>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0F4FD0"/>
    <w:rPr>
      <w:rFonts w:ascii="Times New Roman Bold" w:eastAsia="Times New Roman" w:hAnsi="Times New Roman Bold" w:cs="Times New Roman Bold"/>
      <w:b/>
      <w:sz w:val="20"/>
      <w:szCs w:val="20"/>
      <w:lang w:val="en-GB"/>
    </w:rPr>
  </w:style>
  <w:style w:type="paragraph" w:customStyle="1" w:styleId="TableTextS5">
    <w:name w:val="Table_TextS5"/>
    <w:basedOn w:val="Normal"/>
    <w:rsid w:val="000F4FD0"/>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pPr>
    <w:rPr>
      <w:rFonts w:eastAsia="Times New Roman" w:cs="Times New Roman"/>
      <w:sz w:val="20"/>
      <w:szCs w:val="20"/>
      <w:lang w:val="en-GB"/>
    </w:rPr>
  </w:style>
  <w:style w:type="paragraph" w:customStyle="1" w:styleId="Tabletitle">
    <w:name w:val="Table_title"/>
    <w:basedOn w:val="Normal"/>
    <w:next w:val="Normal"/>
    <w:link w:val="TabletitleChar"/>
    <w:rsid w:val="000F4FD0"/>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character" w:customStyle="1" w:styleId="TabletitleChar">
    <w:name w:val="Table_title Char"/>
    <w:basedOn w:val="DefaultParagraphFont"/>
    <w:link w:val="Tabletitle"/>
    <w:locked/>
    <w:rsid w:val="000F4FD0"/>
    <w:rPr>
      <w:rFonts w:ascii="Times New Roman Bold" w:eastAsia="Times New Roman" w:hAnsi="Times New Roman Bold" w:cs="Times New Roman"/>
      <w:b/>
      <w:sz w:val="20"/>
      <w:szCs w:val="20"/>
      <w:lang w:val="en-GB"/>
    </w:rPr>
  </w:style>
  <w:style w:type="paragraph" w:styleId="BalloonText">
    <w:name w:val="Balloon Text"/>
    <w:basedOn w:val="Normal"/>
    <w:link w:val="BalloonTextChar"/>
    <w:uiPriority w:val="99"/>
    <w:semiHidden/>
    <w:unhideWhenUsed/>
    <w:rsid w:val="007005E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05E6"/>
    <w:rPr>
      <w:rFonts w:ascii="Segoe UI" w:hAnsi="Segoe UI" w:cs="Segoe UI"/>
      <w:sz w:val="18"/>
      <w:szCs w:val="18"/>
    </w:rPr>
  </w:style>
  <w:style w:type="character" w:styleId="Hyperlink">
    <w:name w:val="Hyperlink"/>
    <w:basedOn w:val="DefaultParagraphFont"/>
    <w:uiPriority w:val="99"/>
    <w:semiHidden/>
    <w:unhideWhenUsed/>
    <w:rsid w:val="00EB5B2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760687">
      <w:bodyDiv w:val="1"/>
      <w:marLeft w:val="0"/>
      <w:marRight w:val="0"/>
      <w:marTop w:val="0"/>
      <w:marBottom w:val="0"/>
      <w:divBdr>
        <w:top w:val="none" w:sz="0" w:space="0" w:color="auto"/>
        <w:left w:val="none" w:sz="0" w:space="0" w:color="auto"/>
        <w:bottom w:val="none" w:sz="0" w:space="0" w:color="auto"/>
        <w:right w:val="none" w:sz="0" w:space="0" w:color="auto"/>
      </w:divBdr>
    </w:div>
    <w:div w:id="77104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arch.itu.int/history/HistoryDigitalCollectionDocLibrary/1.11.48.en.101.pdf"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3167</Words>
  <Characters>18052</Characters>
  <Application>Microsoft Macintosh Word</Application>
  <DocSecurity>0</DocSecurity>
  <Lines>150</Lines>
  <Paragraphs>42</Paragraphs>
  <ScaleCrop>false</ScaleCrop>
  <Company/>
  <LinksUpToDate>false</LinksUpToDate>
  <CharactersWithSpaces>21177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2018-04-05T17:32:00Z</dcterms:created>
  <dcterms:modified xsi:type="dcterms:W3CDTF">2018-04-12T03:13:00Z</dcterms:modified>
</cp:coreProperties>
</file>