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29F2A" w14:textId="289812F2" w:rsidR="006F6A48" w:rsidRDefault="00552FA9">
      <w:r>
        <w:rPr>
          <w:b/>
        </w:rPr>
        <w:t>RM-11831 Response Arguments</w:t>
      </w:r>
    </w:p>
    <w:p w14:paraId="6D1B9000" w14:textId="08A73640" w:rsidR="00552FA9" w:rsidRDefault="00552FA9">
      <w:r>
        <w:t>From: Gail Coburn, KE7IBM</w:t>
      </w:r>
    </w:p>
    <w:p w14:paraId="11D8EE0C" w14:textId="4A31100F" w:rsidR="00552FA9" w:rsidRDefault="00552FA9"/>
    <w:p w14:paraId="47AC5C28" w14:textId="77777777" w:rsidR="00552FA9" w:rsidRDefault="00552FA9">
      <w:r>
        <w:t>As it is known, amateur radio operators have assisted in communications during and after disasters when the regular government channels are down and/or too busy.</w:t>
      </w:r>
    </w:p>
    <w:p w14:paraId="0BFCE79A" w14:textId="77777777" w:rsidR="00515347" w:rsidRDefault="00552FA9">
      <w:r>
        <w:t>If the band proposition is actualized, emergency communications during a major disaster will likely be severely compromised due to the limited spectrum</w:t>
      </w:r>
      <w:r w:rsidR="00515347">
        <w:t xml:space="preserve"> and projected increased interference.</w:t>
      </w:r>
    </w:p>
    <w:p w14:paraId="5A526952" w14:textId="30EC5226" w:rsidR="00515347" w:rsidRDefault="00515347">
      <w:r>
        <w:t xml:space="preserve">Effectively eliminating </w:t>
      </w:r>
      <w:proofErr w:type="spellStart"/>
      <w:r>
        <w:t>Pactor</w:t>
      </w:r>
      <w:proofErr w:type="spellEnd"/>
      <w:r>
        <w:t xml:space="preserve"> and other similar modes would significantly reduce or eliminate amateur radio operators in assisting government with efficient, concise and quick communications to handle disaster operations during and afterwards. </w:t>
      </w:r>
    </w:p>
    <w:p w14:paraId="5C83D6A3" w14:textId="2BD99503" w:rsidR="00515347" w:rsidRPr="00552FA9" w:rsidRDefault="00515347">
      <w:r>
        <w:t xml:space="preserve">In addition, the equipment bought by amateur radio operators for </w:t>
      </w:r>
      <w:proofErr w:type="spellStart"/>
      <w:r>
        <w:t>Winlink</w:t>
      </w:r>
      <w:proofErr w:type="spellEnd"/>
      <w:r>
        <w:t xml:space="preserve"> use would no longer be useful and thus result in financial, training</w:t>
      </w:r>
      <w:bookmarkStart w:id="0" w:name="_GoBack"/>
      <w:bookmarkEnd w:id="0"/>
      <w:r>
        <w:t xml:space="preserve"> and time investment losses. </w:t>
      </w:r>
    </w:p>
    <w:sectPr w:rsidR="00515347" w:rsidRPr="00552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FA9"/>
    <w:rsid w:val="00515347"/>
    <w:rsid w:val="00552FA9"/>
    <w:rsid w:val="006F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DBDFF"/>
  <w15:chartTrackingRefBased/>
  <w15:docId w15:val="{F77D9466-3D95-4208-81FB-12590926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 Coburn</dc:creator>
  <cp:keywords/>
  <dc:description/>
  <cp:lastModifiedBy>Gail Coburn</cp:lastModifiedBy>
  <cp:revision>1</cp:revision>
  <dcterms:created xsi:type="dcterms:W3CDTF">2019-04-29T18:07:00Z</dcterms:created>
  <dcterms:modified xsi:type="dcterms:W3CDTF">2019-04-29T18:26:00Z</dcterms:modified>
</cp:coreProperties>
</file>