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212" w:rsidRDefault="00D62212" w:rsidP="00A31F39">
      <w:pPr>
        <w:jc w:val="center"/>
        <w:rPr>
          <w:b/>
        </w:rPr>
      </w:pPr>
      <w:r>
        <w:rPr>
          <w:b/>
        </w:rPr>
        <w:t>Peter E. Schartel, Owner</w:t>
      </w:r>
    </w:p>
    <w:p w:rsidR="00A31F39" w:rsidRPr="00420D06" w:rsidRDefault="00A31F39" w:rsidP="00A31F39">
      <w:pPr>
        <w:jc w:val="center"/>
        <w:rPr>
          <w:b/>
        </w:rPr>
      </w:pPr>
      <w:r w:rsidRPr="00420D06">
        <w:rPr>
          <w:b/>
        </w:rPr>
        <w:t>ALPINE BROADCASTING CORPORATION</w:t>
      </w:r>
    </w:p>
    <w:p w:rsidR="00A31F39" w:rsidRPr="00420D06" w:rsidRDefault="00A31F39" w:rsidP="00A31F39">
      <w:pPr>
        <w:jc w:val="center"/>
        <w:rPr>
          <w:b/>
        </w:rPr>
      </w:pPr>
      <w:smartTag w:uri="urn:schemas-microsoft-com:office:smarttags" w:element="Street">
        <w:smartTag w:uri="urn:schemas-microsoft-com:office:smarttags" w:element="address">
          <w:r w:rsidRPr="00420D06">
            <w:rPr>
              <w:b/>
            </w:rPr>
            <w:t>310 S. LaFrenz Road</w:t>
          </w:r>
        </w:smartTag>
      </w:smartTag>
    </w:p>
    <w:p w:rsidR="00A31F39" w:rsidRPr="00420D06" w:rsidRDefault="00A31F39" w:rsidP="00A31F39">
      <w:pPr>
        <w:jc w:val="center"/>
        <w:rPr>
          <w:b/>
        </w:rPr>
      </w:pPr>
      <w:smartTag w:uri="urn:schemas-microsoft-com:office:smarttags" w:element="place">
        <w:smartTag w:uri="urn:schemas-microsoft-com:office:smarttags" w:element="City">
          <w:r w:rsidRPr="00420D06">
            <w:rPr>
              <w:b/>
            </w:rPr>
            <w:t>Liberty</w:t>
          </w:r>
        </w:smartTag>
        <w:r w:rsidRPr="00420D06">
          <w:rPr>
            <w:b/>
          </w:rPr>
          <w:t xml:space="preserve">, </w:t>
        </w:r>
        <w:smartTag w:uri="urn:schemas-microsoft-com:office:smarttags" w:element="State">
          <w:r w:rsidRPr="00420D06">
            <w:rPr>
              <w:b/>
            </w:rPr>
            <w:t>MO</w:t>
          </w:r>
        </w:smartTag>
        <w:r w:rsidRPr="00420D06">
          <w:rPr>
            <w:b/>
          </w:rPr>
          <w:t xml:space="preserve">  </w:t>
        </w:r>
        <w:smartTag w:uri="urn:schemas-microsoft-com:office:smarttags" w:element="PostalCode">
          <w:r w:rsidRPr="00420D06">
            <w:rPr>
              <w:b/>
            </w:rPr>
            <w:t>64068</w:t>
          </w:r>
        </w:smartTag>
      </w:smartTag>
    </w:p>
    <w:p w:rsidR="00A31F39" w:rsidRDefault="00A31F39" w:rsidP="00A31F39">
      <w:pPr>
        <w:jc w:val="center"/>
        <w:rPr>
          <w:b/>
        </w:rPr>
      </w:pPr>
      <w:r w:rsidRPr="00420D06">
        <w:rPr>
          <w:b/>
        </w:rPr>
        <w:t>816-792-1140</w:t>
      </w:r>
    </w:p>
    <w:p w:rsidR="00A31F39" w:rsidRPr="00420D06" w:rsidRDefault="00A31F39" w:rsidP="00A31F39">
      <w:pPr>
        <w:jc w:val="center"/>
        <w:rPr>
          <w:b/>
        </w:rPr>
      </w:pPr>
    </w:p>
    <w:p w:rsidR="00A31F39" w:rsidRDefault="00A31F39" w:rsidP="00A31F39"/>
    <w:p w:rsidR="00A31F39" w:rsidRDefault="00A31F39" w:rsidP="00A31F39"/>
    <w:p w:rsidR="00F22EE7" w:rsidRDefault="00F22EE7">
      <w:r>
        <w:t xml:space="preserve">Marlene Dortch, Secretary </w:t>
      </w:r>
    </w:p>
    <w:p w:rsidR="00F22EE7" w:rsidRDefault="00F22EE7">
      <w:r>
        <w:t>Federal Communications Commission</w:t>
      </w:r>
    </w:p>
    <w:p w:rsidR="00F22EE7" w:rsidRDefault="00F22EE7">
      <w:r>
        <w:t xml:space="preserve"> 455 12th Street SW</w:t>
      </w:r>
    </w:p>
    <w:p w:rsidR="00F22EE7" w:rsidRDefault="00F22EE7">
      <w:r>
        <w:t xml:space="preserve"> Washington DC 20554</w:t>
      </w:r>
    </w:p>
    <w:p w:rsidR="00F22EE7" w:rsidRDefault="00F22EE7"/>
    <w:p w:rsidR="00A31F39" w:rsidRDefault="00F22EE7">
      <w:r>
        <w:t xml:space="preserve"> RE: MB Docket No:18-119 Media Bureau Announces Notice of Proposed Rulemaking (NPRM) In the Matter of Amendment of Part 74 of the Commission’s Rules Regarding FM Translator Interference Published in the Federal Register</w:t>
      </w:r>
    </w:p>
    <w:p w:rsidR="00A31F39" w:rsidRDefault="00A31F39"/>
    <w:p w:rsidR="00A31F39" w:rsidRDefault="00A31F39"/>
    <w:p w:rsidR="00A31F39" w:rsidRDefault="00A31F39">
      <w:r>
        <w:t xml:space="preserve">The last few years have seemed good for small broadcasters like </w:t>
      </w:r>
      <w:r w:rsidR="00AF7F20">
        <w:t>me</w:t>
      </w:r>
      <w:r>
        <w:t>. It has appeared that the Commission cares about us and our service to the public. I pray this is not an illusion.</w:t>
      </w:r>
    </w:p>
    <w:p w:rsidR="00A31F39" w:rsidRDefault="00A31F39"/>
    <w:p w:rsidR="00A31F39" w:rsidRDefault="00A31F39">
      <w:r>
        <w:t xml:space="preserve">The Commission has widely </w:t>
      </w:r>
      <w:r w:rsidR="002F4C0F">
        <w:t>acknowledged</w:t>
      </w:r>
      <w:r>
        <w:t xml:space="preserve"> that FM translators have saved many struggling AM stations from extinction. My own AM station, KCXL has been used as an example. I will always be grateful to the Commission for making this possible.</w:t>
      </w:r>
    </w:p>
    <w:p w:rsidR="002F4C0F" w:rsidRDefault="002F4C0F"/>
    <w:p w:rsidR="002F4C0F" w:rsidRDefault="002F4C0F">
      <w:r>
        <w:t>While retaining the notion that FM translators are a secondary service, the Commission has publicly stated that they have become indispensable to both operators and listeners and should have at least some protection from arbitrarily being forced off the air. Many small operators</w:t>
      </w:r>
      <w:r w:rsidR="003E1948">
        <w:t>, includ</w:t>
      </w:r>
      <w:r w:rsidR="00C014AB">
        <w:t>ing myself</w:t>
      </w:r>
      <w:r w:rsidR="003E1948">
        <w:t xml:space="preserve">, </w:t>
      </w:r>
      <w:r>
        <w:t xml:space="preserve">have </w:t>
      </w:r>
      <w:r w:rsidR="00C014AB">
        <w:t>invested</w:t>
      </w:r>
      <w:r w:rsidR="009A6461">
        <w:t xml:space="preserve"> as much as</w:t>
      </w:r>
      <w:r>
        <w:t xml:space="preserve"> a years</w:t>
      </w:r>
      <w:r w:rsidR="009A6461">
        <w:t>’</w:t>
      </w:r>
      <w:r>
        <w:t xml:space="preserve"> revenue in building them.</w:t>
      </w:r>
    </w:p>
    <w:p w:rsidR="002F4C0F" w:rsidRDefault="002F4C0F"/>
    <w:p w:rsidR="002F4C0F" w:rsidRDefault="002F4C0F">
      <w:r>
        <w:t xml:space="preserve">As presently released the new guidelines for the filing and mitigation of </w:t>
      </w:r>
      <w:r w:rsidR="00F4469A">
        <w:t>interference complaints do not provide as much peace of mind as I had been led to believe we would get. While the s</w:t>
      </w:r>
      <w:r w:rsidR="00E55E45">
        <w:t>pecte</w:t>
      </w:r>
      <w:r w:rsidR="00F4469A">
        <w:t xml:space="preserve">r of the lone radio enthusiast, with special antenna and receiver, being able to force off the air a translator serving thousands of listeners has been addressed by the </w:t>
      </w:r>
      <w:r w:rsidR="009A6461">
        <w:t>Commission</w:t>
      </w:r>
      <w:r w:rsidR="00F4469A">
        <w:t>, it is seemingly being replaced by</w:t>
      </w:r>
      <w:r w:rsidR="003E1948">
        <w:t xml:space="preserve"> rules which create an even more sinister s</w:t>
      </w:r>
      <w:r w:rsidR="00E55E45">
        <w:t>pecte</w:t>
      </w:r>
      <w:r w:rsidR="003E1948">
        <w:t>r which has no time limit</w:t>
      </w:r>
      <w:r>
        <w:t xml:space="preserve"> </w:t>
      </w:r>
      <w:r w:rsidR="0061274A">
        <w:t>on when in the future it will attack out of nowhere.</w:t>
      </w:r>
    </w:p>
    <w:p w:rsidR="00666128" w:rsidRDefault="00666128"/>
    <w:p w:rsidR="00FE5C31" w:rsidRDefault="00FE5C31">
      <w:r>
        <w:t xml:space="preserve">The new specter is that the proposed rules seem to encourage full service stations, with </w:t>
      </w:r>
      <w:r w:rsidR="006320FC">
        <w:t xml:space="preserve">far </w:t>
      </w:r>
      <w:r>
        <w:t>greater financial resources</w:t>
      </w:r>
      <w:r w:rsidR="009A6461">
        <w:t>,</w:t>
      </w:r>
      <w:r>
        <w:t xml:space="preserve"> to seek the elimination of </w:t>
      </w:r>
      <w:r w:rsidR="009A6461">
        <w:t xml:space="preserve">a </w:t>
      </w:r>
      <w:r>
        <w:t>translator at any time in the future</w:t>
      </w:r>
      <w:r w:rsidR="009A6461">
        <w:t xml:space="preserve">. No exemption has been proposed for translators which have operated for over a year, or more, without active complaint. The proposed rules specifically prohibit a translator owner from making </w:t>
      </w:r>
      <w:r w:rsidR="0000120F">
        <w:t xml:space="preserve">a </w:t>
      </w:r>
      <w:r w:rsidR="009A6461">
        <w:t xml:space="preserve">payment to drop </w:t>
      </w:r>
      <w:r w:rsidR="0000120F">
        <w:t xml:space="preserve">a </w:t>
      </w:r>
      <w:r w:rsidR="009A6461">
        <w:t xml:space="preserve">complaint but seem to allow a </w:t>
      </w:r>
      <w:r w:rsidR="00AF7F20">
        <w:t>full-service</w:t>
      </w:r>
      <w:r w:rsidR="009A6461">
        <w:t xml:space="preserve"> station</w:t>
      </w:r>
      <w:r w:rsidR="0000120F">
        <w:t>,</w:t>
      </w:r>
      <w:r w:rsidR="009A6461">
        <w:t xml:space="preserve"> or </w:t>
      </w:r>
      <w:r w:rsidR="0000120F">
        <w:t xml:space="preserve">even </w:t>
      </w:r>
      <w:r w:rsidR="009A6461">
        <w:t>another</w:t>
      </w:r>
      <w:r>
        <w:t xml:space="preserve"> </w:t>
      </w:r>
      <w:r w:rsidR="009A6461">
        <w:t>party</w:t>
      </w:r>
      <w:r w:rsidR="0000120F">
        <w:t>, to solicit, coach and pay cash to listeners for complaints. Is this fair treatment?</w:t>
      </w:r>
    </w:p>
    <w:p w:rsidR="0000120F" w:rsidRDefault="0000120F"/>
    <w:p w:rsidR="0000120F" w:rsidRDefault="0000120F">
      <w:r>
        <w:t xml:space="preserve">Lest anyone think that this type of thing will not happen frequently, I submit my experience where a large broadcasting company filed informal complaints against my applications to modify </w:t>
      </w:r>
      <w:r>
        <w:lastRenderedPageBreak/>
        <w:t xml:space="preserve">translators. While admitting that no violation of rules </w:t>
      </w:r>
      <w:r w:rsidR="00AF7F20">
        <w:t>was</w:t>
      </w:r>
      <w:r>
        <w:t xml:space="preserve"> proposed, they opined that granting the</w:t>
      </w:r>
      <w:r w:rsidR="00343719">
        <w:t xml:space="preserve"> applications</w:t>
      </w:r>
      <w:r>
        <w:t xml:space="preserve"> would </w:t>
      </w:r>
      <w:r w:rsidR="00343719">
        <w:t>give</w:t>
      </w:r>
      <w:r>
        <w:t xml:space="preserve"> me a</w:t>
      </w:r>
      <w:r w:rsidR="00343719">
        <w:t>n</w:t>
      </w:r>
      <w:r>
        <w:t xml:space="preserve"> unfair advantage. Their </w:t>
      </w:r>
      <w:r w:rsidR="00343719">
        <w:t>complaints</w:t>
      </w:r>
      <w:r>
        <w:t xml:space="preserve"> cost me thousands of dollars in legal fees just to respond to</w:t>
      </w:r>
      <w:r w:rsidR="00343719">
        <w:t>. Ironically, after one application was ultimately granted I received a call asking if I would forgive them and sell the translator to them.</w:t>
      </w:r>
      <w:r w:rsidR="00F363FA">
        <w:t xml:space="preserve"> Indeed.</w:t>
      </w:r>
      <w:r w:rsidR="00343719">
        <w:t xml:space="preserve"> Once finished with working out the details of the largest recent merger, will their lawyers on staff once again go back to using their down time to reduce competition in any way possible? This scenario can be eliminated by placing a responsible time limit of </w:t>
      </w:r>
      <w:r w:rsidR="00F363FA">
        <w:t>a year or two after which no complaints of interference could be filed, unless triggered by a major modification of facilities.</w:t>
      </w:r>
    </w:p>
    <w:p w:rsidR="00F363FA" w:rsidRDefault="00F363FA"/>
    <w:p w:rsidR="00F363FA" w:rsidRDefault="00F363FA">
      <w:r>
        <w:t xml:space="preserve">While the unfairness of subjecting existing translators to double jeopardy </w:t>
      </w:r>
      <w:r w:rsidR="009075D5">
        <w:t>by</w:t>
      </w:r>
      <w:r>
        <w:t xml:space="preserve"> facing a new set of rules with no time limit is my main concern, I </w:t>
      </w:r>
      <w:r w:rsidR="009075D5">
        <w:t xml:space="preserve">ask the Commission to look at </w:t>
      </w:r>
      <w:r>
        <w:t xml:space="preserve">two other </w:t>
      </w:r>
      <w:r w:rsidR="009075D5">
        <w:t>proposed rules which unfairly favor full service stations.</w:t>
      </w:r>
    </w:p>
    <w:p w:rsidR="009075D5" w:rsidRDefault="009075D5"/>
    <w:p w:rsidR="009075D5" w:rsidRDefault="009075D5">
      <w:r>
        <w:t>First is that in the Midwest region of the US</w:t>
      </w:r>
      <w:r w:rsidR="006135BD">
        <w:t>,</w:t>
      </w:r>
      <w:r>
        <w:t xml:space="preserve"> flat terrain and an abundance of 100KW stations makes the proposed 45 dB</w:t>
      </w:r>
      <w:r w:rsidR="00AF7F20">
        <w:t>u</w:t>
      </w:r>
      <w:r>
        <w:t xml:space="preserve"> protected service areas overly large and restrictive.</w:t>
      </w:r>
      <w:r w:rsidR="00D10B42">
        <w:t xml:space="preserve"> Signals from already licensed full service stations can and do go a long way and from first hand experience will be confused as interference from a new translator.</w:t>
      </w:r>
      <w:r>
        <w:t xml:space="preserve"> </w:t>
      </w:r>
      <w:r w:rsidR="00AF36CF">
        <w:t>Frankly, while I know that m</w:t>
      </w:r>
      <w:r w:rsidR="006135BD">
        <w:t>any</w:t>
      </w:r>
      <w:r w:rsidR="00AF36CF">
        <w:t xml:space="preserve"> listeners will listen beyond the 60 dB</w:t>
      </w:r>
      <w:r w:rsidR="00AF7F20">
        <w:t>u</w:t>
      </w:r>
      <w:r w:rsidR="00AF36CF">
        <w:t xml:space="preserve"> primary service area, few will put up with the static encountered beyond the 5</w:t>
      </w:r>
      <w:r w:rsidR="00D10B42">
        <w:t>4</w:t>
      </w:r>
      <w:r w:rsidR="00AF36CF">
        <w:t xml:space="preserve"> dB</w:t>
      </w:r>
      <w:r w:rsidR="00AF7F20">
        <w:t>u</w:t>
      </w:r>
      <w:r w:rsidR="00AF36CF">
        <w:t xml:space="preserve"> secondary area. I suspect this is why the popular web site Radio</w:t>
      </w:r>
      <w:r w:rsidR="0022445B">
        <w:t>-</w:t>
      </w:r>
      <w:r w:rsidR="00AF36CF">
        <w:t>Locator.com uses 50 dB</w:t>
      </w:r>
      <w:r w:rsidR="00AF7F20">
        <w:t>u</w:t>
      </w:r>
      <w:r w:rsidR="00F22EE7">
        <w:t xml:space="preserve"> as its’ criteria for “distant”</w:t>
      </w:r>
      <w:r w:rsidR="00AF36CF">
        <w:t xml:space="preserve">. It would make sense to limit protection to </w:t>
      </w:r>
      <w:r w:rsidR="00F01EEA">
        <w:t>5</w:t>
      </w:r>
      <w:r w:rsidR="00D10B42">
        <w:t>4 or even 50 dB</w:t>
      </w:r>
      <w:r w:rsidR="00AF7F20">
        <w:t>u</w:t>
      </w:r>
      <w:r w:rsidR="00F01EEA">
        <w:t xml:space="preserve"> contour.</w:t>
      </w:r>
    </w:p>
    <w:p w:rsidR="00AF36CF" w:rsidRDefault="00AF36CF"/>
    <w:p w:rsidR="00AF36CF" w:rsidRDefault="00AF36CF">
      <w:r>
        <w:t xml:space="preserve">Secondly, should legitimate interference concerns arise, or a large company seeks to game the system, it would seem fair and reasonable that the </w:t>
      </w:r>
      <w:r w:rsidR="006135BD">
        <w:t>required</w:t>
      </w:r>
      <w:r>
        <w:t xml:space="preserve"> number of legitimate complaints be based on the total population of both the area served by the </w:t>
      </w:r>
      <w:r w:rsidR="00AF7F20">
        <w:t>full-service</w:t>
      </w:r>
      <w:r>
        <w:t xml:space="preserve"> station and the </w:t>
      </w:r>
      <w:r w:rsidR="00D51976">
        <w:t>area served by the FM translator. This could prevent a small distant station from depriving unique programming to larger markets with a need for more diverse listening alternatives.</w:t>
      </w:r>
      <w:r w:rsidR="006738BA">
        <w:t xml:space="preserve"> </w:t>
      </w:r>
      <w:r w:rsidR="00BE0677">
        <w:t>Legitimate complaints should also continue to be filed under penalty of perjury. I have documented to the Commission in the past how some seemingly trustworthy citizens will sign anything put in front of them to help out a friend or business associate without thinking twice about its accuracy. While signing under penalty of perjury is a remote threat, it will make some people think twice before wasting the time of the Commission and harming another broadcaster.</w:t>
      </w:r>
    </w:p>
    <w:p w:rsidR="00D51976" w:rsidRDefault="00D51976"/>
    <w:p w:rsidR="00D51976" w:rsidRDefault="00D51976">
      <w:r>
        <w:t xml:space="preserve">To summarize my comments, I urge the Commission to act with fairness to please place a reasonable time limit of a year or two after which FM translator owners would not have to worry about the </w:t>
      </w:r>
      <w:r w:rsidR="006135BD">
        <w:t>specter</w:t>
      </w:r>
      <w:r>
        <w:t xml:space="preserve"> of interference complaints putting them out of business</w:t>
      </w:r>
      <w:r w:rsidR="00D10B42">
        <w:t xml:space="preserve">, to slightly reduce the definition of the </w:t>
      </w:r>
      <w:r w:rsidR="006135BD">
        <w:t xml:space="preserve">protected </w:t>
      </w:r>
      <w:r w:rsidR="00D10B42">
        <w:t xml:space="preserve">service area of full time stations </w:t>
      </w:r>
      <w:r w:rsidR="00D62212">
        <w:t>to 50 dB</w:t>
      </w:r>
      <w:r w:rsidR="00AF7F20">
        <w:t>u</w:t>
      </w:r>
      <w:r w:rsidR="00D62212">
        <w:t>,</w:t>
      </w:r>
      <w:r w:rsidR="00D10B42">
        <w:t xml:space="preserve"> to look at the entire population to be served when deciding upon</w:t>
      </w:r>
      <w:r w:rsidR="00F01EEA">
        <w:t xml:space="preserve"> how many truly legitimate</w:t>
      </w:r>
      <w:r w:rsidR="00D10B42">
        <w:t xml:space="preserve"> interference</w:t>
      </w:r>
      <w:r w:rsidR="00F01EEA">
        <w:t xml:space="preserve"> complaints is appropriate</w:t>
      </w:r>
      <w:r w:rsidR="006135BD">
        <w:t xml:space="preserve"> to consider</w:t>
      </w:r>
      <w:r w:rsidR="00D62212">
        <w:t xml:space="preserve"> and to require that all complaints considered be legitimate, under penalty of perjury.</w:t>
      </w:r>
    </w:p>
    <w:p w:rsidR="00AF7F20" w:rsidRDefault="00AF7F20"/>
    <w:p w:rsidR="00AF7F20" w:rsidRDefault="00AF7F20"/>
    <w:p w:rsidR="00AF7F20" w:rsidRDefault="00AF7F20">
      <w:r>
        <w:t>Respectfully submitted April 29 by Peter E. Schartel</w:t>
      </w:r>
    </w:p>
    <w:sectPr w:rsidR="00AF7F2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684" w:rsidRDefault="00A51684" w:rsidP="00E30CAC">
      <w:r>
        <w:separator/>
      </w:r>
    </w:p>
  </w:endnote>
  <w:endnote w:type="continuationSeparator" w:id="0">
    <w:p w:rsidR="00A51684" w:rsidRDefault="00A51684" w:rsidP="00E30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F20" w:rsidRDefault="00AF7F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8690580"/>
      <w:docPartObj>
        <w:docPartGallery w:val="Page Numbers (Bottom of Page)"/>
        <w:docPartUnique/>
      </w:docPartObj>
    </w:sdtPr>
    <w:sdtEndPr>
      <w:rPr>
        <w:noProof/>
      </w:rPr>
    </w:sdtEndPr>
    <w:sdtContent>
      <w:bookmarkStart w:id="0" w:name="_GoBack" w:displacedByCustomXml="prev"/>
      <w:bookmarkEnd w:id="0" w:displacedByCustomXml="prev"/>
      <w:p w:rsidR="00AF7F20" w:rsidRDefault="00AF7F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F7F20" w:rsidRDefault="00AF7F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F20" w:rsidRDefault="00AF7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684" w:rsidRDefault="00A51684" w:rsidP="00E30CAC">
      <w:r>
        <w:separator/>
      </w:r>
    </w:p>
  </w:footnote>
  <w:footnote w:type="continuationSeparator" w:id="0">
    <w:p w:rsidR="00A51684" w:rsidRDefault="00A51684" w:rsidP="00E30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F20" w:rsidRDefault="00AF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DE8" w:rsidRDefault="00992DE8">
    <w:pPr>
      <w:pStyle w:val="Header"/>
    </w:pPr>
  </w:p>
  <w:p w:rsidR="00E30CAC" w:rsidRDefault="00E30C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F20" w:rsidRDefault="00AF7F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39"/>
    <w:rsid w:val="0000120F"/>
    <w:rsid w:val="0022445B"/>
    <w:rsid w:val="002F4C0F"/>
    <w:rsid w:val="00343719"/>
    <w:rsid w:val="003E1948"/>
    <w:rsid w:val="004E634A"/>
    <w:rsid w:val="0060698E"/>
    <w:rsid w:val="0061274A"/>
    <w:rsid w:val="006135BD"/>
    <w:rsid w:val="006320FC"/>
    <w:rsid w:val="00666128"/>
    <w:rsid w:val="006738BA"/>
    <w:rsid w:val="009075D5"/>
    <w:rsid w:val="00992DE8"/>
    <w:rsid w:val="009A6461"/>
    <w:rsid w:val="00A31F39"/>
    <w:rsid w:val="00A51684"/>
    <w:rsid w:val="00AF36CF"/>
    <w:rsid w:val="00AF7F20"/>
    <w:rsid w:val="00BE0677"/>
    <w:rsid w:val="00C014AB"/>
    <w:rsid w:val="00D10B42"/>
    <w:rsid w:val="00D51976"/>
    <w:rsid w:val="00D62212"/>
    <w:rsid w:val="00E30CAC"/>
    <w:rsid w:val="00E55E45"/>
    <w:rsid w:val="00F01EEA"/>
    <w:rsid w:val="00F22EE7"/>
    <w:rsid w:val="00F363FA"/>
    <w:rsid w:val="00F4469A"/>
    <w:rsid w:val="00FE5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ostalCode"/>
  <w:shapeDefaults>
    <o:shapedefaults v:ext="edit" spidmax="2049"/>
    <o:shapelayout v:ext="edit">
      <o:idmap v:ext="edit" data="1"/>
    </o:shapelayout>
  </w:shapeDefaults>
  <w:decimalSymbol w:val="."/>
  <w:listSeparator w:val=","/>
  <w14:docId w14:val="04B829FF"/>
  <w15:chartTrackingRefBased/>
  <w15:docId w15:val="{6448386F-EACA-4082-872F-C66426470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F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CAC"/>
    <w:pPr>
      <w:tabs>
        <w:tab w:val="center" w:pos="4680"/>
        <w:tab w:val="right" w:pos="9360"/>
      </w:tabs>
    </w:pPr>
  </w:style>
  <w:style w:type="character" w:customStyle="1" w:styleId="HeaderChar">
    <w:name w:val="Header Char"/>
    <w:basedOn w:val="DefaultParagraphFont"/>
    <w:link w:val="Header"/>
    <w:uiPriority w:val="99"/>
    <w:rsid w:val="00E30C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0CAC"/>
    <w:pPr>
      <w:tabs>
        <w:tab w:val="center" w:pos="4680"/>
        <w:tab w:val="right" w:pos="9360"/>
      </w:tabs>
    </w:pPr>
  </w:style>
  <w:style w:type="character" w:customStyle="1" w:styleId="FooterChar">
    <w:name w:val="Footer Char"/>
    <w:basedOn w:val="DefaultParagraphFont"/>
    <w:link w:val="Footer"/>
    <w:uiPriority w:val="99"/>
    <w:rsid w:val="00E30CAC"/>
    <w:rPr>
      <w:rFonts w:ascii="Times New Roman" w:eastAsia="Times New Roman" w:hAnsi="Times New Roman" w:cs="Times New Roman"/>
      <w:sz w:val="24"/>
      <w:szCs w:val="24"/>
    </w:rPr>
  </w:style>
  <w:style w:type="paragraph" w:styleId="ListParagraph">
    <w:name w:val="List Paragraph"/>
    <w:basedOn w:val="Normal"/>
    <w:uiPriority w:val="34"/>
    <w:qFormat/>
    <w:rsid w:val="00AF7F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434</TotalTime>
  <Pages>2</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BADASS</dc:creator>
  <cp:keywords/>
  <dc:description/>
  <cp:lastModifiedBy>BADASS</cp:lastModifiedBy>
  <cp:revision>7</cp:revision>
  <dcterms:created xsi:type="dcterms:W3CDTF">2019-04-29T14:49:00Z</dcterms:created>
  <dcterms:modified xsi:type="dcterms:W3CDTF">2019-04-29T22:03:00Z</dcterms:modified>
</cp:coreProperties>
</file>