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50006" w14:textId="6783BE8F" w:rsidR="00BB29CC" w:rsidRDefault="000D1C70" w:rsidP="000D1C70">
      <w:pPr>
        <w:ind w:left="1" w:right="14" w:firstLine="0"/>
        <w:jc w:val="center"/>
        <w:rPr>
          <w:highlight w:val="yellow"/>
        </w:rPr>
      </w:pPr>
      <w:r w:rsidRPr="000D1C70">
        <w:rPr>
          <w:noProof/>
        </w:rPr>
        <w:drawing>
          <wp:inline distT="0" distB="0" distL="0" distR="0" wp14:anchorId="63507344" wp14:editId="2BABB5D2">
            <wp:extent cx="3724275" cy="949495"/>
            <wp:effectExtent l="0" t="0" r="0" b="3175"/>
            <wp:docPr id="1" name="Picture 1" descr="C:\Users\wmccullough\Desktop\Path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mccullough\Desktop\Paths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8484" cy="960766"/>
                    </a:xfrm>
                    <a:prstGeom prst="rect">
                      <a:avLst/>
                    </a:prstGeom>
                    <a:noFill/>
                    <a:ln>
                      <a:noFill/>
                    </a:ln>
                  </pic:spPr>
                </pic:pic>
              </a:graphicData>
            </a:graphic>
          </wp:inline>
        </w:drawing>
      </w:r>
    </w:p>
    <w:p w14:paraId="44324F96" w14:textId="63F096C4" w:rsidR="000D1C70" w:rsidRDefault="000D1C70" w:rsidP="000D1C70">
      <w:pPr>
        <w:ind w:left="1" w:right="14" w:firstLine="0"/>
        <w:jc w:val="center"/>
        <w:rPr>
          <w:highlight w:val="yellow"/>
        </w:rPr>
      </w:pPr>
    </w:p>
    <w:p w14:paraId="1FD4C4AE" w14:textId="77777777" w:rsidR="000D1C70" w:rsidRDefault="000D1C70" w:rsidP="000D1C70">
      <w:pPr>
        <w:ind w:left="1" w:right="14" w:firstLine="0"/>
        <w:jc w:val="center"/>
        <w:rPr>
          <w:highlight w:val="yellow"/>
        </w:rPr>
      </w:pPr>
    </w:p>
    <w:p w14:paraId="48A30A61" w14:textId="0CBC3906" w:rsidR="00306590" w:rsidRDefault="000D1C70" w:rsidP="006B3880">
      <w:pPr>
        <w:ind w:left="1" w:right="14" w:firstLine="0"/>
      </w:pPr>
      <w:r>
        <w:t>May 3, 2018</w:t>
      </w:r>
    </w:p>
    <w:p w14:paraId="31D1F7D1" w14:textId="77777777" w:rsidR="00306590" w:rsidRDefault="00762950" w:rsidP="006B3880">
      <w:pPr>
        <w:spacing w:after="0" w:line="259" w:lineRule="auto"/>
        <w:ind w:left="0" w:firstLine="0"/>
      </w:pPr>
      <w:r>
        <w:t xml:space="preserve"> </w:t>
      </w:r>
    </w:p>
    <w:p w14:paraId="16B5604D" w14:textId="77777777" w:rsidR="00762C86" w:rsidRDefault="00762C86" w:rsidP="00762C86">
      <w:pPr>
        <w:ind w:left="0" w:firstLine="0"/>
      </w:pPr>
      <w:r>
        <w:t>Marlene H. Dortch, Secretary</w:t>
      </w:r>
    </w:p>
    <w:p w14:paraId="473C1AE7" w14:textId="77777777" w:rsidR="00762C86" w:rsidRDefault="00762C86" w:rsidP="00762C86">
      <w:pPr>
        <w:ind w:left="0" w:firstLine="0"/>
      </w:pPr>
      <w:r>
        <w:t>Federal Communications Commission</w:t>
      </w:r>
    </w:p>
    <w:p w14:paraId="67E0DAD8" w14:textId="77777777" w:rsidR="00762C86" w:rsidRDefault="00762C86" w:rsidP="00762C86">
      <w:pPr>
        <w:ind w:left="0" w:firstLine="0"/>
      </w:pPr>
      <w:r>
        <w:t>445 12th street, SW</w:t>
      </w:r>
    </w:p>
    <w:p w14:paraId="383882E3" w14:textId="77777777" w:rsidR="00762C86" w:rsidRDefault="00762C86" w:rsidP="00762C86">
      <w:pPr>
        <w:ind w:left="0" w:firstLine="0"/>
      </w:pPr>
      <w:r>
        <w:t>Room TW-A325</w:t>
      </w:r>
    </w:p>
    <w:p w14:paraId="6B01FFF3" w14:textId="77777777" w:rsidR="00762C86" w:rsidRDefault="00762C86" w:rsidP="00762C86">
      <w:pPr>
        <w:spacing w:after="218"/>
        <w:ind w:left="0" w:firstLine="0"/>
      </w:pPr>
      <w:r>
        <w:t>Washington, D.C. 20554</w:t>
      </w:r>
    </w:p>
    <w:p w14:paraId="06172F20" w14:textId="4D049BC6" w:rsidR="00306590" w:rsidRDefault="00762950" w:rsidP="006B3880">
      <w:pPr>
        <w:pStyle w:val="Heading1"/>
        <w:spacing w:line="240" w:lineRule="auto"/>
      </w:pPr>
      <w:r>
        <w:rPr>
          <w:color w:val="000000"/>
        </w:rPr>
        <w:t xml:space="preserve">Re: </w:t>
      </w:r>
      <w:r>
        <w:rPr>
          <w:color w:val="000000"/>
        </w:rPr>
        <w:tab/>
      </w:r>
      <w:r w:rsidR="00762C86">
        <w:rPr>
          <w:color w:val="000000"/>
        </w:rPr>
        <w:t xml:space="preserve">Rural Health Care Program:  </w:t>
      </w:r>
      <w:r w:rsidR="003D77B9">
        <w:rPr>
          <w:color w:val="000000"/>
        </w:rPr>
        <w:t xml:space="preserve">Request to </w:t>
      </w:r>
      <w:r w:rsidR="0025483E">
        <w:rPr>
          <w:color w:val="000000"/>
        </w:rPr>
        <w:t xml:space="preserve">Promptly </w:t>
      </w:r>
      <w:r w:rsidR="003D77B9">
        <w:rPr>
          <w:color w:val="000000"/>
        </w:rPr>
        <w:t xml:space="preserve">Approve </w:t>
      </w:r>
      <w:r w:rsidR="003D77B9">
        <w:t>Emergency Petition for W</w:t>
      </w:r>
      <w:r w:rsidR="003245D5">
        <w:t xml:space="preserve">aiver of the </w:t>
      </w:r>
      <w:r w:rsidR="003D77B9">
        <w:t>Funding Cap Pending Conclusion of the Open Rulemaking</w:t>
      </w:r>
      <w:r>
        <w:rPr>
          <w:color w:val="000000"/>
        </w:rPr>
        <w:t xml:space="preserve"> </w:t>
      </w:r>
    </w:p>
    <w:p w14:paraId="42778969" w14:textId="77777777" w:rsidR="00306590" w:rsidRDefault="00762950" w:rsidP="006B3880">
      <w:pPr>
        <w:spacing w:after="0" w:line="240" w:lineRule="auto"/>
        <w:ind w:left="16" w:firstLine="0"/>
      </w:pPr>
      <w:r>
        <w:t xml:space="preserve"> </w:t>
      </w:r>
    </w:p>
    <w:p w14:paraId="47B861AD" w14:textId="77777777" w:rsidR="00762C86" w:rsidRDefault="00762C86" w:rsidP="006B3880">
      <w:pPr>
        <w:spacing w:line="240" w:lineRule="auto"/>
        <w:ind w:left="1" w:right="14" w:firstLine="0"/>
      </w:pPr>
    </w:p>
    <w:p w14:paraId="7EDF501E" w14:textId="46871834" w:rsidR="00306590" w:rsidRDefault="00762950" w:rsidP="006B3880">
      <w:pPr>
        <w:spacing w:line="240" w:lineRule="auto"/>
        <w:ind w:left="1" w:right="14" w:firstLine="0"/>
      </w:pPr>
      <w:r>
        <w:t xml:space="preserve">Dear </w:t>
      </w:r>
      <w:r w:rsidR="00762C86">
        <w:t>Ms. Dortch,</w:t>
      </w:r>
      <w:r>
        <w:t xml:space="preserve"> </w:t>
      </w:r>
    </w:p>
    <w:p w14:paraId="581179F8" w14:textId="77777777" w:rsidR="00306590" w:rsidRDefault="00762950" w:rsidP="006B3880">
      <w:pPr>
        <w:spacing w:after="0" w:line="240" w:lineRule="auto"/>
        <w:ind w:left="16" w:firstLine="0"/>
      </w:pPr>
      <w:r>
        <w:t xml:space="preserve"> </w:t>
      </w:r>
    </w:p>
    <w:p w14:paraId="31810EAA" w14:textId="36C5575A" w:rsidR="003D77B9" w:rsidRDefault="00762950" w:rsidP="006B3880">
      <w:pPr>
        <w:spacing w:after="243" w:line="240" w:lineRule="auto"/>
        <w:ind w:left="0" w:right="120" w:firstLine="0"/>
      </w:pPr>
      <w:r>
        <w:t xml:space="preserve">The </w:t>
      </w:r>
      <w:r w:rsidR="000D1C70">
        <w:t>PATHS Community Medical Center</w:t>
      </w:r>
      <w:r>
        <w:t xml:space="preserve"> is </w:t>
      </w:r>
      <w:r w:rsidR="003D77B9">
        <w:t xml:space="preserve">writing to </w:t>
      </w:r>
      <w:r w:rsidR="00F7217D">
        <w:t xml:space="preserve">strongly urge the Commission to approve </w:t>
      </w:r>
      <w:r w:rsidR="003D77B9">
        <w:t>the Emergency Petition for Waiver of the Rural Health Care</w:t>
      </w:r>
      <w:r w:rsidR="003245D5">
        <w:t xml:space="preserve"> </w:t>
      </w:r>
      <w:r w:rsidR="003D77B9">
        <w:t>Program</w:t>
      </w:r>
      <w:r w:rsidR="003245D5">
        <w:t xml:space="preserve"> (RHCP)</w:t>
      </w:r>
      <w:r w:rsidR="003D77B9">
        <w:t xml:space="preserve"> Funding Cap Pending Conclusion of the Open Rulemaking, which was recently filed by the Schools, Health &amp; Libraries Broadband (SHLB) Coalition.</w:t>
      </w:r>
    </w:p>
    <w:p w14:paraId="78BAD78D" w14:textId="77777777" w:rsidR="000D1C70" w:rsidRPr="0014412D" w:rsidRDefault="000D1C70" w:rsidP="00931DB6">
      <w:pPr>
        <w:spacing w:after="112" w:line="240" w:lineRule="auto"/>
        <w:ind w:left="1" w:right="14" w:firstLine="0"/>
        <w:rPr>
          <w:i/>
        </w:rPr>
      </w:pPr>
      <w:r w:rsidRPr="0014412D">
        <w:rPr>
          <w:i/>
        </w:rPr>
        <w:t xml:space="preserve">PATHS has five Community Health Centers and provides services to over 40,000 patients.  Our offices are located in the City of Martinsville, VA; Chatham, VA; Danville, VA; South Boston, VA and </w:t>
      </w:r>
      <w:proofErr w:type="spellStart"/>
      <w:r w:rsidRPr="0014412D">
        <w:rPr>
          <w:i/>
        </w:rPr>
        <w:t>Boydton</w:t>
      </w:r>
      <w:proofErr w:type="spellEnd"/>
      <w:r w:rsidRPr="0014412D">
        <w:rPr>
          <w:i/>
        </w:rPr>
        <w:t xml:space="preserve">, VA. </w:t>
      </w:r>
    </w:p>
    <w:p w14:paraId="275CEED1" w14:textId="0F986AE9" w:rsidR="00436B15" w:rsidRPr="0014412D" w:rsidRDefault="000D1C70" w:rsidP="000D1C70">
      <w:pPr>
        <w:spacing w:after="112" w:line="240" w:lineRule="auto"/>
        <w:ind w:left="0" w:right="14" w:firstLine="0"/>
        <w:rPr>
          <w:i/>
        </w:rPr>
      </w:pPr>
      <w:r w:rsidRPr="0014412D">
        <w:rPr>
          <w:i/>
        </w:rPr>
        <w:t xml:space="preserve">All of our charting is done using an EHR, when you have </w:t>
      </w:r>
      <w:r w:rsidR="0014412D" w:rsidRPr="0014412D">
        <w:rPr>
          <w:i/>
        </w:rPr>
        <w:t>30 plus providers and over 150 employees accessing the EHR at the same time it is of utmost importance that we have high speed internet services.  While some of our offices are on Fiber, we have several offices where we struggle to receive the same high speed internet.  During the Tornado that recently came through Virginia, the only tower that provides high speed internet to the town of Chatham, VA was damaged and MBC (</w:t>
      </w:r>
      <w:proofErr w:type="spellStart"/>
      <w:r w:rsidR="0014412D" w:rsidRPr="0014412D">
        <w:rPr>
          <w:i/>
        </w:rPr>
        <w:t>MidAtlantic</w:t>
      </w:r>
      <w:proofErr w:type="spellEnd"/>
      <w:r w:rsidR="0014412D" w:rsidRPr="0014412D">
        <w:rPr>
          <w:i/>
        </w:rPr>
        <w:t xml:space="preserve"> Broadband Communications) does not have any plans to replace this tower.  This is not acceptable to keep our offices operating to its fullest and to be able to provide access to care to our patients.</w:t>
      </w:r>
      <w:r w:rsidR="00931DB6" w:rsidRPr="0014412D">
        <w:rPr>
          <w:i/>
        </w:rPr>
        <w:t xml:space="preserve"> </w:t>
      </w:r>
    </w:p>
    <w:p w14:paraId="0F2B50AD" w14:textId="5685FB71" w:rsidR="00931DB6" w:rsidRPr="003F48B7" w:rsidRDefault="0014412D" w:rsidP="00931DB6">
      <w:pPr>
        <w:spacing w:after="112" w:line="240" w:lineRule="auto"/>
        <w:ind w:left="1" w:right="14" w:firstLine="0"/>
        <w:rPr>
          <w:i/>
        </w:rPr>
      </w:pPr>
      <w:r>
        <w:rPr>
          <w:i/>
        </w:rPr>
        <w:t>We have so many programs that have been put on Health Centers to meet quality measures and be able to share patient data electronically in a timely manner.  Not getting help with funding for high speed internet will put an even heavier burden on our rural Health Centers.</w:t>
      </w:r>
    </w:p>
    <w:p w14:paraId="0AF8418E" w14:textId="77777777" w:rsidR="00931DB6" w:rsidRPr="00762C86" w:rsidRDefault="00931DB6" w:rsidP="00762C86"/>
    <w:p w14:paraId="41D5946E" w14:textId="5ACBEA30" w:rsidR="00762C86" w:rsidRPr="00C23305" w:rsidRDefault="0014412D" w:rsidP="00762C86">
      <w:pPr>
        <w:pStyle w:val="Heading1"/>
        <w:spacing w:line="240" w:lineRule="auto"/>
        <w:ind w:left="0" w:firstLine="0"/>
        <w:rPr>
          <w:b w:val="0"/>
        </w:rPr>
      </w:pPr>
      <w:r>
        <w:rPr>
          <w:b w:val="0"/>
        </w:rPr>
        <w:t>PATHS</w:t>
      </w:r>
      <w:r w:rsidR="00762C86" w:rsidRPr="00C23305">
        <w:rPr>
          <w:b w:val="0"/>
        </w:rPr>
        <w:t xml:space="preserve"> strongly urges the FCC to promptly approve the Emergency Petition for Waiver of the </w:t>
      </w:r>
      <w:r w:rsidR="00762C86">
        <w:rPr>
          <w:b w:val="0"/>
        </w:rPr>
        <w:t>RHCP</w:t>
      </w:r>
      <w:r w:rsidR="00762C86" w:rsidRPr="00C23305">
        <w:rPr>
          <w:b w:val="0"/>
        </w:rPr>
        <w:t xml:space="preserve"> Funding Cap Pending Conclusion of the Open Rulemaking, for the following reasons:</w:t>
      </w:r>
    </w:p>
    <w:p w14:paraId="39AC2065" w14:textId="77777777" w:rsidR="00762C86" w:rsidRPr="00C23305" w:rsidRDefault="00762C86" w:rsidP="00762C86"/>
    <w:p w14:paraId="1B6393C4" w14:textId="77777777" w:rsidR="00762C86" w:rsidRPr="00C23305" w:rsidRDefault="00762C86" w:rsidP="00762C86">
      <w:pPr>
        <w:pStyle w:val="ListParagraph"/>
        <w:numPr>
          <w:ilvl w:val="0"/>
          <w:numId w:val="30"/>
        </w:numPr>
        <w:spacing w:after="112" w:line="240" w:lineRule="auto"/>
        <w:ind w:right="14"/>
      </w:pPr>
      <w:r w:rsidRPr="00C23305">
        <w:rPr>
          <w:rFonts w:asciiTheme="minorHAnsi" w:hAnsiTheme="minorHAnsi" w:cstheme="minorHAnsi"/>
          <w:color w:val="auto"/>
        </w:rPr>
        <w:t>The reductions in FY2017 RHCP payments to rural FQHCs are in direct contradiction to Congress’ and HHS’ long-standing efforts to expand EHRs and telehealth in rural communities.</w:t>
      </w:r>
      <w:r w:rsidRPr="00C23305">
        <w:t xml:space="preserve"> </w:t>
      </w:r>
    </w:p>
    <w:p w14:paraId="56288E35"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6CE4767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The reductions in FY2017 RHCP payments to rural FQHCs are significant, unexpected and largely-retroactive – and particularly difficult for small safety-net providers to absorb.</w:t>
      </w:r>
    </w:p>
    <w:p w14:paraId="13A0E289"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1E1F63A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 xml:space="preserve">Given the size of the FY2017 reductions – and the unpredictability of future payment amounts – many rural FQHCs are considering giving up activities that require broadband access, despite significant pressure from Congress and HHS to engage in these activities.  </w:t>
      </w:r>
    </w:p>
    <w:p w14:paraId="353E0ABB" w14:textId="77777777" w:rsidR="00762C86" w:rsidRPr="00C23305" w:rsidRDefault="00762C86" w:rsidP="00762C86">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282E6959" w14:textId="35748161"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Both the $400 million cap and FCC oversight of the R</w:t>
      </w:r>
      <w:r>
        <w:rPr>
          <w:rFonts w:asciiTheme="minorHAnsi" w:hAnsiTheme="minorHAnsi" w:cstheme="minorHAnsi"/>
          <w:color w:val="auto"/>
        </w:rPr>
        <w:t>H</w:t>
      </w:r>
      <w:r w:rsidRPr="00C23305">
        <w:rPr>
          <w:rFonts w:asciiTheme="minorHAnsi" w:hAnsiTheme="minorHAnsi" w:cstheme="minorHAnsi"/>
          <w:color w:val="auto"/>
        </w:rPr>
        <w:t xml:space="preserve">CP are outdated, and rural safety-net providers should not be penalized </w:t>
      </w:r>
      <w:r>
        <w:rPr>
          <w:rFonts w:asciiTheme="minorHAnsi" w:hAnsiTheme="minorHAnsi" w:cstheme="minorHAnsi"/>
          <w:color w:val="auto"/>
        </w:rPr>
        <w:t>while waiting for</w:t>
      </w:r>
      <w:r w:rsidRPr="00C23305">
        <w:rPr>
          <w:rFonts w:asciiTheme="minorHAnsi" w:hAnsiTheme="minorHAnsi" w:cstheme="minorHAnsi"/>
          <w:color w:val="auto"/>
        </w:rPr>
        <w:t xml:space="preserve"> the FCC </w:t>
      </w:r>
      <w:r>
        <w:rPr>
          <w:rFonts w:asciiTheme="minorHAnsi" w:hAnsiTheme="minorHAnsi" w:cstheme="minorHAnsi"/>
          <w:color w:val="auto"/>
        </w:rPr>
        <w:t xml:space="preserve">to </w:t>
      </w:r>
      <w:r w:rsidR="00331C5B" w:rsidRPr="00C23305">
        <w:rPr>
          <w:rFonts w:asciiTheme="minorHAnsi" w:hAnsiTheme="minorHAnsi" w:cstheme="minorHAnsi"/>
          <w:color w:val="auto"/>
        </w:rPr>
        <w:t>complete</w:t>
      </w:r>
      <w:r w:rsidRPr="00C23305">
        <w:rPr>
          <w:rFonts w:asciiTheme="minorHAnsi" w:hAnsiTheme="minorHAnsi" w:cstheme="minorHAnsi"/>
          <w:color w:val="auto"/>
        </w:rPr>
        <w:t xml:space="preserve"> its update</w:t>
      </w:r>
      <w:r>
        <w:rPr>
          <w:rFonts w:asciiTheme="minorHAnsi" w:hAnsiTheme="minorHAnsi" w:cstheme="minorHAnsi"/>
          <w:color w:val="auto"/>
        </w:rPr>
        <w:t>s</w:t>
      </w:r>
      <w:r w:rsidRPr="00C23305">
        <w:rPr>
          <w:rFonts w:asciiTheme="minorHAnsi" w:hAnsiTheme="minorHAnsi" w:cstheme="minorHAnsi"/>
          <w:color w:val="auto"/>
        </w:rPr>
        <w:t xml:space="preserve"> of both. </w:t>
      </w:r>
    </w:p>
    <w:p w14:paraId="178C44C4" w14:textId="77777777" w:rsidR="00762C86" w:rsidRDefault="00762C86" w:rsidP="00762C86">
      <w:pPr>
        <w:pStyle w:val="ListParagraph"/>
        <w:spacing w:after="112" w:line="240" w:lineRule="auto"/>
        <w:ind w:left="360" w:right="14" w:firstLine="0"/>
        <w:rPr>
          <w:rFonts w:asciiTheme="minorHAnsi" w:hAnsiTheme="minorHAnsi" w:cstheme="minorHAnsi"/>
          <w:color w:val="auto"/>
        </w:rPr>
      </w:pPr>
    </w:p>
    <w:p w14:paraId="2451A755" w14:textId="70F8DC21" w:rsidR="00762C86" w:rsidRDefault="00762C86" w:rsidP="00762C86">
      <w:pPr>
        <w:pStyle w:val="ListParagraph"/>
        <w:numPr>
          <w:ilvl w:val="0"/>
          <w:numId w:val="30"/>
        </w:numPr>
        <w:spacing w:after="112" w:line="240" w:lineRule="auto"/>
        <w:ind w:right="14"/>
        <w:rPr>
          <w:rFonts w:asciiTheme="minorHAnsi" w:hAnsiTheme="minorHAnsi" w:cstheme="minorHAnsi"/>
          <w:color w:val="auto"/>
        </w:rPr>
      </w:pPr>
      <w:r>
        <w:rPr>
          <w:rFonts w:asciiTheme="minorHAnsi" w:hAnsiTheme="minorHAnsi" w:cstheme="minorHAnsi"/>
          <w:color w:val="auto"/>
        </w:rPr>
        <w:t>Given that</w:t>
      </w:r>
      <w:r w:rsidRPr="00C23305">
        <w:rPr>
          <w:rFonts w:asciiTheme="minorHAnsi" w:hAnsiTheme="minorHAnsi" w:cstheme="minorHAnsi"/>
          <w:color w:val="auto"/>
        </w:rPr>
        <w:t xml:space="preserve"> rural providers and carriers are presently determining if</w:t>
      </w:r>
      <w:r>
        <w:rPr>
          <w:rFonts w:asciiTheme="minorHAnsi" w:hAnsiTheme="minorHAnsi" w:cstheme="minorHAnsi"/>
          <w:color w:val="auto"/>
        </w:rPr>
        <w:t xml:space="preserve"> -- </w:t>
      </w:r>
      <w:r w:rsidRPr="00C23305">
        <w:rPr>
          <w:rFonts w:asciiTheme="minorHAnsi" w:hAnsiTheme="minorHAnsi" w:cstheme="minorHAnsi"/>
          <w:color w:val="auto"/>
        </w:rPr>
        <w:t>and under what terms</w:t>
      </w:r>
      <w:r>
        <w:rPr>
          <w:rFonts w:asciiTheme="minorHAnsi" w:hAnsiTheme="minorHAnsi" w:cstheme="minorHAnsi"/>
          <w:color w:val="auto"/>
        </w:rPr>
        <w:t xml:space="preserve"> -- </w:t>
      </w:r>
      <w:r w:rsidRPr="00C23305">
        <w:rPr>
          <w:rFonts w:asciiTheme="minorHAnsi" w:hAnsiTheme="minorHAnsi" w:cstheme="minorHAnsi"/>
          <w:color w:val="auto"/>
        </w:rPr>
        <w:t>they will participate in the RHCP in FY18</w:t>
      </w:r>
      <w:r>
        <w:rPr>
          <w:rFonts w:asciiTheme="minorHAnsi" w:hAnsiTheme="minorHAnsi" w:cstheme="minorHAnsi"/>
          <w:color w:val="auto"/>
        </w:rPr>
        <w:t>, the FCC should approve the emergency waiver promptly</w:t>
      </w:r>
      <w:r w:rsidRPr="00C23305">
        <w:rPr>
          <w:rFonts w:asciiTheme="minorHAnsi" w:hAnsiTheme="minorHAnsi" w:cstheme="minorHAnsi"/>
          <w:color w:val="auto"/>
        </w:rPr>
        <w:t>.</w:t>
      </w:r>
    </w:p>
    <w:p w14:paraId="1621DC8C" w14:textId="5302BC95" w:rsidR="00762C86" w:rsidRPr="00762C86" w:rsidRDefault="00762C86" w:rsidP="00762C86">
      <w:pPr>
        <w:spacing w:after="112" w:line="240" w:lineRule="auto"/>
        <w:ind w:left="0" w:right="14" w:firstLine="0"/>
        <w:rPr>
          <w:rFonts w:asciiTheme="minorHAnsi" w:hAnsiTheme="minorHAnsi" w:cstheme="minorHAnsi"/>
          <w:color w:val="auto"/>
        </w:rPr>
      </w:pPr>
    </w:p>
    <w:p w14:paraId="7F7C525D" w14:textId="77777777" w:rsidR="00762C86" w:rsidRDefault="00762C86" w:rsidP="00762C86"/>
    <w:p w14:paraId="4E3209C6" w14:textId="77777777" w:rsidR="00FB3EA7" w:rsidRDefault="00FB3EA7" w:rsidP="006B3880">
      <w:pPr>
        <w:pStyle w:val="ListParagraph"/>
        <w:spacing w:after="112" w:line="240" w:lineRule="auto"/>
        <w:ind w:left="360" w:right="14" w:firstLine="0"/>
        <w:rPr>
          <w:rFonts w:asciiTheme="minorHAnsi" w:hAnsiTheme="minorHAnsi" w:cstheme="minorHAnsi"/>
          <w:b/>
          <w:color w:val="auto"/>
        </w:rPr>
      </w:pPr>
    </w:p>
    <w:p w14:paraId="6CD58329" w14:textId="7E982D86" w:rsidR="00780A13" w:rsidRDefault="00E07B0F" w:rsidP="006B3880">
      <w:pPr>
        <w:spacing w:after="112"/>
        <w:ind w:left="1" w:right="14" w:firstLine="0"/>
      </w:pPr>
      <w:r>
        <w:t xml:space="preserve">Thank you for your attention to this request, and for your efforts to increase access to care for medically underserved patients in rural areas.  Please feel free to contact me directly if you would like additional information.  </w:t>
      </w:r>
    </w:p>
    <w:p w14:paraId="1CED2F88" w14:textId="11D6B995" w:rsidR="00E07B0F" w:rsidRDefault="00E07B0F" w:rsidP="006B3880">
      <w:pPr>
        <w:spacing w:after="112"/>
        <w:ind w:left="1" w:right="14" w:firstLine="0"/>
      </w:pPr>
    </w:p>
    <w:p w14:paraId="759A522E" w14:textId="02F031CA" w:rsidR="00E07B0F" w:rsidRDefault="00E07B0F" w:rsidP="006B3880">
      <w:pPr>
        <w:spacing w:after="112"/>
        <w:ind w:left="1" w:right="14" w:firstLine="0"/>
      </w:pPr>
      <w:r>
        <w:t>Sincerely,</w:t>
      </w:r>
    </w:p>
    <w:p w14:paraId="5615A039" w14:textId="3CDDB7C7" w:rsidR="00F7217D" w:rsidRDefault="00F7217D" w:rsidP="006B3880">
      <w:pPr>
        <w:spacing w:after="112"/>
        <w:ind w:left="1" w:right="14" w:firstLine="0"/>
        <w:rPr>
          <w:b/>
          <w:i/>
        </w:rPr>
      </w:pPr>
    </w:p>
    <w:p w14:paraId="20E01BE5" w14:textId="00797753" w:rsidR="0014412D" w:rsidRDefault="0014412D" w:rsidP="006B3880">
      <w:pPr>
        <w:spacing w:after="112"/>
        <w:ind w:left="1" w:right="14" w:firstLine="0"/>
        <w:rPr>
          <w:b/>
          <w:i/>
        </w:rPr>
      </w:pPr>
      <w:r>
        <w:rPr>
          <w:b/>
          <w:i/>
        </w:rPr>
        <w:t>Wanda A. McCullough</w:t>
      </w:r>
    </w:p>
    <w:p w14:paraId="4EE36CF0" w14:textId="15EA8BCF" w:rsidR="0014412D" w:rsidRDefault="0014412D" w:rsidP="006B3880">
      <w:pPr>
        <w:spacing w:after="112"/>
        <w:ind w:left="1" w:right="14" w:firstLine="0"/>
        <w:rPr>
          <w:b/>
          <w:i/>
        </w:rPr>
      </w:pPr>
      <w:r>
        <w:rPr>
          <w:b/>
          <w:i/>
        </w:rPr>
        <w:t>PATHS</w:t>
      </w:r>
    </w:p>
    <w:p w14:paraId="6202314E" w14:textId="262055C6" w:rsidR="0014412D" w:rsidRDefault="0014412D" w:rsidP="006B3880">
      <w:pPr>
        <w:spacing w:after="112"/>
        <w:ind w:left="1" w:right="14" w:firstLine="0"/>
        <w:rPr>
          <w:b/>
          <w:i/>
        </w:rPr>
      </w:pPr>
      <w:r>
        <w:rPr>
          <w:b/>
          <w:i/>
        </w:rPr>
        <w:t>705 Main St</w:t>
      </w:r>
      <w:bookmarkStart w:id="0" w:name="_GoBack"/>
      <w:bookmarkEnd w:id="0"/>
    </w:p>
    <w:p w14:paraId="41875B61" w14:textId="32A7E881" w:rsidR="0014412D" w:rsidRDefault="0014412D" w:rsidP="006B3880">
      <w:pPr>
        <w:spacing w:after="112"/>
        <w:ind w:left="1" w:right="14" w:firstLine="0"/>
        <w:rPr>
          <w:b/>
          <w:i/>
        </w:rPr>
      </w:pPr>
      <w:r>
        <w:rPr>
          <w:b/>
          <w:i/>
        </w:rPr>
        <w:t>Danville, VA  24541</w:t>
      </w:r>
    </w:p>
    <w:p w14:paraId="6E8F592E" w14:textId="4F5DDEE4" w:rsidR="0014412D" w:rsidRDefault="0014412D" w:rsidP="006B3880">
      <w:pPr>
        <w:spacing w:after="112"/>
        <w:ind w:left="1" w:right="14" w:firstLine="0"/>
        <w:rPr>
          <w:b/>
          <w:i/>
        </w:rPr>
      </w:pPr>
      <w:r>
        <w:rPr>
          <w:b/>
          <w:i/>
        </w:rPr>
        <w:t>434-791-3630</w:t>
      </w:r>
    </w:p>
    <w:p w14:paraId="5F3CBCE0" w14:textId="3BC29AAF" w:rsidR="0014412D" w:rsidRDefault="0014412D" w:rsidP="006B3880">
      <w:pPr>
        <w:spacing w:after="112"/>
        <w:ind w:left="1" w:right="14" w:firstLine="0"/>
        <w:rPr>
          <w:b/>
          <w:i/>
        </w:rPr>
      </w:pPr>
      <w:r>
        <w:rPr>
          <w:b/>
          <w:i/>
        </w:rPr>
        <w:t>434-251-2763</w:t>
      </w:r>
    </w:p>
    <w:p w14:paraId="33B4F95A" w14:textId="02C37C74" w:rsidR="0014412D" w:rsidRPr="003F48B7" w:rsidRDefault="0014412D" w:rsidP="006B3880">
      <w:pPr>
        <w:spacing w:after="112"/>
        <w:ind w:left="1" w:right="14" w:firstLine="0"/>
        <w:rPr>
          <w:b/>
          <w:i/>
        </w:rPr>
      </w:pPr>
      <w:r>
        <w:rPr>
          <w:b/>
          <w:i/>
        </w:rPr>
        <w:t>wmccullough@pathsinc.org</w:t>
      </w:r>
    </w:p>
    <w:p w14:paraId="6FF4490B" w14:textId="741897AB" w:rsidR="00306590" w:rsidRDefault="00762950" w:rsidP="006B3880">
      <w:pPr>
        <w:spacing w:after="0" w:line="259" w:lineRule="auto"/>
        <w:ind w:left="0" w:right="5195" w:firstLine="0"/>
      </w:pPr>
      <w:r>
        <w:t xml:space="preserve"> </w:t>
      </w:r>
    </w:p>
    <w:p w14:paraId="57811A08" w14:textId="5884EC45" w:rsidR="00306590" w:rsidRDefault="00762950" w:rsidP="003F48B7">
      <w:pPr>
        <w:spacing w:after="0" w:line="259" w:lineRule="auto"/>
        <w:ind w:left="16" w:firstLine="0"/>
      </w:pPr>
      <w:r>
        <w:t xml:space="preserve"> </w:t>
      </w:r>
    </w:p>
    <w:sectPr w:rsidR="00306590">
      <w:footerReference w:type="even" r:id="rId9"/>
      <w:footerReference w:type="default" r:id="rId10"/>
      <w:footerReference w:type="first" r:id="rId11"/>
      <w:footnotePr>
        <w:numRestart w:val="eachPage"/>
      </w:footnotePr>
      <w:type w:val="continuous"/>
      <w:pgSz w:w="12240" w:h="15840"/>
      <w:pgMar w:top="1484" w:right="1443" w:bottom="1454" w:left="142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21E69" w14:textId="77777777" w:rsidR="00FA412B" w:rsidRDefault="00FA412B">
      <w:pPr>
        <w:spacing w:after="0" w:line="240" w:lineRule="auto"/>
      </w:pPr>
      <w:r>
        <w:separator/>
      </w:r>
    </w:p>
  </w:endnote>
  <w:endnote w:type="continuationSeparator" w:id="0">
    <w:p w14:paraId="727353AE" w14:textId="77777777" w:rsidR="00FA412B" w:rsidRDefault="00FA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20B0"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5C8AD5CE" w14:textId="77777777" w:rsidR="005A2D57" w:rsidRDefault="005A2D5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688EB" w14:textId="2408B4B5" w:rsidR="005A2D57" w:rsidRDefault="005A2D57">
    <w:pPr>
      <w:spacing w:after="0" w:line="259" w:lineRule="auto"/>
      <w:ind w:left="0" w:right="455" w:firstLine="0"/>
      <w:jc w:val="center"/>
    </w:pPr>
    <w:r>
      <w:fldChar w:fldCharType="begin"/>
    </w:r>
    <w:r>
      <w:instrText xml:space="preserve"> PAGE   \* MERGEFORMAT </w:instrText>
    </w:r>
    <w:r>
      <w:fldChar w:fldCharType="separate"/>
    </w:r>
    <w:r w:rsidR="00331C5B">
      <w:rPr>
        <w:noProof/>
      </w:rPr>
      <w:t>1</w:t>
    </w:r>
    <w:r>
      <w:fldChar w:fldCharType="end"/>
    </w:r>
    <w:r>
      <w:t xml:space="preserve"> </w:t>
    </w:r>
  </w:p>
  <w:p w14:paraId="433F59BE" w14:textId="77777777" w:rsidR="005A2D57" w:rsidRDefault="005A2D5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BDC32"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436B3491" w14:textId="77777777" w:rsidR="005A2D57" w:rsidRDefault="005A2D5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329F9" w14:textId="77777777" w:rsidR="00FA412B" w:rsidRDefault="00FA412B">
      <w:pPr>
        <w:spacing w:after="11" w:line="240" w:lineRule="auto"/>
        <w:ind w:left="0" w:firstLine="0"/>
      </w:pPr>
      <w:r>
        <w:separator/>
      </w:r>
    </w:p>
  </w:footnote>
  <w:footnote w:type="continuationSeparator" w:id="0">
    <w:p w14:paraId="693CEFD6" w14:textId="77777777" w:rsidR="00FA412B" w:rsidRDefault="00FA412B">
      <w:pPr>
        <w:spacing w:after="11" w:line="240" w:lineRule="auto"/>
        <w:ind w:left="0" w:firstLin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62755"/>
    <w:multiLevelType w:val="hybridMultilevel"/>
    <w:tmpl w:val="3B2A1A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AB31856"/>
    <w:multiLevelType w:val="hybridMultilevel"/>
    <w:tmpl w:val="8550E81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 w15:restartNumberingAfterBreak="0">
    <w:nsid w:val="0E2268EF"/>
    <w:multiLevelType w:val="hybridMultilevel"/>
    <w:tmpl w:val="C55012B6"/>
    <w:lvl w:ilvl="0" w:tplc="04090001">
      <w:start w:val="1"/>
      <w:numFmt w:val="bullet"/>
      <w:lvlText w:val=""/>
      <w:lvlJc w:val="left"/>
      <w:pPr>
        <w:ind w:left="684" w:hanging="360"/>
      </w:pPr>
      <w:rPr>
        <w:rFonts w:ascii="Symbol" w:hAnsi="Symbol"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3" w15:restartNumberingAfterBreak="0">
    <w:nsid w:val="1075156B"/>
    <w:multiLevelType w:val="hybridMultilevel"/>
    <w:tmpl w:val="E2CA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E12CB"/>
    <w:multiLevelType w:val="hybridMultilevel"/>
    <w:tmpl w:val="A80EC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01E5"/>
    <w:multiLevelType w:val="hybridMultilevel"/>
    <w:tmpl w:val="D006EEE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 w15:restartNumberingAfterBreak="0">
    <w:nsid w:val="1E5B3B82"/>
    <w:multiLevelType w:val="hybridMultilevel"/>
    <w:tmpl w:val="50D4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00623"/>
    <w:multiLevelType w:val="hybridMultilevel"/>
    <w:tmpl w:val="4576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747BB"/>
    <w:multiLevelType w:val="hybridMultilevel"/>
    <w:tmpl w:val="4C22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7190C"/>
    <w:multiLevelType w:val="hybridMultilevel"/>
    <w:tmpl w:val="FA66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33225"/>
    <w:multiLevelType w:val="hybridMultilevel"/>
    <w:tmpl w:val="E04411C8"/>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9E35D2"/>
    <w:multiLevelType w:val="hybridMultilevel"/>
    <w:tmpl w:val="0EE01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663E3"/>
    <w:multiLevelType w:val="hybridMultilevel"/>
    <w:tmpl w:val="9C062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11742B"/>
    <w:multiLevelType w:val="hybridMultilevel"/>
    <w:tmpl w:val="1BFA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502ED"/>
    <w:multiLevelType w:val="hybridMultilevel"/>
    <w:tmpl w:val="0124FD2C"/>
    <w:lvl w:ilvl="0" w:tplc="246A5F64">
      <w:start w:val="1"/>
      <w:numFmt w:val="decimal"/>
      <w:lvlText w:val="%1."/>
      <w:lvlJc w:val="left"/>
      <w:pPr>
        <w:ind w:left="720" w:hanging="360"/>
      </w:pPr>
      <w:rPr>
        <w:rFonts w:asciiTheme="minorHAnsi" w:hAnsiTheme="minorHAnsi" w:cs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811B1"/>
    <w:multiLevelType w:val="hybridMultilevel"/>
    <w:tmpl w:val="CA8A9504"/>
    <w:lvl w:ilvl="0" w:tplc="3798549A">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A8C8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450F8A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E6CD4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7CEA0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5CC1B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0E90E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62309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A0DC8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062853"/>
    <w:multiLevelType w:val="hybridMultilevel"/>
    <w:tmpl w:val="46FED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CA18AE"/>
    <w:multiLevelType w:val="hybridMultilevel"/>
    <w:tmpl w:val="DBAC0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D0322"/>
    <w:multiLevelType w:val="hybridMultilevel"/>
    <w:tmpl w:val="A02C2092"/>
    <w:lvl w:ilvl="0" w:tplc="CC8A53D2">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7E2192">
      <w:start w:val="1"/>
      <w:numFmt w:val="bullet"/>
      <w:lvlText w:val="o"/>
      <w:lvlJc w:val="left"/>
      <w:pPr>
        <w:ind w:left="73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47F01FF4">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640D27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2C60D81C">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D8E6894">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7BA28810">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7742A458">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264F7F8">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036679"/>
    <w:multiLevelType w:val="hybridMultilevel"/>
    <w:tmpl w:val="FBE2C2A4"/>
    <w:lvl w:ilvl="0" w:tplc="9D86A42E">
      <w:start w:val="1"/>
      <w:numFmt w:val="decimal"/>
      <w:lvlText w:val="%1."/>
      <w:lvlJc w:val="left"/>
      <w:pPr>
        <w:ind w:left="361" w:hanging="360"/>
      </w:pPr>
      <w:rPr>
        <w:rFonts w:asciiTheme="minorHAnsi" w:hAnsiTheme="minorHAnsi"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0" w15:restartNumberingAfterBreak="0">
    <w:nsid w:val="44B17C8B"/>
    <w:multiLevelType w:val="hybridMultilevel"/>
    <w:tmpl w:val="87D461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B57091"/>
    <w:multiLevelType w:val="multilevel"/>
    <w:tmpl w:val="763C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65487E"/>
    <w:multiLevelType w:val="hybridMultilevel"/>
    <w:tmpl w:val="BD06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40370"/>
    <w:multiLevelType w:val="hybridMultilevel"/>
    <w:tmpl w:val="3E328272"/>
    <w:lvl w:ilvl="0" w:tplc="F2CE6352">
      <w:start w:val="1"/>
      <w:numFmt w:val="bullet"/>
      <w:lvlText w:val="•"/>
      <w:lvlJc w:val="left"/>
      <w:pPr>
        <w:ind w:left="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9417AA">
      <w:start w:val="1"/>
      <w:numFmt w:val="bullet"/>
      <w:lvlText w:val="o"/>
      <w:lvlJc w:val="left"/>
      <w:pPr>
        <w:ind w:left="17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D61DCA">
      <w:start w:val="1"/>
      <w:numFmt w:val="bullet"/>
      <w:lvlText w:val="▪"/>
      <w:lvlJc w:val="left"/>
      <w:pPr>
        <w:ind w:left="2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3CD942">
      <w:start w:val="1"/>
      <w:numFmt w:val="bullet"/>
      <w:lvlText w:val="•"/>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A44234">
      <w:start w:val="1"/>
      <w:numFmt w:val="bullet"/>
      <w:lvlText w:val="o"/>
      <w:lvlJc w:val="left"/>
      <w:pPr>
        <w:ind w:left="39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16F288">
      <w:start w:val="1"/>
      <w:numFmt w:val="bullet"/>
      <w:lvlText w:val="▪"/>
      <w:lvlJc w:val="left"/>
      <w:pPr>
        <w:ind w:left="4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AEC672">
      <w:start w:val="1"/>
      <w:numFmt w:val="bullet"/>
      <w:lvlText w:val="•"/>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9E646C">
      <w:start w:val="1"/>
      <w:numFmt w:val="bullet"/>
      <w:lvlText w:val="o"/>
      <w:lvlJc w:val="left"/>
      <w:pPr>
        <w:ind w:left="61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EEB1EA">
      <w:start w:val="1"/>
      <w:numFmt w:val="bullet"/>
      <w:lvlText w:val="▪"/>
      <w:lvlJc w:val="left"/>
      <w:pPr>
        <w:ind w:left="6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16B111A"/>
    <w:multiLevelType w:val="hybridMultilevel"/>
    <w:tmpl w:val="40521E9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6" w15:restartNumberingAfterBreak="0">
    <w:nsid w:val="655C5594"/>
    <w:multiLevelType w:val="hybridMultilevel"/>
    <w:tmpl w:val="BEC0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41138"/>
    <w:multiLevelType w:val="hybridMultilevel"/>
    <w:tmpl w:val="68ACF80C"/>
    <w:lvl w:ilvl="0" w:tplc="A1387D1C">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D4897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9851A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69A8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80C3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90848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26CBF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FAA42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9C9EA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AA1556"/>
    <w:multiLevelType w:val="hybridMultilevel"/>
    <w:tmpl w:val="76E0FD12"/>
    <w:lvl w:ilvl="0" w:tplc="5F42F890">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8EC5F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3D2800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6E0E2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9A9D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04AA0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A62B3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8A614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4A8C0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B1825E6"/>
    <w:multiLevelType w:val="hybridMultilevel"/>
    <w:tmpl w:val="27C8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8"/>
  </w:num>
  <w:num w:numId="4">
    <w:abstractNumId w:val="15"/>
  </w:num>
  <w:num w:numId="5">
    <w:abstractNumId w:val="18"/>
  </w:num>
  <w:num w:numId="6">
    <w:abstractNumId w:val="1"/>
  </w:num>
  <w:num w:numId="7">
    <w:abstractNumId w:val="16"/>
  </w:num>
  <w:num w:numId="8">
    <w:abstractNumId w:val="5"/>
  </w:num>
  <w:num w:numId="9">
    <w:abstractNumId w:val="25"/>
  </w:num>
  <w:num w:numId="10">
    <w:abstractNumId w:val="22"/>
  </w:num>
  <w:num w:numId="11">
    <w:abstractNumId w:val="4"/>
  </w:num>
  <w:num w:numId="12">
    <w:abstractNumId w:val="19"/>
  </w:num>
  <w:num w:numId="13">
    <w:abstractNumId w:val="14"/>
  </w:num>
  <w:num w:numId="14">
    <w:abstractNumId w:val="21"/>
  </w:num>
  <w:num w:numId="15">
    <w:abstractNumId w:val="3"/>
  </w:num>
  <w:num w:numId="16">
    <w:abstractNumId w:val="29"/>
  </w:num>
  <w:num w:numId="17">
    <w:abstractNumId w:val="17"/>
  </w:num>
  <w:num w:numId="18">
    <w:abstractNumId w:val="12"/>
  </w:num>
  <w:num w:numId="19">
    <w:abstractNumId w:val="11"/>
  </w:num>
  <w:num w:numId="20">
    <w:abstractNumId w:val="20"/>
  </w:num>
  <w:num w:numId="21">
    <w:abstractNumId w:val="0"/>
  </w:num>
  <w:num w:numId="22">
    <w:abstractNumId w:val="7"/>
  </w:num>
  <w:num w:numId="23">
    <w:abstractNumId w:val="26"/>
  </w:num>
  <w:num w:numId="24">
    <w:abstractNumId w:val="23"/>
  </w:num>
  <w:num w:numId="25">
    <w:abstractNumId w:val="2"/>
  </w:num>
  <w:num w:numId="26">
    <w:abstractNumId w:val="6"/>
  </w:num>
  <w:num w:numId="27">
    <w:abstractNumId w:val="13"/>
  </w:num>
  <w:num w:numId="28">
    <w:abstractNumId w:val="9"/>
  </w:num>
  <w:num w:numId="29">
    <w:abstractNumId w:val="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90"/>
    <w:rsid w:val="00035A81"/>
    <w:rsid w:val="000D1C70"/>
    <w:rsid w:val="000E3E67"/>
    <w:rsid w:val="00106085"/>
    <w:rsid w:val="0014412D"/>
    <w:rsid w:val="00152123"/>
    <w:rsid w:val="00205DEF"/>
    <w:rsid w:val="0025483E"/>
    <w:rsid w:val="00262479"/>
    <w:rsid w:val="002C5DE5"/>
    <w:rsid w:val="002D6D8B"/>
    <w:rsid w:val="002E6047"/>
    <w:rsid w:val="002F2A76"/>
    <w:rsid w:val="00306590"/>
    <w:rsid w:val="003245D5"/>
    <w:rsid w:val="00324673"/>
    <w:rsid w:val="00331C5B"/>
    <w:rsid w:val="003349A6"/>
    <w:rsid w:val="00347326"/>
    <w:rsid w:val="003521E7"/>
    <w:rsid w:val="00370DE2"/>
    <w:rsid w:val="00373F39"/>
    <w:rsid w:val="003A23FA"/>
    <w:rsid w:val="003C6AD0"/>
    <w:rsid w:val="003D77B9"/>
    <w:rsid w:val="003F48B7"/>
    <w:rsid w:val="004000B0"/>
    <w:rsid w:val="00436B15"/>
    <w:rsid w:val="0044031B"/>
    <w:rsid w:val="004A3492"/>
    <w:rsid w:val="004E6208"/>
    <w:rsid w:val="005222BC"/>
    <w:rsid w:val="00566521"/>
    <w:rsid w:val="00583486"/>
    <w:rsid w:val="005A2D57"/>
    <w:rsid w:val="00616298"/>
    <w:rsid w:val="006237C5"/>
    <w:rsid w:val="00680CD7"/>
    <w:rsid w:val="006B3880"/>
    <w:rsid w:val="006B7DB8"/>
    <w:rsid w:val="006D797B"/>
    <w:rsid w:val="006F689F"/>
    <w:rsid w:val="00740C76"/>
    <w:rsid w:val="00762950"/>
    <w:rsid w:val="00762C86"/>
    <w:rsid w:val="0077557E"/>
    <w:rsid w:val="00780A13"/>
    <w:rsid w:val="007B3900"/>
    <w:rsid w:val="007E0F02"/>
    <w:rsid w:val="00827286"/>
    <w:rsid w:val="008A1EF1"/>
    <w:rsid w:val="008E561C"/>
    <w:rsid w:val="009230A5"/>
    <w:rsid w:val="00931DB6"/>
    <w:rsid w:val="009F7F44"/>
    <w:rsid w:val="00A0772E"/>
    <w:rsid w:val="00A565C4"/>
    <w:rsid w:val="00A60595"/>
    <w:rsid w:val="00AB5CE0"/>
    <w:rsid w:val="00AC0124"/>
    <w:rsid w:val="00AD6189"/>
    <w:rsid w:val="00AE208D"/>
    <w:rsid w:val="00AF5244"/>
    <w:rsid w:val="00B24701"/>
    <w:rsid w:val="00B26274"/>
    <w:rsid w:val="00B506CE"/>
    <w:rsid w:val="00B85225"/>
    <w:rsid w:val="00BA1968"/>
    <w:rsid w:val="00BB29CC"/>
    <w:rsid w:val="00BD2D29"/>
    <w:rsid w:val="00BE0C51"/>
    <w:rsid w:val="00BE712C"/>
    <w:rsid w:val="00C31B68"/>
    <w:rsid w:val="00C475C3"/>
    <w:rsid w:val="00DB1A63"/>
    <w:rsid w:val="00DC45ED"/>
    <w:rsid w:val="00E07B0F"/>
    <w:rsid w:val="00E121E9"/>
    <w:rsid w:val="00E61385"/>
    <w:rsid w:val="00ED5C52"/>
    <w:rsid w:val="00EE7C49"/>
    <w:rsid w:val="00EF3FCF"/>
    <w:rsid w:val="00F200AD"/>
    <w:rsid w:val="00F7217D"/>
    <w:rsid w:val="00FA142F"/>
    <w:rsid w:val="00FA412B"/>
    <w:rsid w:val="00FB3EA7"/>
    <w:rsid w:val="00FC57B0"/>
    <w:rsid w:val="00FE21D5"/>
    <w:rsid w:val="00FF5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5D2A"/>
  <w15:docId w15:val="{B0B03C80-F53B-4B98-9421-D64C48DE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370" w:hanging="37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41" w:lineRule="auto"/>
      <w:ind w:left="735" w:hanging="720"/>
      <w:outlineLvl w:val="0"/>
    </w:pPr>
    <w:rPr>
      <w:rFonts w:ascii="Calibri" w:eastAsia="Calibri" w:hAnsi="Calibri" w:cs="Calibri"/>
      <w:b/>
      <w:color w:val="3D3D3D"/>
    </w:rPr>
  </w:style>
  <w:style w:type="paragraph" w:styleId="Heading2">
    <w:name w:val="heading 2"/>
    <w:basedOn w:val="Normal"/>
    <w:next w:val="Normal"/>
    <w:link w:val="Heading2Char"/>
    <w:uiPriority w:val="9"/>
    <w:semiHidden/>
    <w:unhideWhenUsed/>
    <w:qFormat/>
    <w:rsid w:val="002548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475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3D3D3D"/>
      <w:sz w:val="22"/>
    </w:rPr>
  </w:style>
  <w:style w:type="paragraph" w:customStyle="1" w:styleId="footnotedescription">
    <w:name w:val="footnote description"/>
    <w:next w:val="Normal"/>
    <w:link w:val="footnotedescriptionChar"/>
    <w:hidden/>
    <w:pPr>
      <w:spacing w:after="11" w:line="240" w:lineRule="auto"/>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paragraph" w:styleId="ListParagraph">
    <w:name w:val="List Paragraph"/>
    <w:basedOn w:val="Normal"/>
    <w:uiPriority w:val="34"/>
    <w:qFormat/>
    <w:rsid w:val="00780A13"/>
    <w:pPr>
      <w:ind w:left="720"/>
      <w:contextualSpacing/>
    </w:pPr>
  </w:style>
  <w:style w:type="character" w:styleId="Hyperlink">
    <w:name w:val="Hyperlink"/>
    <w:basedOn w:val="DefaultParagraphFont"/>
    <w:uiPriority w:val="99"/>
    <w:semiHidden/>
    <w:unhideWhenUsed/>
    <w:rsid w:val="003521E7"/>
    <w:rPr>
      <w:color w:val="0000FF"/>
      <w:u w:val="single"/>
    </w:rPr>
  </w:style>
  <w:style w:type="paragraph" w:styleId="NormalWeb">
    <w:name w:val="Normal (Web)"/>
    <w:basedOn w:val="Normal"/>
    <w:uiPriority w:val="99"/>
    <w:semiHidden/>
    <w:unhideWhenUsed/>
    <w:rsid w:val="003C6AD0"/>
    <w:pPr>
      <w:spacing w:before="100" w:beforeAutospacing="1" w:after="100" w:afterAutospacing="1" w:line="240" w:lineRule="auto"/>
      <w:ind w:left="0" w:firstLine="0"/>
    </w:pPr>
    <w:rPr>
      <w:rFonts w:ascii="Times New Roman" w:eastAsiaTheme="minorHAnsi" w:hAnsi="Times New Roman" w:cs="Times New Roman"/>
      <w:color w:val="auto"/>
      <w:sz w:val="24"/>
      <w:szCs w:val="24"/>
    </w:rPr>
  </w:style>
  <w:style w:type="character" w:styleId="CommentReference">
    <w:name w:val="annotation reference"/>
    <w:basedOn w:val="DefaultParagraphFont"/>
    <w:uiPriority w:val="99"/>
    <w:semiHidden/>
    <w:unhideWhenUsed/>
    <w:rsid w:val="00FE21D5"/>
    <w:rPr>
      <w:sz w:val="16"/>
      <w:szCs w:val="16"/>
    </w:rPr>
  </w:style>
  <w:style w:type="paragraph" w:styleId="CommentText">
    <w:name w:val="annotation text"/>
    <w:basedOn w:val="Normal"/>
    <w:link w:val="CommentTextChar"/>
    <w:uiPriority w:val="99"/>
    <w:semiHidden/>
    <w:unhideWhenUsed/>
    <w:rsid w:val="00FE21D5"/>
    <w:pPr>
      <w:spacing w:line="240" w:lineRule="auto"/>
    </w:pPr>
    <w:rPr>
      <w:sz w:val="20"/>
      <w:szCs w:val="20"/>
    </w:rPr>
  </w:style>
  <w:style w:type="character" w:customStyle="1" w:styleId="CommentTextChar">
    <w:name w:val="Comment Text Char"/>
    <w:basedOn w:val="DefaultParagraphFont"/>
    <w:link w:val="CommentText"/>
    <w:uiPriority w:val="99"/>
    <w:semiHidden/>
    <w:rsid w:val="00FE21D5"/>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E21D5"/>
    <w:rPr>
      <w:b/>
      <w:bCs/>
    </w:rPr>
  </w:style>
  <w:style w:type="character" w:customStyle="1" w:styleId="CommentSubjectChar">
    <w:name w:val="Comment Subject Char"/>
    <w:basedOn w:val="CommentTextChar"/>
    <w:link w:val="CommentSubject"/>
    <w:uiPriority w:val="99"/>
    <w:semiHidden/>
    <w:rsid w:val="00FE21D5"/>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E2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D5"/>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FE21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21D5"/>
    <w:rPr>
      <w:rFonts w:ascii="Calibri" w:eastAsia="Calibri" w:hAnsi="Calibri" w:cs="Calibri"/>
      <w:color w:val="000000"/>
      <w:sz w:val="20"/>
      <w:szCs w:val="20"/>
    </w:rPr>
  </w:style>
  <w:style w:type="character" w:styleId="FootnoteReference">
    <w:name w:val="footnote reference"/>
    <w:basedOn w:val="DefaultParagraphFont"/>
    <w:uiPriority w:val="99"/>
    <w:unhideWhenUsed/>
    <w:rsid w:val="00FE21D5"/>
    <w:rPr>
      <w:vertAlign w:val="superscript"/>
    </w:rPr>
  </w:style>
  <w:style w:type="character" w:styleId="Strong">
    <w:name w:val="Strong"/>
    <w:basedOn w:val="DefaultParagraphFont"/>
    <w:uiPriority w:val="22"/>
    <w:qFormat/>
    <w:rsid w:val="00AB5CE0"/>
    <w:rPr>
      <w:b/>
      <w:bCs/>
    </w:rPr>
  </w:style>
  <w:style w:type="character" w:customStyle="1" w:styleId="Heading3Char">
    <w:name w:val="Heading 3 Char"/>
    <w:basedOn w:val="DefaultParagraphFont"/>
    <w:link w:val="Heading3"/>
    <w:uiPriority w:val="9"/>
    <w:rsid w:val="00C475C3"/>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25483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0E3E67"/>
    <w:pPr>
      <w:tabs>
        <w:tab w:val="center" w:pos="4680"/>
        <w:tab w:val="right" w:pos="9360"/>
      </w:tabs>
      <w:spacing w:after="0" w:line="240" w:lineRule="auto"/>
      <w:ind w:left="0" w:firstLine="0"/>
    </w:pPr>
    <w:rPr>
      <w:rFonts w:asciiTheme="minorHAnsi" w:eastAsiaTheme="minorHAnsi" w:hAnsiTheme="minorHAnsi" w:cstheme="minorBidi"/>
      <w:color w:val="auto"/>
    </w:rPr>
  </w:style>
  <w:style w:type="character" w:customStyle="1" w:styleId="HeaderChar">
    <w:name w:val="Header Char"/>
    <w:basedOn w:val="DefaultParagraphFont"/>
    <w:link w:val="Header"/>
    <w:uiPriority w:val="99"/>
    <w:rsid w:val="000E3E67"/>
    <w:rPr>
      <w:rFonts w:eastAsiaTheme="minorHAnsi"/>
    </w:rPr>
  </w:style>
  <w:style w:type="character" w:styleId="FollowedHyperlink">
    <w:name w:val="FollowedHyperlink"/>
    <w:basedOn w:val="DefaultParagraphFont"/>
    <w:uiPriority w:val="99"/>
    <w:semiHidden/>
    <w:unhideWhenUsed/>
    <w:rsid w:val="005A2D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70087">
      <w:bodyDiv w:val="1"/>
      <w:marLeft w:val="0"/>
      <w:marRight w:val="0"/>
      <w:marTop w:val="0"/>
      <w:marBottom w:val="0"/>
      <w:divBdr>
        <w:top w:val="none" w:sz="0" w:space="0" w:color="auto"/>
        <w:left w:val="none" w:sz="0" w:space="0" w:color="auto"/>
        <w:bottom w:val="none" w:sz="0" w:space="0" w:color="auto"/>
        <w:right w:val="none" w:sz="0" w:space="0" w:color="auto"/>
      </w:divBdr>
    </w:div>
    <w:div w:id="1693072200">
      <w:bodyDiv w:val="1"/>
      <w:marLeft w:val="0"/>
      <w:marRight w:val="0"/>
      <w:marTop w:val="0"/>
      <w:marBottom w:val="0"/>
      <w:divBdr>
        <w:top w:val="none" w:sz="0" w:space="0" w:color="auto"/>
        <w:left w:val="none" w:sz="0" w:space="0" w:color="auto"/>
        <w:bottom w:val="none" w:sz="0" w:space="0" w:color="auto"/>
        <w:right w:val="none" w:sz="0" w:space="0" w:color="auto"/>
      </w:divBdr>
    </w:div>
    <w:div w:id="1696997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09910-3D1E-4786-AFAC-9610833A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2834</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Microsoft Word - NACHC cmts on 2017 Paymt Rule NPRM - FINAL</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NACHC cmts on 2017 Paymt Rule NPRM - FINAL</dc:title>
  <dc:subject/>
  <dc:creator>ssumrell</dc:creator>
  <cp:keywords/>
  <cp:lastModifiedBy>Wanda McCullough</cp:lastModifiedBy>
  <cp:revision>2</cp:revision>
  <dcterms:created xsi:type="dcterms:W3CDTF">2018-05-03T21:45:00Z</dcterms:created>
  <dcterms:modified xsi:type="dcterms:W3CDTF">2018-05-03T21:45:00Z</dcterms:modified>
</cp:coreProperties>
</file>