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CB188" w14:textId="0B6AA17C" w:rsidR="00152D75" w:rsidRDefault="00152D75" w:rsidP="00152D75">
      <w:r>
        <w:t>Petition for Waiver of late 471 filing –</w:t>
      </w:r>
      <w:r w:rsidR="00323ACE">
        <w:t xml:space="preserve"> 181037717 </w:t>
      </w:r>
      <w:r w:rsidR="00D701C6">
        <w:t xml:space="preserve"> –</w:t>
      </w:r>
      <w:r w:rsidR="00323ACE">
        <w:t xml:space="preserve"> Data Cabinets </w:t>
      </w:r>
    </w:p>
    <w:p w14:paraId="616367F3" w14:textId="77777777" w:rsidR="00152D75" w:rsidRDefault="00152D75" w:rsidP="00152D75"/>
    <w:p w14:paraId="0205C278" w14:textId="04FC1A73" w:rsidR="00152D75" w:rsidRDefault="00152D75" w:rsidP="00152D75">
      <w:r>
        <w:t xml:space="preserve">Due to delay in </w:t>
      </w:r>
      <w:r>
        <w:t xml:space="preserve">getting </w:t>
      </w:r>
      <w:r w:rsidR="00323ACE">
        <w:t xml:space="preserve">Duval County Public Schools Purchasing Dept. to utilize the Region 4 ESE Contract R161701 for Cabling and Networking Products &amp; Solutions with Anixter </w:t>
      </w:r>
      <w:r w:rsidR="00ED5B4E">
        <w:t xml:space="preserve">the 3/22/18 filing window was missed. </w:t>
      </w:r>
    </w:p>
    <w:p w14:paraId="32021571" w14:textId="77777777" w:rsidR="00152D75" w:rsidRDefault="00152D75" w:rsidP="00152D75"/>
    <w:p w14:paraId="14FD4B19" w14:textId="77777777" w:rsidR="00152D75" w:rsidRDefault="00152D75" w:rsidP="00152D75">
      <w:r>
        <w:t>Request Waiver of rule to have 471 filed by window closing date of 3/22/18.</w:t>
      </w:r>
    </w:p>
    <w:p w14:paraId="5436CDA8" w14:textId="2E492B46" w:rsidR="00152D75" w:rsidRDefault="00D701C6" w:rsidP="00152D75">
      <w:r>
        <w:t xml:space="preserve">This waiver of the filing rule </w:t>
      </w:r>
      <w:r w:rsidR="00323ACE">
        <w:t xml:space="preserve">would allow 181037717 </w:t>
      </w:r>
      <w:r>
        <w:t xml:space="preserve"> (Category 2 – Internal Connections) </w:t>
      </w:r>
      <w:r w:rsidR="00152D75">
        <w:t xml:space="preserve">to be considered by USAC for funding. </w:t>
      </w:r>
      <w:bookmarkStart w:id="0" w:name="_GoBack"/>
      <w:bookmarkEnd w:id="0"/>
    </w:p>
    <w:p w14:paraId="557C7C1F" w14:textId="77777777" w:rsidR="0080075E" w:rsidRDefault="0080075E"/>
    <w:sectPr w:rsidR="00800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75"/>
    <w:rsid w:val="00152D75"/>
    <w:rsid w:val="00323ACE"/>
    <w:rsid w:val="007528A6"/>
    <w:rsid w:val="0080075E"/>
    <w:rsid w:val="00D701C6"/>
    <w:rsid w:val="00ED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9C5FB"/>
  <w15:chartTrackingRefBased/>
  <w15:docId w15:val="{FFA74C2A-6FAE-4CD3-9984-6B87B13D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Neugent, David J.</dc:creator>
  <cp:keywords/>
  <dc:description/>
  <cp:lastModifiedBy>Neugent, David J.</cp:lastModifiedBy>
  <cp:revision>2</cp:revision>
  <dcterms:created xsi:type="dcterms:W3CDTF">2018-05-07T20:05:00Z</dcterms:created>
  <dcterms:modified xsi:type="dcterms:W3CDTF">2018-05-07T20:05:00Z</dcterms:modified>
</cp:coreProperties>
</file>