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DAC" w:rsidRDefault="00711764" w:rsidP="00CD5DAC">
      <w:pPr>
        <w:rPr>
          <w:rFonts w:ascii="Calibri" w:hAnsi="Calibri"/>
          <w:color w:val="auto"/>
          <w:sz w:val="22"/>
          <w:szCs w:val="22"/>
        </w:rPr>
      </w:pPr>
      <w:r>
        <w:rPr>
          <w:noProof/>
          <w:lang w:eastAsia="en-US"/>
        </w:rPr>
        <mc:AlternateContent>
          <mc:Choice Requires="wps">
            <w:drawing>
              <wp:anchor distT="0" distB="0" distL="114300" distR="114300" simplePos="0" relativeHeight="251659264" behindDoc="0" locked="0" layoutInCell="1" allowOverlap="0" wp14:anchorId="3CA29BF3" wp14:editId="454584E1">
                <wp:simplePos x="0" y="0"/>
                <wp:positionH relativeFrom="margin">
                  <wp:align>right</wp:align>
                </wp:positionH>
                <wp:positionV relativeFrom="page">
                  <wp:align>top</wp:align>
                </wp:positionV>
                <wp:extent cx="6305550" cy="1424305"/>
                <wp:effectExtent l="0" t="0" r="0" b="4445"/>
                <wp:wrapTopAndBottom/>
                <wp:docPr id="2" name="Text Box 2"/>
                <wp:cNvGraphicFramePr/>
                <a:graphic xmlns:a="http://schemas.openxmlformats.org/drawingml/2006/main">
                  <a:graphicData uri="http://schemas.microsoft.com/office/word/2010/wordprocessingShape">
                    <wps:wsp>
                      <wps:cNvSpPr txBox="1"/>
                      <wps:spPr>
                        <a:xfrm>
                          <a:off x="0" y="0"/>
                          <a:ext cx="6305550" cy="1424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57216" w:rsidRDefault="00157216"/>
                          <w:p w:rsidR="002A3C51" w:rsidRDefault="002A3C5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45.3pt;margin-top:0;width:496.5pt;height:112.15pt;z-index:251659264;visibility:visible;mso-wrap-style:square;mso-width-percent:1000;mso-height-percent:0;mso-wrap-distance-left:9pt;mso-wrap-distance-top:0;mso-wrap-distance-right:9pt;mso-wrap-distance-bottom:0;mso-position-horizontal:right;mso-position-horizontal-relative:margin;mso-position-vertical:top;mso-position-vertical-relative:page;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" o:allowoverlap="f" filled="f" stroked="f" strokeweight=".5pt">
                <v:textbox inset="0,0,0,0">
                  <w:txbxContent>
                    <w:p w:rsidR="00157216" w:rsidRDefault="00157216"/>
                    <w:p w:rsidR="002A3C51" w:rsidRDefault="002A3C51"/>
                  </w:txbxContent>
                </v:textbox>
                <w10:wrap type="topAndBottom" anchorx="margin" anchory="page"/>
              </v:shape>
            </w:pict>
          </mc:Fallback>
        </mc:AlternateContent>
      </w:r>
      <w:r w:rsidR="00707444">
        <w:rPr>
          <w:rFonts w:ascii="Calibri" w:hAnsi="Calibri"/>
          <w:color w:val="auto"/>
          <w:sz w:val="22"/>
          <w:szCs w:val="22"/>
        </w:rPr>
        <w:t>May 14</w:t>
      </w:r>
      <w:r w:rsidR="00207214">
        <w:rPr>
          <w:rFonts w:ascii="Calibri" w:hAnsi="Calibri"/>
          <w:color w:val="auto"/>
          <w:sz w:val="22"/>
          <w:szCs w:val="22"/>
        </w:rPr>
        <w:t>, 2019</w:t>
      </w:r>
    </w:p>
    <w:p w:rsidR="006C5584" w:rsidRDefault="006C5584" w:rsidP="006C5584">
      <w:pPr>
        <w:spacing w:after="0" w:line="240" w:lineRule="auto"/>
        <w:rPr>
          <w:rFonts w:ascii="Calibri" w:hAnsi="Calibri"/>
          <w:color w:val="auto"/>
          <w:sz w:val="22"/>
          <w:szCs w:val="22"/>
        </w:rPr>
      </w:pPr>
      <w:r>
        <w:rPr>
          <w:rFonts w:ascii="Calibri" w:hAnsi="Calibri"/>
          <w:color w:val="auto"/>
          <w:sz w:val="22"/>
          <w:szCs w:val="22"/>
        </w:rPr>
        <w:t>Michael J. Wilhelm</w:t>
      </w:r>
    </w:p>
    <w:p w:rsidR="006C5584" w:rsidRDefault="006C5584" w:rsidP="006C5584">
      <w:pPr>
        <w:spacing w:after="0" w:line="240" w:lineRule="auto"/>
        <w:rPr>
          <w:rFonts w:ascii="Calibri" w:hAnsi="Calibri"/>
          <w:color w:val="auto"/>
          <w:sz w:val="22"/>
          <w:szCs w:val="22"/>
        </w:rPr>
      </w:pPr>
      <w:r>
        <w:rPr>
          <w:rFonts w:ascii="Calibri" w:hAnsi="Calibri"/>
          <w:color w:val="auto"/>
          <w:sz w:val="22"/>
          <w:szCs w:val="22"/>
        </w:rPr>
        <w:t>Chief, Policy and Licensing Division</w:t>
      </w:r>
    </w:p>
    <w:p w:rsidR="006C5584" w:rsidRDefault="006C5584" w:rsidP="006C5584">
      <w:pPr>
        <w:spacing w:after="0" w:line="240" w:lineRule="auto"/>
        <w:rPr>
          <w:rFonts w:ascii="Calibri" w:hAnsi="Calibri"/>
          <w:color w:val="auto"/>
          <w:sz w:val="22"/>
          <w:szCs w:val="22"/>
        </w:rPr>
      </w:pPr>
      <w:r>
        <w:rPr>
          <w:rFonts w:ascii="Calibri" w:hAnsi="Calibri"/>
          <w:color w:val="auto"/>
          <w:sz w:val="22"/>
          <w:szCs w:val="22"/>
        </w:rPr>
        <w:t>Public Safety and Homeland Security Bureau</w:t>
      </w:r>
    </w:p>
    <w:p w:rsidR="006C5584" w:rsidRDefault="006C5584" w:rsidP="006C5584">
      <w:pPr>
        <w:spacing w:after="0" w:line="240" w:lineRule="auto"/>
        <w:rPr>
          <w:rFonts w:ascii="Calibri" w:hAnsi="Calibri"/>
          <w:color w:val="auto"/>
          <w:sz w:val="22"/>
          <w:szCs w:val="22"/>
        </w:rPr>
      </w:pPr>
      <w:r>
        <w:rPr>
          <w:rFonts w:ascii="Calibri" w:hAnsi="Calibri"/>
          <w:color w:val="auto"/>
          <w:sz w:val="22"/>
          <w:szCs w:val="22"/>
        </w:rPr>
        <w:t>Federal Communications Commission</w:t>
      </w:r>
    </w:p>
    <w:p w:rsidR="006C5584" w:rsidRDefault="006C5584" w:rsidP="006C5584">
      <w:pPr>
        <w:spacing w:after="0" w:line="240" w:lineRule="auto"/>
        <w:rPr>
          <w:rFonts w:ascii="Calibri" w:hAnsi="Calibri"/>
          <w:color w:val="auto"/>
          <w:sz w:val="22"/>
          <w:szCs w:val="22"/>
        </w:rPr>
      </w:pPr>
      <w:r>
        <w:rPr>
          <w:rFonts w:ascii="Calibri" w:hAnsi="Calibri"/>
          <w:color w:val="auto"/>
          <w:sz w:val="22"/>
          <w:szCs w:val="22"/>
        </w:rPr>
        <w:t>445 12</w:t>
      </w:r>
      <w:r w:rsidRPr="006C5584">
        <w:rPr>
          <w:rFonts w:ascii="Calibri" w:hAnsi="Calibri"/>
          <w:color w:val="auto"/>
          <w:sz w:val="22"/>
          <w:szCs w:val="22"/>
          <w:vertAlign w:val="superscript"/>
        </w:rPr>
        <w:t>th</w:t>
      </w:r>
      <w:r>
        <w:rPr>
          <w:rFonts w:ascii="Calibri" w:hAnsi="Calibri"/>
          <w:color w:val="auto"/>
          <w:sz w:val="22"/>
          <w:szCs w:val="22"/>
        </w:rPr>
        <w:t xml:space="preserve"> Street SW</w:t>
      </w:r>
    </w:p>
    <w:p w:rsidR="006C5584" w:rsidRDefault="006C5584" w:rsidP="003A3F02">
      <w:pPr>
        <w:spacing w:after="0" w:line="240" w:lineRule="auto"/>
        <w:rPr>
          <w:rFonts w:ascii="Calibri" w:hAnsi="Calibri"/>
          <w:color w:val="auto"/>
          <w:sz w:val="22"/>
          <w:szCs w:val="22"/>
        </w:rPr>
      </w:pPr>
      <w:r>
        <w:rPr>
          <w:rFonts w:ascii="Calibri" w:hAnsi="Calibri"/>
          <w:color w:val="auto"/>
          <w:sz w:val="22"/>
          <w:szCs w:val="22"/>
        </w:rPr>
        <w:t>Washington, DC  20554</w:t>
      </w:r>
    </w:p>
    <w:p w:rsidR="003A3F02" w:rsidRDefault="003A3F02" w:rsidP="003A3F02">
      <w:pPr>
        <w:spacing w:after="0" w:line="240" w:lineRule="auto"/>
        <w:rPr>
          <w:rFonts w:ascii="Calibri" w:hAnsi="Calibri"/>
          <w:color w:val="auto"/>
          <w:sz w:val="22"/>
          <w:szCs w:val="22"/>
        </w:rPr>
      </w:pPr>
    </w:p>
    <w:p w:rsidR="00207214" w:rsidRDefault="00207214" w:rsidP="00CD5DAC">
      <w:pPr>
        <w:rPr>
          <w:rFonts w:ascii="Calibri" w:hAnsi="Calibri"/>
          <w:color w:val="auto"/>
          <w:sz w:val="22"/>
          <w:szCs w:val="22"/>
        </w:rPr>
      </w:pPr>
      <w:r>
        <w:rPr>
          <w:rFonts w:ascii="Calibri" w:hAnsi="Calibri"/>
          <w:color w:val="auto"/>
          <w:sz w:val="22"/>
          <w:szCs w:val="22"/>
        </w:rPr>
        <w:t xml:space="preserve">Re:  </w:t>
      </w:r>
      <w:r w:rsidR="006C5584">
        <w:rPr>
          <w:rFonts w:ascii="Calibri" w:hAnsi="Calibri"/>
          <w:color w:val="auto"/>
          <w:sz w:val="22"/>
          <w:szCs w:val="22"/>
        </w:rPr>
        <w:t xml:space="preserve">AMENDED - </w:t>
      </w:r>
      <w:r>
        <w:rPr>
          <w:rFonts w:ascii="Calibri" w:hAnsi="Calibri"/>
          <w:color w:val="auto"/>
          <w:sz w:val="22"/>
          <w:szCs w:val="22"/>
        </w:rPr>
        <w:t>San Luis Valley Emergency Alert Test</w:t>
      </w:r>
      <w:r w:rsidR="006C5584">
        <w:rPr>
          <w:rFonts w:ascii="Calibri" w:hAnsi="Calibri"/>
          <w:color w:val="auto"/>
          <w:sz w:val="22"/>
          <w:szCs w:val="22"/>
        </w:rPr>
        <w:t xml:space="preserve"> – PS Docket Number 15-91, ID Number 1042580098836</w:t>
      </w:r>
    </w:p>
    <w:p w:rsidR="002F4DD5" w:rsidRDefault="003A3F02" w:rsidP="00CD5DAC">
      <w:pPr>
        <w:rPr>
          <w:rFonts w:ascii="Calibri" w:hAnsi="Calibri"/>
          <w:color w:val="auto"/>
          <w:sz w:val="22"/>
          <w:szCs w:val="22"/>
        </w:rPr>
      </w:pPr>
      <w:r>
        <w:rPr>
          <w:rFonts w:ascii="Calibri" w:hAnsi="Calibri"/>
          <w:color w:val="auto"/>
          <w:sz w:val="22"/>
          <w:szCs w:val="22"/>
        </w:rPr>
        <w:t>Dear Chief Wilhelm</w:t>
      </w:r>
      <w:r w:rsidR="002F4DD5">
        <w:rPr>
          <w:rFonts w:ascii="Calibri" w:hAnsi="Calibri"/>
          <w:color w:val="auto"/>
          <w:sz w:val="22"/>
          <w:szCs w:val="22"/>
        </w:rPr>
        <w:t xml:space="preserve">, </w:t>
      </w:r>
      <w:bookmarkStart w:id="0" w:name="_GoBack"/>
      <w:bookmarkEnd w:id="0"/>
    </w:p>
    <w:p w:rsidR="003A3F02" w:rsidRDefault="003A3F02" w:rsidP="00CD5DAC">
      <w:pPr>
        <w:rPr>
          <w:rFonts w:ascii="Calibri" w:hAnsi="Calibri"/>
          <w:color w:val="auto"/>
          <w:sz w:val="22"/>
          <w:szCs w:val="22"/>
        </w:rPr>
      </w:pPr>
      <w:r>
        <w:rPr>
          <w:rFonts w:ascii="Calibri" w:hAnsi="Calibri"/>
          <w:color w:val="auto"/>
          <w:sz w:val="22"/>
          <w:szCs w:val="22"/>
        </w:rPr>
        <w:t xml:space="preserve">San Luis Valley 911 hereby amends its letter dated April 25, 2019, </w:t>
      </w:r>
      <w:r w:rsidR="00C74E8B">
        <w:rPr>
          <w:rFonts w:ascii="Calibri" w:hAnsi="Calibri"/>
          <w:color w:val="auto"/>
          <w:sz w:val="22"/>
          <w:szCs w:val="22"/>
        </w:rPr>
        <w:t xml:space="preserve">in recognition of the necessity of further </w:t>
      </w:r>
      <w:r>
        <w:rPr>
          <w:rFonts w:ascii="Calibri" w:hAnsi="Calibri"/>
          <w:color w:val="auto"/>
          <w:sz w:val="22"/>
          <w:szCs w:val="22"/>
        </w:rPr>
        <w:t>not</w:t>
      </w:r>
      <w:r w:rsidR="00C74E8B">
        <w:rPr>
          <w:rFonts w:ascii="Calibri" w:hAnsi="Calibri"/>
          <w:color w:val="auto"/>
          <w:sz w:val="22"/>
          <w:szCs w:val="22"/>
        </w:rPr>
        <w:t>ifications to wireless providers</w:t>
      </w:r>
      <w:r w:rsidR="008E65B6">
        <w:rPr>
          <w:rFonts w:ascii="Calibri" w:hAnsi="Calibri"/>
          <w:color w:val="auto"/>
          <w:sz w:val="22"/>
          <w:szCs w:val="22"/>
        </w:rPr>
        <w:t xml:space="preserve"> that need to be made</w:t>
      </w:r>
      <w:r w:rsidR="00C74E8B">
        <w:rPr>
          <w:rFonts w:ascii="Calibri" w:hAnsi="Calibri"/>
          <w:color w:val="auto"/>
          <w:sz w:val="22"/>
          <w:szCs w:val="22"/>
        </w:rPr>
        <w:t xml:space="preserve"> and more time to notify the public of testing</w:t>
      </w:r>
      <w:r w:rsidR="008E65B6">
        <w:rPr>
          <w:rFonts w:ascii="Calibri" w:hAnsi="Calibri"/>
          <w:color w:val="auto"/>
          <w:sz w:val="22"/>
          <w:szCs w:val="22"/>
        </w:rPr>
        <w:t xml:space="preserve">, </w:t>
      </w:r>
      <w:r w:rsidR="00C74E8B">
        <w:rPr>
          <w:rFonts w:ascii="Calibri" w:hAnsi="Calibri"/>
          <w:color w:val="auto"/>
          <w:sz w:val="22"/>
          <w:szCs w:val="22"/>
        </w:rPr>
        <w:t xml:space="preserve"> </w:t>
      </w:r>
      <w:r w:rsidR="008E65B6">
        <w:rPr>
          <w:rFonts w:ascii="Calibri" w:hAnsi="Calibri"/>
          <w:color w:val="auto"/>
          <w:sz w:val="22"/>
          <w:szCs w:val="22"/>
        </w:rPr>
        <w:t xml:space="preserve">we understand the importance of scheduling a testing date that will allow better preparedness. </w:t>
      </w:r>
    </w:p>
    <w:p w:rsidR="002F4DD5" w:rsidRDefault="002F4DD5" w:rsidP="00CD5DAC">
      <w:pPr>
        <w:rPr>
          <w:rFonts w:ascii="Calibri" w:hAnsi="Calibri"/>
          <w:color w:val="auto"/>
          <w:sz w:val="22"/>
          <w:szCs w:val="22"/>
        </w:rPr>
      </w:pPr>
      <w:r>
        <w:rPr>
          <w:rFonts w:ascii="Calibri" w:hAnsi="Calibri"/>
          <w:color w:val="auto"/>
          <w:sz w:val="22"/>
          <w:szCs w:val="22"/>
        </w:rPr>
        <w:t>This letter is to respectfully request a limited waiver of the Commission’s Wireless Emergency Alert (WEA) rules to permit Participating Commercial Mobile Service (CMS) Providers to participate in a WEA test conducted by the Alamosa Regional Communications Center (ARCC). ARCC is the primary and sole Public Safety Answering Point for the counties of Alamosa, Conejos, Costilla, Mineral, Rio Grande and Saguache making up the San Luis Valley Region, and is the sole Originating Authority for IPAWS for the six counties as well.</w:t>
      </w:r>
      <w:r w:rsidR="006C0374">
        <w:rPr>
          <w:rFonts w:ascii="Calibri" w:hAnsi="Calibri"/>
          <w:color w:val="auto"/>
          <w:sz w:val="22"/>
          <w:szCs w:val="22"/>
        </w:rPr>
        <w:t xml:space="preserve"> The PSAP staff and partners have been made aware of th</w:t>
      </w:r>
      <w:r w:rsidR="0057636B">
        <w:rPr>
          <w:rFonts w:ascii="Calibri" w:hAnsi="Calibri"/>
          <w:color w:val="auto"/>
          <w:sz w:val="22"/>
          <w:szCs w:val="22"/>
        </w:rPr>
        <w:t>e test date and time to allow for</w:t>
      </w:r>
      <w:r w:rsidR="00EA3D66">
        <w:rPr>
          <w:rFonts w:ascii="Calibri" w:hAnsi="Calibri"/>
          <w:color w:val="auto"/>
          <w:sz w:val="22"/>
          <w:szCs w:val="22"/>
        </w:rPr>
        <w:t xml:space="preserve"> the </w:t>
      </w:r>
      <w:r w:rsidR="006C0374">
        <w:rPr>
          <w:rFonts w:ascii="Calibri" w:hAnsi="Calibri"/>
          <w:color w:val="auto"/>
          <w:sz w:val="22"/>
          <w:szCs w:val="22"/>
        </w:rPr>
        <w:t xml:space="preserve">necessary preparations. </w:t>
      </w:r>
      <w:r>
        <w:rPr>
          <w:rFonts w:ascii="Calibri" w:hAnsi="Calibri"/>
          <w:color w:val="auto"/>
          <w:sz w:val="22"/>
          <w:szCs w:val="22"/>
        </w:rPr>
        <w:t xml:space="preserve"> </w:t>
      </w:r>
    </w:p>
    <w:p w:rsidR="002F4DD5" w:rsidRPr="006C0374" w:rsidRDefault="002F4DD5" w:rsidP="00CD5DAC">
      <w:pPr>
        <w:rPr>
          <w:rFonts w:ascii="Calibri" w:hAnsi="Calibri"/>
          <w:color w:val="auto"/>
          <w:sz w:val="22"/>
          <w:szCs w:val="22"/>
        </w:rPr>
      </w:pPr>
      <w:r>
        <w:rPr>
          <w:rFonts w:ascii="Calibri" w:hAnsi="Calibri"/>
          <w:color w:val="auto"/>
          <w:sz w:val="22"/>
          <w:szCs w:val="22"/>
        </w:rPr>
        <w:t>As proposed, and if approved, the test w</w:t>
      </w:r>
      <w:r w:rsidR="008E65B6">
        <w:rPr>
          <w:rFonts w:ascii="Calibri" w:hAnsi="Calibri"/>
          <w:color w:val="auto"/>
          <w:sz w:val="22"/>
          <w:szCs w:val="22"/>
        </w:rPr>
        <w:t xml:space="preserve">ould be conducted on </w:t>
      </w:r>
      <w:r w:rsidR="006C0374">
        <w:rPr>
          <w:rFonts w:ascii="Calibri" w:hAnsi="Calibri"/>
          <w:color w:val="auto"/>
          <w:sz w:val="22"/>
          <w:szCs w:val="22"/>
        </w:rPr>
        <w:t xml:space="preserve">Thursday, June 6, 2019 at 11:00 </w:t>
      </w:r>
      <w:r w:rsidR="008E65B6">
        <w:rPr>
          <w:rFonts w:ascii="Calibri" w:hAnsi="Calibri"/>
          <w:color w:val="auto"/>
          <w:sz w:val="22"/>
          <w:szCs w:val="22"/>
        </w:rPr>
        <w:t>am</w:t>
      </w:r>
      <w:r w:rsidR="001071BB">
        <w:rPr>
          <w:rFonts w:ascii="Calibri" w:hAnsi="Calibri"/>
          <w:color w:val="auto"/>
          <w:sz w:val="22"/>
          <w:szCs w:val="22"/>
        </w:rPr>
        <w:t>,</w:t>
      </w:r>
      <w:r w:rsidR="006C0374">
        <w:rPr>
          <w:rFonts w:ascii="Calibri" w:hAnsi="Calibri"/>
          <w:color w:val="auto"/>
          <w:sz w:val="22"/>
          <w:szCs w:val="22"/>
        </w:rPr>
        <w:t xml:space="preserve"> MDT</w:t>
      </w:r>
      <w:r>
        <w:rPr>
          <w:rFonts w:ascii="Calibri" w:hAnsi="Calibri"/>
          <w:color w:val="auto"/>
          <w:sz w:val="22"/>
          <w:szCs w:val="22"/>
        </w:rPr>
        <w:t>. The test will target the six counties listed above withi</w:t>
      </w:r>
      <w:r w:rsidR="00EA0D64">
        <w:rPr>
          <w:rFonts w:ascii="Calibri" w:hAnsi="Calibri"/>
          <w:color w:val="auto"/>
          <w:sz w:val="22"/>
          <w:szCs w:val="22"/>
        </w:rPr>
        <w:t xml:space="preserve">n the San Luis Valley. The message text will read as follows: </w:t>
      </w:r>
      <w:r w:rsidR="00EA0D64">
        <w:rPr>
          <w:rFonts w:ascii="Calibri" w:hAnsi="Calibri"/>
          <w:b/>
          <w:color w:val="auto"/>
          <w:sz w:val="22"/>
          <w:szCs w:val="22"/>
        </w:rPr>
        <w:t xml:space="preserve">This </w:t>
      </w:r>
      <w:r w:rsidR="006C0374">
        <w:rPr>
          <w:rFonts w:ascii="Calibri" w:hAnsi="Calibri"/>
          <w:b/>
          <w:color w:val="auto"/>
          <w:sz w:val="22"/>
          <w:szCs w:val="22"/>
        </w:rPr>
        <w:t xml:space="preserve">is a test of the SLV Wireless </w:t>
      </w:r>
      <w:r w:rsidR="00EA0D64">
        <w:rPr>
          <w:rFonts w:ascii="Calibri" w:hAnsi="Calibri"/>
          <w:b/>
          <w:color w:val="auto"/>
          <w:sz w:val="22"/>
          <w:szCs w:val="22"/>
        </w:rPr>
        <w:t>Emergency Al</w:t>
      </w:r>
      <w:r w:rsidR="00067EF0">
        <w:rPr>
          <w:rFonts w:ascii="Calibri" w:hAnsi="Calibri"/>
          <w:b/>
          <w:color w:val="auto"/>
          <w:sz w:val="22"/>
          <w:szCs w:val="22"/>
        </w:rPr>
        <w:t>ert System. No action required.</w:t>
      </w:r>
      <w:r w:rsidR="00067EF0">
        <w:rPr>
          <w:rFonts w:ascii="Calibri" w:hAnsi="Calibri"/>
          <w:color w:val="auto"/>
          <w:sz w:val="22"/>
          <w:szCs w:val="22"/>
        </w:rPr>
        <w:t xml:space="preserve"> If, due to unforeseen </w:t>
      </w:r>
      <w:r w:rsidR="001071BB">
        <w:rPr>
          <w:rFonts w:ascii="Calibri" w:hAnsi="Calibri"/>
          <w:color w:val="auto"/>
          <w:sz w:val="22"/>
          <w:szCs w:val="22"/>
        </w:rPr>
        <w:t>circumstances</w:t>
      </w:r>
      <w:r w:rsidR="00067EF0">
        <w:rPr>
          <w:rFonts w:ascii="Calibri" w:hAnsi="Calibri"/>
          <w:color w:val="auto"/>
          <w:sz w:val="22"/>
          <w:szCs w:val="22"/>
        </w:rPr>
        <w:t xml:space="preserve"> the date needs to be changed</w:t>
      </w:r>
      <w:r w:rsidR="001071BB">
        <w:rPr>
          <w:rFonts w:ascii="Calibri" w:hAnsi="Calibri"/>
          <w:color w:val="auto"/>
          <w:sz w:val="22"/>
          <w:szCs w:val="22"/>
        </w:rPr>
        <w:t>, we will conduct the test the following week on June 13, 2019 at 11:00 am, MDT.</w:t>
      </w:r>
    </w:p>
    <w:p w:rsidR="005C09A2" w:rsidRDefault="00EA0D64" w:rsidP="00CD5DAC">
      <w:pPr>
        <w:rPr>
          <w:rFonts w:ascii="Calibri" w:hAnsi="Calibri"/>
          <w:color w:val="auto"/>
          <w:sz w:val="22"/>
          <w:szCs w:val="22"/>
        </w:rPr>
      </w:pPr>
      <w:r>
        <w:rPr>
          <w:rFonts w:ascii="Calibri" w:hAnsi="Calibri"/>
          <w:color w:val="auto"/>
          <w:sz w:val="22"/>
          <w:szCs w:val="22"/>
        </w:rPr>
        <w:t>The purpose of conducting a test of the IPAW</w:t>
      </w:r>
      <w:r w:rsidR="005C09A2">
        <w:rPr>
          <w:rFonts w:ascii="Calibri" w:hAnsi="Calibri"/>
          <w:color w:val="auto"/>
          <w:sz w:val="22"/>
          <w:szCs w:val="22"/>
        </w:rPr>
        <w:t>S WEA system for our area will be to test the readiness, capability and procedures of our emergency alert systems. Of course, our objective of obtaining IPAWS WEA authority is to ensure that we are able to reach not only the residents of the San Luis Valley but also those who may be visiting</w:t>
      </w:r>
      <w:r w:rsidR="0075797E">
        <w:rPr>
          <w:rFonts w:ascii="Calibri" w:hAnsi="Calibri"/>
          <w:color w:val="auto"/>
          <w:sz w:val="22"/>
          <w:szCs w:val="22"/>
        </w:rPr>
        <w:t xml:space="preserve"> or traveling through our area. Our agency is understands the great benefit of having WEA available to our residents. </w:t>
      </w:r>
      <w:r w:rsidR="00865643">
        <w:rPr>
          <w:rFonts w:ascii="Calibri" w:hAnsi="Calibri"/>
          <w:color w:val="auto"/>
          <w:sz w:val="22"/>
          <w:szCs w:val="22"/>
        </w:rPr>
        <w:t>This test will allow our agency, our partners and the public</w:t>
      </w:r>
      <w:r w:rsidR="00D04283">
        <w:rPr>
          <w:rFonts w:ascii="Calibri" w:hAnsi="Calibri"/>
          <w:color w:val="auto"/>
          <w:sz w:val="22"/>
          <w:szCs w:val="22"/>
        </w:rPr>
        <w:t xml:space="preserve"> to better recognize and underst</w:t>
      </w:r>
      <w:r w:rsidR="00865643">
        <w:rPr>
          <w:rFonts w:ascii="Calibri" w:hAnsi="Calibri"/>
          <w:color w:val="auto"/>
          <w:sz w:val="22"/>
          <w:szCs w:val="22"/>
        </w:rPr>
        <w:t xml:space="preserve">and how emergency alerting </w:t>
      </w:r>
      <w:r w:rsidR="00D04283">
        <w:rPr>
          <w:rFonts w:ascii="Calibri" w:hAnsi="Calibri"/>
          <w:color w:val="auto"/>
          <w:sz w:val="22"/>
          <w:szCs w:val="22"/>
        </w:rPr>
        <w:t>will look in our unique area.</w:t>
      </w:r>
      <w:r w:rsidR="009745AF">
        <w:rPr>
          <w:rFonts w:ascii="Calibri" w:hAnsi="Calibri"/>
          <w:color w:val="auto"/>
          <w:sz w:val="22"/>
          <w:szCs w:val="22"/>
        </w:rPr>
        <w:t xml:space="preserve"> We have conducted two successful WEA tests within the IPAWS lab.</w:t>
      </w:r>
    </w:p>
    <w:p w:rsidR="008E65B6" w:rsidRDefault="004E71C7" w:rsidP="00CD5DAC">
      <w:pPr>
        <w:rPr>
          <w:rFonts w:ascii="Calibri" w:hAnsi="Calibri"/>
          <w:color w:val="auto"/>
          <w:sz w:val="22"/>
          <w:szCs w:val="22"/>
        </w:rPr>
      </w:pPr>
      <w:r>
        <w:rPr>
          <w:rFonts w:ascii="Calibri" w:hAnsi="Calibri"/>
          <w:color w:val="auto"/>
          <w:sz w:val="22"/>
          <w:szCs w:val="22"/>
        </w:rPr>
        <w:t xml:space="preserve">Last year the San Luis Valley suffered the third largest wildfire in Colorado history and received higher than average snowfall through the winter. High snowpack levels and forecast above average moisture during the spring and summer brings </w:t>
      </w:r>
      <w:r w:rsidR="00D04283">
        <w:rPr>
          <w:rFonts w:ascii="Calibri" w:hAnsi="Calibri"/>
          <w:color w:val="auto"/>
          <w:sz w:val="22"/>
          <w:szCs w:val="22"/>
        </w:rPr>
        <w:t>a severe risk of flooding to our area and will especially impact those are</w:t>
      </w:r>
      <w:r w:rsidR="00865643">
        <w:rPr>
          <w:rFonts w:ascii="Calibri" w:hAnsi="Calibri"/>
          <w:color w:val="auto"/>
          <w:sz w:val="22"/>
          <w:szCs w:val="22"/>
        </w:rPr>
        <w:t xml:space="preserve">as affected by </w:t>
      </w:r>
      <w:r w:rsidR="00865643">
        <w:rPr>
          <w:rFonts w:ascii="Calibri" w:hAnsi="Calibri"/>
          <w:color w:val="auto"/>
          <w:sz w:val="22"/>
          <w:szCs w:val="22"/>
        </w:rPr>
        <w:lastRenderedPageBreak/>
        <w:t>the wildfire. We would like to be able to test the WEA system in our area before the necessity of having to use the system during an emergency arrives.</w:t>
      </w:r>
    </w:p>
    <w:p w:rsidR="0075797E" w:rsidRDefault="00865643" w:rsidP="00CD5DAC">
      <w:pPr>
        <w:rPr>
          <w:rFonts w:ascii="Calibri" w:hAnsi="Calibri"/>
          <w:color w:val="auto"/>
          <w:sz w:val="22"/>
          <w:szCs w:val="22"/>
        </w:rPr>
      </w:pPr>
      <w:r>
        <w:rPr>
          <w:rFonts w:ascii="Calibri" w:hAnsi="Calibri"/>
          <w:color w:val="auto"/>
          <w:sz w:val="22"/>
          <w:szCs w:val="22"/>
        </w:rPr>
        <w:t>Prior to t</w:t>
      </w:r>
      <w:r w:rsidR="0075797E">
        <w:rPr>
          <w:rFonts w:ascii="Calibri" w:hAnsi="Calibri"/>
          <w:color w:val="auto"/>
          <w:sz w:val="22"/>
          <w:szCs w:val="22"/>
        </w:rPr>
        <w:t>he test, if approved, we will provide information to the public about when the test will happen and what to expect. We will use media outlets such as, radio and newspaper, also, our social media accounts and those of our emergency preparedness partners to accomplish as public awareness as possible. Using these public outreach channels, we will also be asking for feedback from the public about the test an</w:t>
      </w:r>
      <w:r w:rsidR="004F1706">
        <w:rPr>
          <w:rFonts w:ascii="Calibri" w:hAnsi="Calibri"/>
          <w:color w:val="auto"/>
          <w:sz w:val="22"/>
          <w:szCs w:val="22"/>
        </w:rPr>
        <w:t xml:space="preserve">d if they received the message. </w:t>
      </w:r>
      <w:r w:rsidR="00B9402D">
        <w:rPr>
          <w:rFonts w:ascii="Calibri" w:hAnsi="Calibri"/>
          <w:color w:val="auto"/>
          <w:sz w:val="22"/>
          <w:szCs w:val="22"/>
        </w:rPr>
        <w:t>We will be making hospitals, nursing centers and schools within the test area aware of the test s</w:t>
      </w:r>
      <w:r w:rsidR="009745AF">
        <w:rPr>
          <w:rFonts w:ascii="Calibri" w:hAnsi="Calibri"/>
          <w:color w:val="auto"/>
          <w:sz w:val="22"/>
          <w:szCs w:val="22"/>
        </w:rPr>
        <w:t>o that they may pr</w:t>
      </w:r>
      <w:r w:rsidR="006C0374">
        <w:rPr>
          <w:rFonts w:ascii="Calibri" w:hAnsi="Calibri"/>
          <w:color w:val="auto"/>
          <w:sz w:val="22"/>
          <w:szCs w:val="22"/>
        </w:rPr>
        <w:t>epare for any reaction. Other PSAP’s, law enforcement agencies, fire departments and EMS services</w:t>
      </w:r>
      <w:r w:rsidR="009745AF">
        <w:rPr>
          <w:rFonts w:ascii="Calibri" w:hAnsi="Calibri"/>
          <w:color w:val="auto"/>
          <w:sz w:val="22"/>
          <w:szCs w:val="22"/>
        </w:rPr>
        <w:t xml:space="preserve"> outside of our jurisdiction and along boundary lines that may be affected by </w:t>
      </w:r>
      <w:r w:rsidR="006C0374">
        <w:rPr>
          <w:rFonts w:ascii="Calibri" w:hAnsi="Calibri"/>
          <w:color w:val="auto"/>
          <w:sz w:val="22"/>
          <w:szCs w:val="22"/>
        </w:rPr>
        <w:t xml:space="preserve">bleed over from the </w:t>
      </w:r>
      <w:r w:rsidR="009745AF">
        <w:rPr>
          <w:rFonts w:ascii="Calibri" w:hAnsi="Calibri"/>
          <w:color w:val="auto"/>
          <w:sz w:val="22"/>
          <w:szCs w:val="22"/>
        </w:rPr>
        <w:t xml:space="preserve">test will be given sufficient notice of the test as well. </w:t>
      </w:r>
      <w:r w:rsidR="006C0374">
        <w:rPr>
          <w:rFonts w:ascii="Calibri" w:hAnsi="Calibri"/>
          <w:color w:val="auto"/>
          <w:sz w:val="22"/>
          <w:szCs w:val="22"/>
        </w:rPr>
        <w:t xml:space="preserve">We are in the process of </w:t>
      </w:r>
      <w:r w:rsidR="004F1706">
        <w:rPr>
          <w:rFonts w:ascii="Calibri" w:hAnsi="Calibri"/>
          <w:color w:val="auto"/>
          <w:sz w:val="22"/>
          <w:szCs w:val="22"/>
        </w:rPr>
        <w:t xml:space="preserve">contacting the wireless service providers in our area to make sure there will be no conflicts on the planned date of testing. </w:t>
      </w:r>
    </w:p>
    <w:p w:rsidR="006D1370" w:rsidRDefault="0075797E" w:rsidP="006D1370">
      <w:pPr>
        <w:rPr>
          <w:rFonts w:ascii="Calibri" w:hAnsi="Calibri"/>
          <w:color w:val="auto"/>
          <w:sz w:val="22"/>
          <w:szCs w:val="22"/>
        </w:rPr>
      </w:pPr>
      <w:r>
        <w:rPr>
          <w:rFonts w:ascii="Calibri" w:hAnsi="Calibri"/>
          <w:color w:val="auto"/>
          <w:sz w:val="22"/>
          <w:szCs w:val="22"/>
        </w:rPr>
        <w:t xml:space="preserve">I have reached out to FEMA and will also be notifying the Colorado Department of Homeland Security and Emergency Management of our plan if approved. </w:t>
      </w:r>
    </w:p>
    <w:p w:rsidR="006D1370" w:rsidRDefault="006D1370" w:rsidP="006D1370">
      <w:pPr>
        <w:rPr>
          <w:rFonts w:ascii="Calibri" w:hAnsi="Calibri"/>
          <w:color w:val="auto"/>
          <w:sz w:val="22"/>
          <w:szCs w:val="22"/>
        </w:rPr>
      </w:pPr>
      <w:r>
        <w:rPr>
          <w:rFonts w:ascii="Calibri" w:hAnsi="Calibri"/>
          <w:color w:val="auto"/>
          <w:sz w:val="22"/>
          <w:szCs w:val="22"/>
        </w:rPr>
        <w:t>Please let me know if any further information is requested.</w:t>
      </w:r>
    </w:p>
    <w:p w:rsidR="006D1370" w:rsidRDefault="006D1370" w:rsidP="006D1370">
      <w:pPr>
        <w:rPr>
          <w:rFonts w:ascii="Calibri" w:hAnsi="Calibri"/>
          <w:color w:val="auto"/>
          <w:sz w:val="22"/>
          <w:szCs w:val="22"/>
        </w:rPr>
      </w:pPr>
      <w:r>
        <w:rPr>
          <w:rFonts w:ascii="Calibri" w:hAnsi="Calibri"/>
          <w:color w:val="auto"/>
          <w:sz w:val="22"/>
          <w:szCs w:val="22"/>
        </w:rPr>
        <w:t>Thank you for your time and consideration!</w:t>
      </w:r>
    </w:p>
    <w:p w:rsidR="006D1370" w:rsidRDefault="006D1370" w:rsidP="006D1370">
      <w:pPr>
        <w:rPr>
          <w:rFonts w:ascii="Calibri" w:hAnsi="Calibri"/>
          <w:color w:val="auto"/>
          <w:sz w:val="22"/>
          <w:szCs w:val="22"/>
        </w:rPr>
      </w:pPr>
    </w:p>
    <w:p w:rsidR="006D1370" w:rsidRDefault="006D1370" w:rsidP="006D1370">
      <w:pPr>
        <w:rPr>
          <w:rFonts w:ascii="Calibri" w:hAnsi="Calibri"/>
          <w:color w:val="auto"/>
          <w:sz w:val="22"/>
          <w:szCs w:val="22"/>
        </w:rPr>
      </w:pPr>
      <w:r>
        <w:rPr>
          <w:rFonts w:ascii="Calibri" w:hAnsi="Calibri"/>
          <w:color w:val="auto"/>
          <w:sz w:val="22"/>
          <w:szCs w:val="22"/>
        </w:rPr>
        <w:t xml:space="preserve">Sincerely, </w:t>
      </w:r>
    </w:p>
    <w:p w:rsidR="006D1370" w:rsidRDefault="006D1370" w:rsidP="006D1370">
      <w:pPr>
        <w:rPr>
          <w:rFonts w:ascii="Calibri" w:hAnsi="Calibri"/>
          <w:color w:val="auto"/>
          <w:sz w:val="22"/>
          <w:szCs w:val="22"/>
        </w:rPr>
      </w:pPr>
      <w:r>
        <w:rPr>
          <w:rFonts w:ascii="Calibri" w:hAnsi="Calibri"/>
          <w:noProof/>
          <w:color w:val="auto"/>
          <w:sz w:val="22"/>
          <w:szCs w:val="22"/>
          <w:lang w:eastAsia="en-US"/>
        </w:rPr>
        <w:drawing>
          <wp:inline distT="0" distB="0" distL="0" distR="0" wp14:anchorId="005D4AC6" wp14:editId="160A4F32">
            <wp:extent cx="1522438" cy="2667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0">
                      <a:extLst>
                        <a:ext uri="{28A0092B-C50C-407E-A947-70E740481C1C}">
                          <a14:useLocalDpi xmlns:a14="http://schemas.microsoft.com/office/drawing/2010/main" val="0"/>
                        </a:ext>
                      </a:extLst>
                    </a:blip>
                    <a:stretch>
                      <a:fillRect/>
                    </a:stretch>
                  </pic:blipFill>
                  <pic:spPr>
                    <a:xfrm>
                      <a:off x="0" y="0"/>
                      <a:ext cx="1533525" cy="268642"/>
                    </a:xfrm>
                    <a:prstGeom prst="rect">
                      <a:avLst/>
                    </a:prstGeom>
                  </pic:spPr>
                </pic:pic>
              </a:graphicData>
            </a:graphic>
          </wp:inline>
        </w:drawing>
      </w:r>
    </w:p>
    <w:p w:rsidR="006D1370" w:rsidRDefault="006D1370" w:rsidP="006D1370">
      <w:pPr>
        <w:spacing w:before="0" w:after="0"/>
        <w:rPr>
          <w:rFonts w:ascii="Calibri" w:hAnsi="Calibri"/>
          <w:color w:val="auto"/>
          <w:sz w:val="22"/>
          <w:szCs w:val="22"/>
        </w:rPr>
      </w:pPr>
      <w:r>
        <w:rPr>
          <w:rFonts w:ascii="Calibri" w:hAnsi="Calibri"/>
          <w:color w:val="auto"/>
          <w:sz w:val="22"/>
          <w:szCs w:val="22"/>
        </w:rPr>
        <w:t>Ashley Frost</w:t>
      </w:r>
    </w:p>
    <w:p w:rsidR="006D1370" w:rsidRDefault="006D1370" w:rsidP="006D1370">
      <w:pPr>
        <w:spacing w:before="0" w:after="0"/>
        <w:rPr>
          <w:rFonts w:ascii="Calibri" w:hAnsi="Calibri"/>
          <w:color w:val="auto"/>
          <w:sz w:val="22"/>
          <w:szCs w:val="22"/>
        </w:rPr>
      </w:pPr>
      <w:r>
        <w:rPr>
          <w:rFonts w:ascii="Calibri" w:hAnsi="Calibri"/>
          <w:color w:val="auto"/>
          <w:sz w:val="22"/>
          <w:szCs w:val="22"/>
        </w:rPr>
        <w:t>MSAG Coordinator</w:t>
      </w:r>
    </w:p>
    <w:p w:rsidR="006D1370" w:rsidRDefault="006D1370" w:rsidP="006D1370">
      <w:pPr>
        <w:spacing w:before="0" w:after="0"/>
        <w:rPr>
          <w:rFonts w:ascii="Calibri" w:hAnsi="Calibri"/>
          <w:color w:val="auto"/>
          <w:sz w:val="22"/>
          <w:szCs w:val="22"/>
        </w:rPr>
      </w:pPr>
      <w:r>
        <w:rPr>
          <w:rFonts w:ascii="Calibri" w:hAnsi="Calibri"/>
          <w:color w:val="auto"/>
          <w:sz w:val="22"/>
          <w:szCs w:val="22"/>
        </w:rPr>
        <w:t>San Luis Valley E911</w:t>
      </w:r>
    </w:p>
    <w:p w:rsidR="006D1370" w:rsidRDefault="006D1370" w:rsidP="006D1370">
      <w:pPr>
        <w:spacing w:before="0" w:after="0"/>
        <w:rPr>
          <w:rFonts w:ascii="Calibri" w:hAnsi="Calibri"/>
          <w:color w:val="auto"/>
          <w:sz w:val="22"/>
          <w:szCs w:val="22"/>
        </w:rPr>
      </w:pPr>
      <w:r>
        <w:rPr>
          <w:rFonts w:ascii="Calibri" w:hAnsi="Calibri"/>
          <w:color w:val="auto"/>
          <w:sz w:val="22"/>
          <w:szCs w:val="22"/>
        </w:rPr>
        <w:t>3110 1</w:t>
      </w:r>
      <w:r w:rsidRPr="006D1370">
        <w:rPr>
          <w:rFonts w:ascii="Calibri" w:hAnsi="Calibri"/>
          <w:color w:val="auto"/>
          <w:sz w:val="22"/>
          <w:szCs w:val="22"/>
          <w:vertAlign w:val="superscript"/>
        </w:rPr>
        <w:t>st</w:t>
      </w:r>
      <w:r>
        <w:rPr>
          <w:rFonts w:ascii="Calibri" w:hAnsi="Calibri"/>
          <w:color w:val="auto"/>
          <w:sz w:val="22"/>
          <w:szCs w:val="22"/>
        </w:rPr>
        <w:t>. Street</w:t>
      </w:r>
    </w:p>
    <w:p w:rsidR="006D1370" w:rsidRDefault="006D1370" w:rsidP="006D1370">
      <w:pPr>
        <w:spacing w:before="0" w:after="0"/>
        <w:rPr>
          <w:rFonts w:ascii="Calibri" w:hAnsi="Calibri"/>
          <w:color w:val="auto"/>
          <w:sz w:val="22"/>
          <w:szCs w:val="22"/>
        </w:rPr>
      </w:pPr>
      <w:r>
        <w:rPr>
          <w:rFonts w:ascii="Calibri" w:hAnsi="Calibri"/>
          <w:color w:val="auto"/>
          <w:sz w:val="22"/>
          <w:szCs w:val="22"/>
        </w:rPr>
        <w:t>Alamosa, CO 81101</w:t>
      </w:r>
    </w:p>
    <w:p w:rsidR="006D1370" w:rsidRDefault="006D1370" w:rsidP="006D1370">
      <w:pPr>
        <w:spacing w:before="0" w:after="0"/>
        <w:rPr>
          <w:rFonts w:ascii="Calibri" w:hAnsi="Calibri"/>
          <w:color w:val="auto"/>
          <w:sz w:val="22"/>
          <w:szCs w:val="22"/>
        </w:rPr>
      </w:pPr>
      <w:r>
        <w:rPr>
          <w:rFonts w:ascii="Calibri" w:hAnsi="Calibri"/>
          <w:color w:val="auto"/>
          <w:sz w:val="22"/>
          <w:szCs w:val="22"/>
        </w:rPr>
        <w:t>719-588-5054</w:t>
      </w:r>
    </w:p>
    <w:p w:rsidR="006D1370" w:rsidRPr="006D1370" w:rsidRDefault="006D1370" w:rsidP="006D1370">
      <w:pPr>
        <w:spacing w:before="0" w:after="0"/>
        <w:rPr>
          <w:rFonts w:ascii="Calibri" w:hAnsi="Calibri"/>
          <w:color w:val="auto"/>
          <w:sz w:val="22"/>
          <w:szCs w:val="22"/>
        </w:rPr>
      </w:pPr>
      <w:r>
        <w:rPr>
          <w:rFonts w:ascii="Calibri" w:hAnsi="Calibri"/>
          <w:color w:val="auto"/>
          <w:sz w:val="22"/>
          <w:szCs w:val="22"/>
        </w:rPr>
        <w:t>ashleyfrost911@gmail.com</w:t>
      </w:r>
    </w:p>
    <w:sectPr w:rsidR="006D1370" w:rsidRPr="006D1370" w:rsidSect="008E65B6">
      <w:headerReference w:type="default" r:id="rId11"/>
      <w:pgSz w:w="12240" w:h="15840" w:code="1"/>
      <w:pgMar w:top="2736" w:right="1080" w:bottom="1080" w:left="108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16" w:rsidRDefault="00157216">
      <w:pPr>
        <w:spacing w:before="0" w:after="0" w:line="240" w:lineRule="auto"/>
      </w:pPr>
      <w:r>
        <w:separator/>
      </w:r>
    </w:p>
  </w:endnote>
  <w:endnote w:type="continuationSeparator" w:id="0">
    <w:p w:rsidR="00157216" w:rsidRDefault="001572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16" w:rsidRDefault="00157216">
      <w:pPr>
        <w:spacing w:before="0" w:after="0" w:line="240" w:lineRule="auto"/>
      </w:pPr>
      <w:r>
        <w:separator/>
      </w:r>
    </w:p>
  </w:footnote>
  <w:footnote w:type="continuationSeparator" w:id="0">
    <w:p w:rsidR="00157216" w:rsidRDefault="0015721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B6" w:rsidRDefault="008E65B6">
    <w:pPr>
      <w:pStyle w:val="Header"/>
    </w:pPr>
  </w:p>
  <w:tbl>
    <w:tblPr>
      <w:tblW w:w="4993" w:type="pct"/>
      <w:tblCellMar>
        <w:left w:w="0" w:type="dxa"/>
        <w:right w:w="0" w:type="dxa"/>
      </w:tblCellMar>
      <w:tblLook w:val="04A0" w:firstRow="1" w:lastRow="0" w:firstColumn="1" w:lastColumn="0" w:noHBand="0" w:noVBand="1"/>
    </w:tblPr>
    <w:tblGrid>
      <w:gridCol w:w="7271"/>
      <w:gridCol w:w="2795"/>
    </w:tblGrid>
    <w:tr w:rsidR="006A415C" w:rsidTr="00406A15">
      <w:tc>
        <w:tcPr>
          <w:tcW w:w="3612" w:type="pct"/>
        </w:tcPr>
        <w:p w:rsidR="006A415C" w:rsidRDefault="006A415C" w:rsidP="00406A15">
          <w:pPr>
            <w:pStyle w:val="Header"/>
          </w:pPr>
        </w:p>
        <w:p w:rsidR="006A415C" w:rsidRPr="00711764" w:rsidRDefault="006A415C" w:rsidP="00406A15">
          <w:pPr>
            <w:pStyle w:val="Header"/>
            <w:rPr>
              <w:b/>
            </w:rPr>
          </w:pPr>
          <w:r w:rsidRPr="00711764">
            <w:rPr>
              <w:b/>
            </w:rPr>
            <w:t>San Luis Valley E911</w:t>
          </w:r>
        </w:p>
        <w:p w:rsidR="006A415C" w:rsidRPr="00711764" w:rsidRDefault="006A415C" w:rsidP="00406A15">
          <w:pPr>
            <w:pStyle w:val="Header"/>
            <w:rPr>
              <w:b/>
            </w:rPr>
          </w:pPr>
          <w:r w:rsidRPr="00711764">
            <w:rPr>
              <w:b/>
            </w:rPr>
            <w:t>3110 1</w:t>
          </w:r>
          <w:r w:rsidRPr="00711764">
            <w:rPr>
              <w:b/>
              <w:vertAlign w:val="superscript"/>
            </w:rPr>
            <w:t>st</w:t>
          </w:r>
          <w:r w:rsidRPr="00711764">
            <w:rPr>
              <w:b/>
            </w:rPr>
            <w:t xml:space="preserve"> St., Alamosa, CO 81101</w:t>
          </w:r>
        </w:p>
        <w:p w:rsidR="006A415C" w:rsidRPr="00711764" w:rsidRDefault="006A415C" w:rsidP="00406A15">
          <w:pPr>
            <w:pStyle w:val="Header"/>
            <w:rPr>
              <w:b/>
            </w:rPr>
          </w:pPr>
          <w:r w:rsidRPr="00711764">
            <w:rPr>
              <w:b/>
            </w:rPr>
            <w:t>Tel 719-587-6712 Fax 719-589-1611</w:t>
          </w:r>
        </w:p>
        <w:p w:rsidR="006A415C" w:rsidRPr="00711764" w:rsidRDefault="006A415C" w:rsidP="00406A15">
          <w:pPr>
            <w:pStyle w:val="Header"/>
            <w:rPr>
              <w:b/>
            </w:rPr>
          </w:pPr>
          <w:r w:rsidRPr="00711764">
            <w:rPr>
              <w:b/>
            </w:rPr>
            <w:t>slve911.org@gmail.com</w:t>
          </w:r>
        </w:p>
        <w:p w:rsidR="006A415C" w:rsidRDefault="006A415C" w:rsidP="00406A15">
          <w:pPr>
            <w:pStyle w:val="Header"/>
          </w:pPr>
          <w:r w:rsidRPr="00711764">
            <w:rPr>
              <w:b/>
            </w:rPr>
            <w:t>www.slve911.org</w:t>
          </w:r>
        </w:p>
      </w:tc>
      <w:tc>
        <w:tcPr>
          <w:tcW w:w="1388" w:type="pct"/>
        </w:tcPr>
        <w:p w:rsidR="006A415C" w:rsidRDefault="006A415C" w:rsidP="00406A15">
          <w:pPr>
            <w:pStyle w:val="Header"/>
            <w:jc w:val="right"/>
          </w:pPr>
          <w:r>
            <w:rPr>
              <w:noProof/>
              <w:lang w:eastAsia="en-US"/>
            </w:rPr>
            <w:drawing>
              <wp:inline distT="0" distB="0" distL="0" distR="0" wp14:anchorId="57BE2F32" wp14:editId="36256682">
                <wp:extent cx="1775009"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75009" cy="1371600"/>
                        </a:xfrm>
                        <a:prstGeom prst="rect">
                          <a:avLst/>
                        </a:prstGeom>
                        <a:noFill/>
                        <a:ln>
                          <a:noFill/>
                        </a:ln>
                      </pic:spPr>
                    </pic:pic>
                  </a:graphicData>
                </a:graphic>
              </wp:inline>
            </w:drawing>
          </w:r>
        </w:p>
      </w:tc>
    </w:tr>
  </w:tbl>
  <w:p w:rsidR="006A415C" w:rsidRDefault="006A415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216"/>
    <w:rsid w:val="00067EF0"/>
    <w:rsid w:val="000856D0"/>
    <w:rsid w:val="001071BB"/>
    <w:rsid w:val="00157216"/>
    <w:rsid w:val="00207214"/>
    <w:rsid w:val="002A3C51"/>
    <w:rsid w:val="002F4DD5"/>
    <w:rsid w:val="003A3F02"/>
    <w:rsid w:val="004E71C7"/>
    <w:rsid w:val="004F1706"/>
    <w:rsid w:val="0057636B"/>
    <w:rsid w:val="005C09A2"/>
    <w:rsid w:val="006A415C"/>
    <w:rsid w:val="006C0374"/>
    <w:rsid w:val="006C5584"/>
    <w:rsid w:val="006D1370"/>
    <w:rsid w:val="00707444"/>
    <w:rsid w:val="00711764"/>
    <w:rsid w:val="0075797E"/>
    <w:rsid w:val="00865643"/>
    <w:rsid w:val="008E65B6"/>
    <w:rsid w:val="009745AF"/>
    <w:rsid w:val="00A61D3A"/>
    <w:rsid w:val="00B9402D"/>
    <w:rsid w:val="00C74E8B"/>
    <w:rsid w:val="00C800D8"/>
    <w:rsid w:val="00CD5DAC"/>
    <w:rsid w:val="00D04283"/>
    <w:rsid w:val="00E71075"/>
    <w:rsid w:val="00EA0D64"/>
    <w:rsid w:val="00EA3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8" w:qFormat="1"/>
    <w:lsdException w:name="heading 5" w:uiPriority="18" w:qFormat="1"/>
    <w:lsdException w:name="heading 6" w:uiPriority="18" w:qFormat="1"/>
    <w:lsdException w:name="heading 7" w:uiPriority="18" w:qFormat="1"/>
    <w:lsdException w:name="heading 8" w:uiPriority="18" w:qFormat="1"/>
    <w:lsdException w:name="heading 9" w:uiPriority="1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2" w:qFormat="1"/>
    <w:lsdException w:name="footer" w:qFormat="1"/>
    <w:lsdException w:name="caption" w:uiPriority="35" w:qFormat="1"/>
    <w:lsdException w:name="Title" w:semiHidden="0" w:uiPriority="10" w:unhideWhenUsed="0" w:qFormat="1"/>
    <w:lsdException w:name="Closing" w:uiPriority="0" w:qFormat="1"/>
    <w:lsdException w:name="Signature" w:qFormat="1"/>
    <w:lsdException w:name="Default Paragraph Font" w:uiPriority="1"/>
    <w:lsdException w:name="Body Text" w:uiPriority="1" w:qFormat="1"/>
    <w:lsdException w:name="Subtitle" w:uiPriority="11" w:qFormat="1"/>
    <w:lsdException w:name="Salutation" w:qFormat="1"/>
    <w:lsdException w:name="Date" w:qFormat="1"/>
    <w:lsdException w:name="Strong" w:uiPriority="1" w:unhideWhenUsed="0" w:qFormat="1"/>
    <w:lsdException w:name="Emphasis"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Pr>
      <w:kern w:val="20"/>
    </w:rPr>
  </w:style>
  <w:style w:type="paragraph" w:styleId="Heading1">
    <w:name w:val="heading 1"/>
    <w:basedOn w:val="Normal"/>
    <w:next w:val="Normal"/>
    <w:link w:val="Heading1Char"/>
    <w:uiPriority w:val="9"/>
    <w:unhideWhenUsed/>
    <w:qFormat/>
    <w:pPr>
      <w:pageBreakBefore/>
      <w:spacing w:before="0" w:after="360" w:line="240" w:lineRule="auto"/>
      <w:ind w:left="-360" w:right="-360"/>
      <w:outlineLvl w:val="0"/>
    </w:pPr>
    <w:rPr>
      <w:rFonts w:asciiTheme="majorHAnsi" w:eastAsiaTheme="majorEastAsia" w:hAnsiTheme="majorHAnsi" w:cstheme="majorBidi"/>
      <w:sz w:val="36"/>
    </w:rPr>
  </w:style>
  <w:style w:type="paragraph" w:styleId="Heading2">
    <w:name w:val="heading 2"/>
    <w:basedOn w:val="Normal"/>
    <w:next w:val="Normal"/>
    <w:link w:val="Heading2Char"/>
    <w:uiPriority w:val="9"/>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qFormat/>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kern w:val="20"/>
      <w:sz w:val="36"/>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577188" w:themeColor="accent1" w:themeShade="BF"/>
      <w:kern w:val="20"/>
      <w:sz w:val="24"/>
      <w14:ligatures w14:val="standardContextua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LetterheadTable">
    <w:name w:val="Letterhead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next w:val="Normal"/>
    <w:link w:val="DateChar"/>
    <w:uiPriority w:val="1"/>
    <w:qFormat/>
    <w:pPr>
      <w:spacing w:before="1200" w:after="360"/>
    </w:pPr>
    <w:rPr>
      <w:rFonts w:asciiTheme="majorHAnsi" w:eastAsiaTheme="majorEastAsia" w:hAnsiTheme="majorHAnsi" w:cstheme="majorBidi"/>
      <w:caps/>
      <w:color w:val="577188" w:themeColor="accent1" w:themeShade="BF"/>
    </w:rPr>
  </w:style>
  <w:style w:type="character" w:customStyle="1" w:styleId="DateChar">
    <w:name w:val="Date Char"/>
    <w:basedOn w:val="DefaultParagraphFont"/>
    <w:link w:val="Date"/>
    <w:uiPriority w:val="1"/>
    <w:rPr>
      <w:rFonts w:asciiTheme="majorHAnsi" w:eastAsiaTheme="majorEastAsia" w:hAnsiTheme="majorHAnsi" w:cstheme="majorBidi"/>
      <w:caps/>
      <w:color w:val="577188" w:themeColor="accent1" w:themeShade="BF"/>
      <w:kern w:val="20"/>
    </w:rPr>
  </w:style>
  <w:style w:type="paragraph" w:customStyle="1" w:styleId="Recipient">
    <w:name w:val="Recipient"/>
    <w:basedOn w:val="Normal"/>
    <w:qFormat/>
    <w:pPr>
      <w:spacing w:after="40"/>
    </w:pPr>
    <w:rPr>
      <w:b/>
      <w:bCs/>
    </w:rPr>
  </w:style>
  <w:style w:type="paragraph" w:styleId="Salutation">
    <w:name w:val="Salutation"/>
    <w:basedOn w:val="Normal"/>
    <w:next w:val="Normal"/>
    <w:link w:val="SalutationChar"/>
    <w:uiPriority w:val="1"/>
    <w:unhideWhenUsed/>
    <w:qFormat/>
    <w:pPr>
      <w:spacing w:before="720"/>
    </w:pPr>
  </w:style>
  <w:style w:type="character" w:customStyle="1" w:styleId="SalutationChar">
    <w:name w:val="Salutation Char"/>
    <w:basedOn w:val="DefaultParagraphFont"/>
    <w:link w:val="Salutation"/>
    <w:uiPriority w:val="1"/>
    <w:rPr>
      <w:kern w:val="20"/>
    </w:rPr>
  </w:style>
  <w:style w:type="paragraph" w:styleId="Closing">
    <w:name w:val="Closing"/>
    <w:basedOn w:val="Normal"/>
    <w:link w:val="ClosingChar"/>
    <w:uiPriority w:val="1"/>
    <w:unhideWhenUsed/>
    <w:qFormat/>
    <w:pPr>
      <w:spacing w:before="480" w:after="960" w:line="240" w:lineRule="auto"/>
    </w:pPr>
  </w:style>
  <w:style w:type="character" w:customStyle="1" w:styleId="ClosingChar">
    <w:name w:val="Closing Char"/>
    <w:basedOn w:val="DefaultParagraphFont"/>
    <w:link w:val="Closing"/>
    <w:uiPriority w:val="1"/>
    <w:rPr>
      <w:kern w:val="20"/>
    </w:rPr>
  </w:style>
  <w:style w:type="paragraph" w:styleId="Signature">
    <w:name w:val="Signature"/>
    <w:basedOn w:val="Normal"/>
    <w:link w:val="SignatureChar"/>
    <w:uiPriority w:val="1"/>
    <w:unhideWhenUsed/>
    <w:qFormat/>
    <w:rPr>
      <w:b/>
      <w:bCs/>
    </w:rPr>
  </w:style>
  <w:style w:type="character" w:customStyle="1" w:styleId="SignatureChar">
    <w:name w:val="Signature Char"/>
    <w:basedOn w:val="DefaultParagraphFont"/>
    <w:link w:val="Signature"/>
    <w:uiPriority w:val="1"/>
    <w:rPr>
      <w:b/>
      <w:bCs/>
      <w:kern w:val="20"/>
    </w:rPr>
  </w:style>
  <w:style w:type="paragraph" w:styleId="Title">
    <w:name w:val="Title"/>
    <w:basedOn w:val="Normal"/>
    <w:next w:val="Normal"/>
    <w:link w:val="TitleChar"/>
    <w:uiPriority w:val="1"/>
    <w:qFormat/>
    <w:pPr>
      <w:spacing w:after="480"/>
    </w:pPr>
    <w:rPr>
      <w:rFonts w:asciiTheme="majorHAnsi" w:eastAsiaTheme="majorEastAsia" w:hAnsiTheme="majorHAnsi" w:cstheme="majorBidi"/>
      <w:caps/>
      <w:color w:val="577188" w:themeColor="accent1" w:themeShade="BF"/>
    </w:rPr>
  </w:style>
  <w:style w:type="character" w:customStyle="1" w:styleId="TitleChar">
    <w:name w:val="Title Char"/>
    <w:basedOn w:val="DefaultParagraphFont"/>
    <w:link w:val="Title"/>
    <w:uiPriority w:val="1"/>
    <w:rPr>
      <w:rFonts w:asciiTheme="majorHAnsi" w:eastAsiaTheme="majorEastAsia" w:hAnsiTheme="majorHAnsi" w:cstheme="majorBidi"/>
      <w:caps/>
      <w:color w:val="577188" w:themeColor="accent1" w:themeShade="BF"/>
      <w:kern w:val="20"/>
    </w:rPr>
  </w:style>
  <w:style w:type="paragraph" w:styleId="BalloonText">
    <w:name w:val="Balloon Text"/>
    <w:basedOn w:val="Normal"/>
    <w:link w:val="BalloonTextChar"/>
    <w:uiPriority w:val="99"/>
    <w:semiHidden/>
    <w:unhideWhenUsed/>
    <w:rsid w:val="00E7107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075"/>
    <w:rPr>
      <w:rFonts w:ascii="Tahoma" w:hAnsi="Tahoma" w:cs="Tahoma"/>
      <w:kern w:val="2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8" w:qFormat="1"/>
    <w:lsdException w:name="heading 5" w:uiPriority="18" w:qFormat="1"/>
    <w:lsdException w:name="heading 6" w:uiPriority="18" w:qFormat="1"/>
    <w:lsdException w:name="heading 7" w:uiPriority="18" w:qFormat="1"/>
    <w:lsdException w:name="heading 8" w:uiPriority="18" w:qFormat="1"/>
    <w:lsdException w:name="heading 9" w:uiPriority="1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2" w:qFormat="1"/>
    <w:lsdException w:name="footer" w:qFormat="1"/>
    <w:lsdException w:name="caption" w:uiPriority="35" w:qFormat="1"/>
    <w:lsdException w:name="Title" w:semiHidden="0" w:uiPriority="10" w:unhideWhenUsed="0" w:qFormat="1"/>
    <w:lsdException w:name="Closing" w:uiPriority="0" w:qFormat="1"/>
    <w:lsdException w:name="Signature" w:qFormat="1"/>
    <w:lsdException w:name="Default Paragraph Font" w:uiPriority="1"/>
    <w:lsdException w:name="Body Text" w:uiPriority="1" w:qFormat="1"/>
    <w:lsdException w:name="Subtitle" w:uiPriority="11" w:qFormat="1"/>
    <w:lsdException w:name="Salutation" w:qFormat="1"/>
    <w:lsdException w:name="Date" w:qFormat="1"/>
    <w:lsdException w:name="Strong" w:uiPriority="1" w:unhideWhenUsed="0" w:qFormat="1"/>
    <w:lsdException w:name="Emphasis"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Pr>
      <w:kern w:val="20"/>
    </w:rPr>
  </w:style>
  <w:style w:type="paragraph" w:styleId="Heading1">
    <w:name w:val="heading 1"/>
    <w:basedOn w:val="Normal"/>
    <w:next w:val="Normal"/>
    <w:link w:val="Heading1Char"/>
    <w:uiPriority w:val="9"/>
    <w:unhideWhenUsed/>
    <w:qFormat/>
    <w:pPr>
      <w:pageBreakBefore/>
      <w:spacing w:before="0" w:after="360" w:line="240" w:lineRule="auto"/>
      <w:ind w:left="-360" w:right="-360"/>
      <w:outlineLvl w:val="0"/>
    </w:pPr>
    <w:rPr>
      <w:rFonts w:asciiTheme="majorHAnsi" w:eastAsiaTheme="majorEastAsia" w:hAnsiTheme="majorHAnsi" w:cstheme="majorBidi"/>
      <w:sz w:val="36"/>
    </w:rPr>
  </w:style>
  <w:style w:type="paragraph" w:styleId="Heading2">
    <w:name w:val="heading 2"/>
    <w:basedOn w:val="Normal"/>
    <w:next w:val="Normal"/>
    <w:link w:val="Heading2Char"/>
    <w:uiPriority w:val="9"/>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qFormat/>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kern w:val="20"/>
      <w:sz w:val="36"/>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577188" w:themeColor="accent1" w:themeShade="BF"/>
      <w:kern w:val="20"/>
      <w:sz w:val="24"/>
      <w14:ligatures w14:val="standardContextua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LetterheadTable">
    <w:name w:val="Letterhead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next w:val="Normal"/>
    <w:link w:val="DateChar"/>
    <w:uiPriority w:val="1"/>
    <w:qFormat/>
    <w:pPr>
      <w:spacing w:before="1200" w:after="360"/>
    </w:pPr>
    <w:rPr>
      <w:rFonts w:asciiTheme="majorHAnsi" w:eastAsiaTheme="majorEastAsia" w:hAnsiTheme="majorHAnsi" w:cstheme="majorBidi"/>
      <w:caps/>
      <w:color w:val="577188" w:themeColor="accent1" w:themeShade="BF"/>
    </w:rPr>
  </w:style>
  <w:style w:type="character" w:customStyle="1" w:styleId="DateChar">
    <w:name w:val="Date Char"/>
    <w:basedOn w:val="DefaultParagraphFont"/>
    <w:link w:val="Date"/>
    <w:uiPriority w:val="1"/>
    <w:rPr>
      <w:rFonts w:asciiTheme="majorHAnsi" w:eastAsiaTheme="majorEastAsia" w:hAnsiTheme="majorHAnsi" w:cstheme="majorBidi"/>
      <w:caps/>
      <w:color w:val="577188" w:themeColor="accent1" w:themeShade="BF"/>
      <w:kern w:val="20"/>
    </w:rPr>
  </w:style>
  <w:style w:type="paragraph" w:customStyle="1" w:styleId="Recipient">
    <w:name w:val="Recipient"/>
    <w:basedOn w:val="Normal"/>
    <w:qFormat/>
    <w:pPr>
      <w:spacing w:after="40"/>
    </w:pPr>
    <w:rPr>
      <w:b/>
      <w:bCs/>
    </w:rPr>
  </w:style>
  <w:style w:type="paragraph" w:styleId="Salutation">
    <w:name w:val="Salutation"/>
    <w:basedOn w:val="Normal"/>
    <w:next w:val="Normal"/>
    <w:link w:val="SalutationChar"/>
    <w:uiPriority w:val="1"/>
    <w:unhideWhenUsed/>
    <w:qFormat/>
    <w:pPr>
      <w:spacing w:before="720"/>
    </w:pPr>
  </w:style>
  <w:style w:type="character" w:customStyle="1" w:styleId="SalutationChar">
    <w:name w:val="Salutation Char"/>
    <w:basedOn w:val="DefaultParagraphFont"/>
    <w:link w:val="Salutation"/>
    <w:uiPriority w:val="1"/>
    <w:rPr>
      <w:kern w:val="20"/>
    </w:rPr>
  </w:style>
  <w:style w:type="paragraph" w:styleId="Closing">
    <w:name w:val="Closing"/>
    <w:basedOn w:val="Normal"/>
    <w:link w:val="ClosingChar"/>
    <w:uiPriority w:val="1"/>
    <w:unhideWhenUsed/>
    <w:qFormat/>
    <w:pPr>
      <w:spacing w:before="480" w:after="960" w:line="240" w:lineRule="auto"/>
    </w:pPr>
  </w:style>
  <w:style w:type="character" w:customStyle="1" w:styleId="ClosingChar">
    <w:name w:val="Closing Char"/>
    <w:basedOn w:val="DefaultParagraphFont"/>
    <w:link w:val="Closing"/>
    <w:uiPriority w:val="1"/>
    <w:rPr>
      <w:kern w:val="20"/>
    </w:rPr>
  </w:style>
  <w:style w:type="paragraph" w:styleId="Signature">
    <w:name w:val="Signature"/>
    <w:basedOn w:val="Normal"/>
    <w:link w:val="SignatureChar"/>
    <w:uiPriority w:val="1"/>
    <w:unhideWhenUsed/>
    <w:qFormat/>
    <w:rPr>
      <w:b/>
      <w:bCs/>
    </w:rPr>
  </w:style>
  <w:style w:type="character" w:customStyle="1" w:styleId="SignatureChar">
    <w:name w:val="Signature Char"/>
    <w:basedOn w:val="DefaultParagraphFont"/>
    <w:link w:val="Signature"/>
    <w:uiPriority w:val="1"/>
    <w:rPr>
      <w:b/>
      <w:bCs/>
      <w:kern w:val="20"/>
    </w:rPr>
  </w:style>
  <w:style w:type="paragraph" w:styleId="Title">
    <w:name w:val="Title"/>
    <w:basedOn w:val="Normal"/>
    <w:next w:val="Normal"/>
    <w:link w:val="TitleChar"/>
    <w:uiPriority w:val="1"/>
    <w:qFormat/>
    <w:pPr>
      <w:spacing w:after="480"/>
    </w:pPr>
    <w:rPr>
      <w:rFonts w:asciiTheme="majorHAnsi" w:eastAsiaTheme="majorEastAsia" w:hAnsiTheme="majorHAnsi" w:cstheme="majorBidi"/>
      <w:caps/>
      <w:color w:val="577188" w:themeColor="accent1" w:themeShade="BF"/>
    </w:rPr>
  </w:style>
  <w:style w:type="character" w:customStyle="1" w:styleId="TitleChar">
    <w:name w:val="Title Char"/>
    <w:basedOn w:val="DefaultParagraphFont"/>
    <w:link w:val="Title"/>
    <w:uiPriority w:val="1"/>
    <w:rPr>
      <w:rFonts w:asciiTheme="majorHAnsi" w:eastAsiaTheme="majorEastAsia" w:hAnsiTheme="majorHAnsi" w:cstheme="majorBidi"/>
      <w:caps/>
      <w:color w:val="577188" w:themeColor="accent1" w:themeShade="BF"/>
      <w:kern w:val="20"/>
    </w:rPr>
  </w:style>
  <w:style w:type="paragraph" w:styleId="BalloonText">
    <w:name w:val="Balloon Text"/>
    <w:basedOn w:val="Normal"/>
    <w:link w:val="BalloonTextChar"/>
    <w:uiPriority w:val="99"/>
    <w:semiHidden/>
    <w:unhideWhenUsed/>
    <w:rsid w:val="00E7107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075"/>
    <w:rPr>
      <w:rFonts w:ascii="Tahoma" w:hAnsi="Tahoma" w:cs="Tahoma"/>
      <w:kern w:val="2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hley\AppData\Roaming\Microsoft\Templates\Letterhead%20(Timeless%20design).dotx" TargetMode="External"/></Relationships>
</file>

<file path=word/theme/theme1.xml><?xml version="1.0" encoding="utf-8"?>
<a:theme xmlns:a="http://schemas.openxmlformats.org/drawingml/2006/main" name="Business Set Blue">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7E9E5-EE29-454F-8714-516920628209}">
  <ds:schemaRefs>
    <ds:schemaRef ds:uri="http://schemas.microsoft.com/pics"/>
  </ds:schemaRefs>
</ds:datastoreItem>
</file>

<file path=customXml/itemProps2.xml><?xml version="1.0" encoding="utf-8"?>
<ds:datastoreItem xmlns:ds="http://schemas.openxmlformats.org/officeDocument/2006/customXml" ds:itemID="{E1BC2AC5-D34F-4736-8C3D-EAEC9ABE5C67}">
  <ds:schemaRefs>
    <ds:schemaRef ds:uri="http://schemas.microsoft.com/sharepoint/v3/contenttype/forms"/>
  </ds:schemaRefs>
</ds:datastoreItem>
</file>

<file path=customXml/itemProps3.xml><?xml version="1.0" encoding="utf-8"?>
<ds:datastoreItem xmlns:ds="http://schemas.openxmlformats.org/officeDocument/2006/customXml" ds:itemID="{C29C4191-E5CE-4D3D-A9CE-FB6F6B1D5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(Timeless design).dotx</Template>
  <TotalTime>40</TotalTime>
  <Pages>2</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Frost</dc:creator>
  <cp:lastModifiedBy>Bookkeeper</cp:lastModifiedBy>
  <cp:revision>9</cp:revision>
  <dcterms:created xsi:type="dcterms:W3CDTF">2019-05-06T21:06:00Z</dcterms:created>
  <dcterms:modified xsi:type="dcterms:W3CDTF">2019-05-14T15:46:00Z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TC028350569991</vt:lpwstr>
  </property>
</Properties>
</file>