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6308" w:rsidRDefault="0040366B">
      <w:r>
        <w:t>The FCC has chosen to ignore the voice of the majority of the American people in proceeding with these rule changes. Net Neutrality is an important, critical necessity in our society and revoking these rules will damage us irreparably. Please keep the Internet a protected, public utility, as it should have been from conception.</w:t>
      </w:r>
      <w:bookmarkStart w:id="0" w:name="_GoBack"/>
      <w:bookmarkEnd w:id="0"/>
    </w:p>
    <w:sectPr w:rsidR="00626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66B"/>
    <w:rsid w:val="001676A2"/>
    <w:rsid w:val="0040366B"/>
    <w:rsid w:val="006263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8A06B"/>
  <w15:chartTrackingRefBased/>
  <w15:docId w15:val="{437AE9FB-AAC3-45B9-B52B-AFB05A520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Words>
  <Characters>281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Amazon.com</Company>
  <LinksUpToDate>false</LinksUpToDate>
  <CharactersWithSpaces>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Kirkwood, Ian</dc:creator>
  <cp:keywords/>
  <dc:description/>
  <cp:lastModifiedBy>Kirkwood, Ian</cp:lastModifiedBy>
  <cp:revision>1</cp:revision>
  <dcterms:created xsi:type="dcterms:W3CDTF">2017-05-26T15:44:00Z</dcterms:created>
  <dcterms:modified xsi:type="dcterms:W3CDTF">2017-05-26T15:45:00Z</dcterms:modified>
</cp:coreProperties>
</file>