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99D" w:rsidRDefault="00FE099D" w:rsidP="00FE099D">
      <w:pPr>
        <w:pStyle w:val="NormalWeb"/>
        <w:spacing w:before="0"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We are opposing the FCC Proceedings order 17-79. </w:t>
      </w:r>
    </w:p>
    <w:p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The Federal Communications Commission officially moved to roll back the National Environmental Policy Act for small wireless infrastructure projects. </w:t>
      </w:r>
    </w:p>
    <w:p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In an order published this morning in the Federal Register, the agency exempted small, unobtrusive cell towers used for 5G wireless networks from permitting under NEPA and the National Historic Preservation Act. </w:t>
      </w:r>
    </w:p>
    <w:p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The technology promises to revolutionize wireless connectivity by relying on a large number of "small cell" towers, rather than the larger facilities of older networks. </w:t>
      </w:r>
    </w:p>
    <w:p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Wireless industry groups say the FCC's order will speed their deployment of 5G, particularly in rural areas with disregard to environmental effects including national preservation areas and disregard to effects on </w:t>
      </w:r>
      <w:r w:rsidR="005D4EC2">
        <w:rPr>
          <w:rFonts w:ascii="Arial" w:hAnsi="Arial" w:cs="Arial"/>
          <w:color w:val="000000"/>
          <w:sz w:val="27"/>
          <w:szCs w:val="27"/>
        </w:rPr>
        <w:t>people</w:t>
      </w:r>
      <w:r w:rsidR="0067629D">
        <w:rPr>
          <w:rFonts w:ascii="Arial" w:hAnsi="Arial" w:cs="Arial"/>
          <w:color w:val="000000"/>
          <w:sz w:val="27"/>
          <w:szCs w:val="27"/>
        </w:rPr>
        <w:t xml:space="preserve">, plants, and </w:t>
      </w:r>
      <w:r>
        <w:rPr>
          <w:rFonts w:ascii="Arial" w:hAnsi="Arial" w:cs="Arial"/>
          <w:color w:val="000000"/>
          <w:sz w:val="27"/>
          <w:szCs w:val="27"/>
        </w:rPr>
        <w:t xml:space="preserve">wildlife including endangered animals. </w:t>
      </w:r>
    </w:p>
    <w:p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5G radiation effects are unknown and implementation at this large scale without further studying of this effect on </w:t>
      </w:r>
      <w:r w:rsidR="0067629D">
        <w:rPr>
          <w:rFonts w:ascii="Arial" w:hAnsi="Arial" w:cs="Arial"/>
          <w:color w:val="000000"/>
          <w:sz w:val="27"/>
          <w:szCs w:val="27"/>
        </w:rPr>
        <w:t xml:space="preserve">people, </w:t>
      </w:r>
      <w:r>
        <w:rPr>
          <w:rFonts w:ascii="Arial" w:hAnsi="Arial" w:cs="Arial"/>
          <w:color w:val="000000"/>
          <w:sz w:val="27"/>
          <w:szCs w:val="27"/>
        </w:rPr>
        <w:t>plant</w:t>
      </w:r>
      <w:r w:rsidR="0067629D">
        <w:rPr>
          <w:rFonts w:ascii="Arial" w:hAnsi="Arial" w:cs="Arial"/>
          <w:color w:val="000000"/>
          <w:sz w:val="27"/>
          <w:szCs w:val="27"/>
        </w:rPr>
        <w:t>s</w:t>
      </w:r>
      <w:r>
        <w:rPr>
          <w:rFonts w:ascii="Arial" w:hAnsi="Arial" w:cs="Arial"/>
          <w:color w:val="000000"/>
          <w:sz w:val="27"/>
          <w:szCs w:val="27"/>
        </w:rPr>
        <w:t xml:space="preserve"> and wildlife is negligent and will detrimentally affect our environment</w:t>
      </w:r>
      <w:r w:rsidR="0067629D">
        <w:rPr>
          <w:rFonts w:ascii="Arial" w:hAnsi="Arial" w:cs="Arial"/>
          <w:color w:val="000000"/>
          <w:sz w:val="27"/>
          <w:szCs w:val="27"/>
        </w:rPr>
        <w:t>, health,</w:t>
      </w:r>
      <w:r>
        <w:rPr>
          <w:rFonts w:ascii="Arial" w:hAnsi="Arial" w:cs="Arial"/>
          <w:color w:val="000000"/>
          <w:sz w:val="27"/>
          <w:szCs w:val="27"/>
        </w:rPr>
        <w:t xml:space="preserve"> and wildlife including endangered species. </w:t>
      </w:r>
    </w:p>
    <w:p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It can possibly change the way our world is today by detrimentally affecting the environment the way we know it today and will not be the same for future generations and possibly lead to worsening of global warming and death of our endangered species. </w:t>
      </w:r>
    </w:p>
    <w:p w:rsidR="008D13CE" w:rsidRDefault="00F52D27"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We believe that the FCC maximum exposure limit determined in 1997 must be revisited</w:t>
      </w:r>
      <w:r w:rsidR="00040368">
        <w:rPr>
          <w:rFonts w:ascii="Arial" w:hAnsi="Arial" w:cs="Arial"/>
          <w:color w:val="000000"/>
          <w:sz w:val="27"/>
          <w:szCs w:val="27"/>
        </w:rPr>
        <w:t xml:space="preserve"> and new </w:t>
      </w:r>
      <w:r w:rsidR="009151B3">
        <w:rPr>
          <w:rFonts w:ascii="Arial" w:hAnsi="Arial" w:cs="Arial"/>
          <w:color w:val="000000"/>
          <w:sz w:val="27"/>
          <w:szCs w:val="27"/>
        </w:rPr>
        <w:t xml:space="preserve">safety exposure limits must be </w:t>
      </w:r>
      <w:r w:rsidR="004B5F2E">
        <w:rPr>
          <w:rFonts w:ascii="Arial" w:hAnsi="Arial" w:cs="Arial"/>
          <w:color w:val="000000"/>
          <w:sz w:val="27"/>
          <w:szCs w:val="27"/>
        </w:rPr>
        <w:t>implemented</w:t>
      </w:r>
      <w:r>
        <w:rPr>
          <w:rFonts w:ascii="Arial" w:hAnsi="Arial" w:cs="Arial"/>
          <w:color w:val="000000"/>
          <w:sz w:val="27"/>
          <w:szCs w:val="27"/>
        </w:rPr>
        <w:t xml:space="preserve"> before allowing deployment at such a large scale especially with the new health studies especially the National Toxicology Program Study released </w:t>
      </w:r>
      <w:r w:rsidR="00B91103">
        <w:rPr>
          <w:rFonts w:ascii="Arial" w:hAnsi="Arial" w:cs="Arial"/>
          <w:color w:val="000000"/>
          <w:sz w:val="27"/>
          <w:szCs w:val="27"/>
        </w:rPr>
        <w:t xml:space="preserve">on </w:t>
      </w:r>
      <w:r>
        <w:rPr>
          <w:rFonts w:ascii="Arial" w:hAnsi="Arial" w:cs="Arial"/>
          <w:color w:val="000000"/>
          <w:sz w:val="27"/>
          <w:szCs w:val="27"/>
        </w:rPr>
        <w:t xml:space="preserve">3-28-2018 </w:t>
      </w:r>
      <w:r w:rsidR="00B91103">
        <w:rPr>
          <w:rFonts w:ascii="Arial" w:hAnsi="Arial" w:cs="Arial"/>
          <w:color w:val="000000"/>
          <w:sz w:val="27"/>
          <w:szCs w:val="27"/>
        </w:rPr>
        <w:t>that shows there</w:t>
      </w:r>
      <w:r>
        <w:rPr>
          <w:rFonts w:ascii="Arial" w:hAnsi="Arial" w:cs="Arial"/>
          <w:color w:val="000000"/>
          <w:sz w:val="27"/>
          <w:szCs w:val="27"/>
        </w:rPr>
        <w:t xml:space="preserve"> is CLEAR evidence that cell radiofrequency radiation causes </w:t>
      </w:r>
      <w:r>
        <w:rPr>
          <w:rFonts w:ascii="Arial" w:hAnsi="Arial" w:cs="Arial"/>
          <w:color w:val="000000"/>
          <w:sz w:val="27"/>
          <w:szCs w:val="27"/>
        </w:rPr>
        <w:lastRenderedPageBreak/>
        <w:t xml:space="preserve">carcinogenic activity.  Currently, FCC maximum exposure limit is set </w:t>
      </w:r>
      <w:proofErr w:type="gramStart"/>
      <w:r>
        <w:rPr>
          <w:rFonts w:ascii="Arial" w:hAnsi="Arial" w:cs="Arial"/>
          <w:color w:val="000000"/>
          <w:sz w:val="27"/>
          <w:szCs w:val="27"/>
        </w:rPr>
        <w:t xml:space="preserve">at 10,000,000 </w:t>
      </w:r>
      <w:proofErr w:type="spellStart"/>
      <w:r>
        <w:rPr>
          <w:rFonts w:ascii="Arial" w:hAnsi="Arial" w:cs="Arial"/>
          <w:color w:val="000000"/>
          <w:sz w:val="27"/>
          <w:szCs w:val="27"/>
        </w:rPr>
        <w:t>uW</w:t>
      </w:r>
      <w:proofErr w:type="spellEnd"/>
      <w:r>
        <w:rPr>
          <w:rFonts w:ascii="Arial" w:hAnsi="Arial" w:cs="Arial"/>
          <w:color w:val="000000"/>
          <w:sz w:val="27"/>
          <w:szCs w:val="27"/>
        </w:rPr>
        <w:t>/m2 which far exceeds the level set by the European P</w:t>
      </w:r>
      <w:r w:rsidR="00867256">
        <w:rPr>
          <w:rFonts w:ascii="Arial" w:hAnsi="Arial" w:cs="Arial"/>
          <w:color w:val="000000"/>
          <w:sz w:val="27"/>
          <w:szCs w:val="27"/>
        </w:rPr>
        <w:t xml:space="preserve">arliament Assembly at 100 </w:t>
      </w:r>
      <w:proofErr w:type="spellStart"/>
      <w:r w:rsidR="00867256">
        <w:rPr>
          <w:rFonts w:ascii="Arial" w:hAnsi="Arial" w:cs="Arial"/>
          <w:color w:val="000000"/>
          <w:sz w:val="27"/>
          <w:szCs w:val="27"/>
        </w:rPr>
        <w:t>uW</w:t>
      </w:r>
      <w:proofErr w:type="spellEnd"/>
      <w:r w:rsidR="00867256">
        <w:rPr>
          <w:rFonts w:ascii="Arial" w:hAnsi="Arial" w:cs="Arial"/>
          <w:color w:val="000000"/>
          <w:sz w:val="27"/>
          <w:szCs w:val="27"/>
        </w:rPr>
        <w:t>/m2 and other European nations</w:t>
      </w:r>
      <w:proofErr w:type="gramEnd"/>
      <w:r w:rsidR="00867256">
        <w:rPr>
          <w:rFonts w:ascii="Arial" w:hAnsi="Arial" w:cs="Arial"/>
          <w:color w:val="000000"/>
          <w:sz w:val="27"/>
          <w:szCs w:val="27"/>
        </w:rPr>
        <w:t>.</w:t>
      </w:r>
      <w:r w:rsidR="00B91103">
        <w:rPr>
          <w:rFonts w:ascii="Arial" w:hAnsi="Arial" w:cs="Arial"/>
          <w:color w:val="000000"/>
          <w:sz w:val="27"/>
          <w:szCs w:val="27"/>
        </w:rPr>
        <w:t xml:space="preserve"> </w:t>
      </w:r>
      <w:r w:rsidR="008D13CE">
        <w:rPr>
          <w:rFonts w:ascii="Arial" w:hAnsi="Arial" w:cs="Arial"/>
          <w:color w:val="000000"/>
          <w:sz w:val="27"/>
          <w:szCs w:val="27"/>
        </w:rPr>
        <w:t xml:space="preserve">Also FCC set its exposure limits based on cell radiofrequency radiation on large adults and not children per American Academy of Pediatricians.  </w:t>
      </w:r>
    </w:p>
    <w:p w:rsidR="00F52D27" w:rsidRDefault="00B91103"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Without health and our environment, we have nothing as a nation and nothing for our future generations beyond our lifetime.</w:t>
      </w:r>
      <w:r w:rsidR="007D63C0">
        <w:rPr>
          <w:rFonts w:ascii="Arial" w:hAnsi="Arial" w:cs="Arial"/>
          <w:color w:val="000000"/>
          <w:sz w:val="27"/>
          <w:szCs w:val="27"/>
        </w:rPr>
        <w:t xml:space="preserve">  We urge you to oppose proceeding 17-79 to </w:t>
      </w:r>
      <w:proofErr w:type="gramStart"/>
      <w:r w:rsidR="007D63C0">
        <w:rPr>
          <w:rFonts w:ascii="Arial" w:hAnsi="Arial" w:cs="Arial"/>
          <w:color w:val="000000"/>
          <w:sz w:val="27"/>
          <w:szCs w:val="27"/>
        </w:rPr>
        <w:t>the protect</w:t>
      </w:r>
      <w:proofErr w:type="gramEnd"/>
      <w:r w:rsidR="007D63C0">
        <w:rPr>
          <w:rFonts w:ascii="Arial" w:hAnsi="Arial" w:cs="Arial"/>
          <w:color w:val="000000"/>
          <w:sz w:val="27"/>
          <w:szCs w:val="27"/>
        </w:rPr>
        <w:t xml:space="preserve"> the future of our nation and its children.</w:t>
      </w:r>
      <w:bookmarkStart w:id="0" w:name="_GoBack"/>
      <w:bookmarkEnd w:id="0"/>
    </w:p>
    <w:p w:rsidR="00F52D27" w:rsidRDefault="00F52D27" w:rsidP="00FE099D">
      <w:pPr>
        <w:pStyle w:val="NormalWeb"/>
        <w:spacing w:before="488" w:beforeAutospacing="0" w:after="240" w:afterAutospacing="0" w:line="360" w:lineRule="atLeast"/>
        <w:rPr>
          <w:rFonts w:ascii="Arial" w:hAnsi="Arial" w:cs="Arial"/>
          <w:color w:val="000000"/>
          <w:sz w:val="27"/>
          <w:szCs w:val="27"/>
        </w:rPr>
      </w:pPr>
    </w:p>
    <w:p w:rsidR="00F52D27" w:rsidRDefault="00F52D27"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Thank you.</w:t>
      </w:r>
    </w:p>
    <w:p w:rsidR="00F52D27" w:rsidRDefault="00DE7424"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Sincerely,</w:t>
      </w:r>
    </w:p>
    <w:p w:rsidR="00DE7424" w:rsidRDefault="00DE7424" w:rsidP="00FE099D">
      <w:pPr>
        <w:pStyle w:val="NormalWeb"/>
        <w:spacing w:before="488" w:beforeAutospacing="0" w:after="240" w:afterAutospacing="0" w:line="360" w:lineRule="atLeast"/>
        <w:rPr>
          <w:rFonts w:ascii="Arial" w:hAnsi="Arial" w:cs="Arial"/>
          <w:color w:val="000000"/>
          <w:sz w:val="27"/>
          <w:szCs w:val="27"/>
        </w:rPr>
      </w:pPr>
    </w:p>
    <w:p w:rsidR="00F52D27" w:rsidRDefault="00F52D27"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Wei-Ching Lee, MD</w:t>
      </w:r>
    </w:p>
    <w:p w:rsidR="00F52D27" w:rsidRDefault="00F52D27"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California Medical Association Delegate of Los Angeles County District 14</w:t>
      </w:r>
    </w:p>
    <w:p w:rsidR="00F52D27" w:rsidRDefault="00F52D27" w:rsidP="00FE099D">
      <w:pPr>
        <w:pStyle w:val="NormalWeb"/>
        <w:spacing w:before="488" w:beforeAutospacing="0" w:after="240" w:afterAutospacing="0" w:line="360" w:lineRule="atLeast"/>
        <w:rPr>
          <w:rFonts w:ascii="Arial" w:hAnsi="Arial" w:cs="Arial"/>
          <w:color w:val="000000"/>
          <w:sz w:val="27"/>
          <w:szCs w:val="27"/>
        </w:rPr>
      </w:pPr>
    </w:p>
    <w:p w:rsidR="00C82345" w:rsidRDefault="007D63C0"/>
    <w:sectPr w:rsidR="00C823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99D"/>
    <w:rsid w:val="00040368"/>
    <w:rsid w:val="004B5F2E"/>
    <w:rsid w:val="005D4EC2"/>
    <w:rsid w:val="0067629D"/>
    <w:rsid w:val="007D63C0"/>
    <w:rsid w:val="007D7350"/>
    <w:rsid w:val="00867256"/>
    <w:rsid w:val="008D13CE"/>
    <w:rsid w:val="009151B3"/>
    <w:rsid w:val="00B91103"/>
    <w:rsid w:val="00DB6B75"/>
    <w:rsid w:val="00DE7424"/>
    <w:rsid w:val="00F52D27"/>
    <w:rsid w:val="00FE0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099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09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wclee</dc:creator>
  <cp:lastModifiedBy>wclee</cp:lastModifiedBy>
  <cp:revision>12</cp:revision>
  <dcterms:created xsi:type="dcterms:W3CDTF">2018-05-30T01:47:00Z</dcterms:created>
  <dcterms:modified xsi:type="dcterms:W3CDTF">2018-05-30T02:51:00Z</dcterms:modified>
</cp:coreProperties>
</file>