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6ECCE" w14:textId="77777777" w:rsidR="008600CD" w:rsidRPr="00372F5C" w:rsidRDefault="008600CD">
      <w:pPr>
        <w:rPr>
          <w:rFonts w:ascii="Times New Roman" w:hAnsi="Times New Roman" w:cs="Times New Roman"/>
        </w:rPr>
      </w:pPr>
    </w:p>
    <w:p w14:paraId="48E764DD" w14:textId="77777777"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5" w:history="1">
        <w:r w:rsidRPr="00372F5C">
          <w:rPr>
            <w:rStyle w:val="Hyperlink"/>
            <w:rFonts w:ascii="Times New Roman" w:hAnsi="Times New Roman" w:cs="Times New Roman"/>
          </w:rPr>
          <w:t>https://www.fcc.gov/ecfs/filings</w:t>
        </w:r>
      </w:hyperlink>
    </w:p>
    <w:p w14:paraId="70155DCE" w14:textId="77777777" w:rsidR="00372F5C" w:rsidRPr="00372F5C" w:rsidRDefault="00372F5C">
      <w:pPr>
        <w:rPr>
          <w:rFonts w:ascii="Times New Roman" w:hAnsi="Times New Roman" w:cs="Times New Roman"/>
        </w:rPr>
      </w:pPr>
    </w:p>
    <w:p w14:paraId="7EBC9AC6" w14:textId="66E94489"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005A3ACA">
        <w:rPr>
          <w:rFonts w:ascii="Times New Roman" w:hAnsi="Times New Roman" w:cs="Times New Roman"/>
        </w:rPr>
        <w:tab/>
        <w:t>May 31</w:t>
      </w:r>
      <w:r w:rsidR="005A3ACA" w:rsidRPr="005A3ACA">
        <w:rPr>
          <w:rFonts w:ascii="Times New Roman" w:hAnsi="Times New Roman" w:cs="Times New Roman"/>
          <w:vertAlign w:val="superscript"/>
        </w:rPr>
        <w:t>st</w:t>
      </w:r>
      <w:r w:rsidR="005A3ACA">
        <w:rPr>
          <w:rFonts w:ascii="Times New Roman" w:hAnsi="Times New Roman" w:cs="Times New Roman"/>
        </w:rPr>
        <w:t xml:space="preserve">, </w:t>
      </w:r>
      <w:r w:rsidRPr="00372F5C">
        <w:rPr>
          <w:rFonts w:ascii="Times New Roman" w:hAnsi="Times New Roman" w:cs="Times New Roman"/>
        </w:rPr>
        <w:t>2018</w:t>
      </w:r>
    </w:p>
    <w:p w14:paraId="248A9059" w14:textId="77777777" w:rsidR="00372F5C" w:rsidRPr="00372F5C" w:rsidRDefault="00372F5C">
      <w:pPr>
        <w:rPr>
          <w:rFonts w:ascii="Times New Roman" w:hAnsi="Times New Roman" w:cs="Times New Roman"/>
        </w:rPr>
      </w:pPr>
    </w:p>
    <w:p w14:paraId="72D067E4" w14:textId="77777777"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14:paraId="402E938F" w14:textId="77777777"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14:paraId="55DFA6FF" w14:textId="77777777"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14:paraId="00165A82" w14:textId="77777777"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Accelerating Wireless Broadband Deployment by Removing Barriers To Infrastructure Investment--WT Docket No. 17-79--Request for Reconsideration and Stay</w:t>
      </w:r>
    </w:p>
    <w:p w14:paraId="749AE6D8" w14:textId="77777777" w:rsidR="00372F5C" w:rsidRPr="00372F5C" w:rsidRDefault="00372F5C" w:rsidP="00372F5C">
      <w:pPr>
        <w:ind w:left="1440" w:hanging="720"/>
        <w:rPr>
          <w:rFonts w:ascii="Times New Roman" w:hAnsi="Times New Roman" w:cs="Times New Roman"/>
        </w:rPr>
      </w:pPr>
    </w:p>
    <w:p w14:paraId="7596E07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14:paraId="382DD706" w14:textId="77777777" w:rsidR="00372F5C" w:rsidRPr="00372F5C" w:rsidRDefault="00372F5C" w:rsidP="00372F5C">
      <w:pPr>
        <w:rPr>
          <w:rFonts w:ascii="Times New Roman" w:hAnsi="Times New Roman" w:cs="Times New Roman"/>
        </w:rPr>
      </w:pPr>
    </w:p>
    <w:p w14:paraId="519ED80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Pr="00372F5C">
        <w:rPr>
          <w:rFonts w:ascii="Times New Roman" w:hAnsi="Times New Roman" w:cs="Times New Roman"/>
        </w:rPr>
        <w:t xml:space="preserve"> the Federal Communications Commission’s March 30, 2018 decision </w:t>
      </w:r>
      <w:r>
        <w:rPr>
          <w:rFonts w:ascii="Times New Roman" w:hAnsi="Times New Roman" w:cs="Times New Roman"/>
        </w:rPr>
        <w:t>in the above-referenced mat</w:t>
      </w:r>
      <w:r w:rsidR="00BD4260">
        <w:rPr>
          <w:rFonts w:ascii="Times New Roman" w:hAnsi="Times New Roman" w:cs="Times New Roman"/>
        </w:rPr>
        <w:t xml:space="preserve">ter.  The Order </w:t>
      </w:r>
      <w:r>
        <w:rPr>
          <w:rFonts w:ascii="Times New Roman" w:hAnsi="Times New Roman" w:cs="Times New Roman"/>
        </w:rPr>
        <w:t>dispense</w:t>
      </w:r>
      <w:r w:rsidR="00BD4260">
        <w:rPr>
          <w:rFonts w:ascii="Times New Roman" w:hAnsi="Times New Roman" w:cs="Times New Roman"/>
        </w:rPr>
        <w:t>s</w:t>
      </w:r>
      <w:r>
        <w:rPr>
          <w:rFonts w:ascii="Times New Roman" w:hAnsi="Times New Roman" w:cs="Times New Roman"/>
        </w:rPr>
        <w:t xml:space="preserve"> with pre-deployment environmental and historic preservation </w:t>
      </w:r>
      <w:r w:rsidRPr="00372F5C">
        <w:rPr>
          <w:rFonts w:ascii="Times New Roman" w:hAnsi="Times New Roman" w:cs="Times New Roman"/>
        </w:rPr>
        <w:t xml:space="preserve">reviews of </w:t>
      </w:r>
      <w:r w:rsidR="00BD4260">
        <w:rPr>
          <w:rFonts w:ascii="Times New Roman" w:hAnsi="Times New Roman" w:cs="Times New Roman"/>
        </w:rPr>
        <w:t xml:space="preserve">many </w:t>
      </w:r>
      <w:r w:rsidRPr="00372F5C">
        <w:rPr>
          <w:rFonts w:ascii="Times New Roman" w:hAnsi="Times New Roman" w:cs="Times New Roman"/>
        </w:rPr>
        <w:t>next generation wireless facil</w:t>
      </w:r>
      <w:r w:rsidR="00D24F64">
        <w:rPr>
          <w:rFonts w:ascii="Times New Roman" w:hAnsi="Times New Roman" w:cs="Times New Roman"/>
        </w:rPr>
        <w:t>ities</w:t>
      </w:r>
      <w:r w:rsidRPr="00372F5C">
        <w:rPr>
          <w:rFonts w:ascii="Times New Roman" w:hAnsi="Times New Roman" w:cs="Times New Roman"/>
        </w:rPr>
        <w:t xml:space="preserve">. </w:t>
      </w:r>
    </w:p>
    <w:p w14:paraId="55D225A9" w14:textId="77777777" w:rsidR="00372F5C" w:rsidRPr="00372F5C" w:rsidRDefault="00372F5C" w:rsidP="00372F5C">
      <w:pPr>
        <w:rPr>
          <w:rFonts w:ascii="Times New Roman" w:hAnsi="Times New Roman" w:cs="Times New Roman"/>
        </w:rPr>
      </w:pPr>
    </w:p>
    <w:p w14:paraId="79FBA92B"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14:paraId="4695E296" w14:textId="77777777" w:rsidR="00372F5C" w:rsidRPr="00372F5C" w:rsidRDefault="00372F5C" w:rsidP="00372F5C">
      <w:pPr>
        <w:rPr>
          <w:rFonts w:ascii="Times New Roman" w:hAnsi="Times New Roman" w:cs="Times New Roman"/>
        </w:rPr>
      </w:pPr>
    </w:p>
    <w:p w14:paraId="7F227A04"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Notwithstanding this research,</w:t>
      </w:r>
      <w:r w:rsidR="00D24F64">
        <w:rPr>
          <w:rFonts w:ascii="Times New Roman" w:hAnsi="Times New Roman" w:cs="Times New Roman"/>
        </w:rPr>
        <w:t xml:space="preserve"> the Commission refused in its O</w:t>
      </w:r>
      <w:r w:rsidRPr="00372F5C">
        <w:rPr>
          <w:rFonts w:ascii="Times New Roman" w:hAnsi="Times New Roman" w:cs="Times New Roman"/>
        </w:rPr>
        <w:t xml:space="preserve">rder to </w:t>
      </w:r>
      <w:r w:rsidR="00D24F64">
        <w:rPr>
          <w:rFonts w:ascii="Times New Roman" w:hAnsi="Times New Roman" w:cs="Times New Roman"/>
        </w:rPr>
        <w:t>evaluate</w:t>
      </w:r>
      <w:r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 </w:t>
      </w:r>
      <w:r w:rsidR="00DB5663">
        <w:rPr>
          <w:rFonts w:ascii="Times New Roman" w:hAnsi="Times New Roman" w:cs="Times New Roman"/>
        </w:rPr>
        <w:t>but</w:t>
      </w:r>
      <w:r w:rsidR="00D24F64">
        <w:rPr>
          <w:rFonts w:ascii="Times New Roman" w:hAnsi="Times New Roman" w:cs="Times New Roman"/>
        </w:rPr>
        <w:t xml:space="preserve"> </w:t>
      </w:r>
      <w:r w:rsidRPr="00372F5C">
        <w:rPr>
          <w:rFonts w:ascii="Times New Roman" w:hAnsi="Times New Roman" w:cs="Times New Roman"/>
        </w:rPr>
        <w:t xml:space="preserve">relied on outdated regulations </w:t>
      </w:r>
      <w:r w:rsidR="00DB5663">
        <w:rPr>
          <w:rFonts w:ascii="Times New Roman" w:hAnsi="Times New Roman" w:cs="Times New Roman"/>
        </w:rPr>
        <w:t>from</w:t>
      </w:r>
      <w:r>
        <w:rPr>
          <w:rFonts w:ascii="Times New Roman" w:hAnsi="Times New Roman" w:cs="Times New Roman"/>
        </w:rPr>
        <w:t xml:space="preserve"> 1996</w:t>
      </w:r>
      <w:r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he General Accountability</w:t>
      </w:r>
      <w:r w:rsidRPr="00372F5C">
        <w:rPr>
          <w:rFonts w:ascii="Times New Roman" w:hAnsi="Times New Roman" w:cs="Times New Roman"/>
        </w:rPr>
        <w:t xml:space="preserve"> Office issued a </w:t>
      </w:r>
      <w:r w:rsidR="00BD4260">
        <w:rPr>
          <w:rFonts w:ascii="Times New Roman" w:hAnsi="Times New Roman" w:cs="Times New Roman"/>
        </w:rPr>
        <w:t>report</w:t>
      </w:r>
      <w:r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  This is unacceptable.  </w:t>
      </w:r>
    </w:p>
    <w:p w14:paraId="68AFF060" w14:textId="77777777" w:rsidR="00372F5C" w:rsidRPr="00372F5C" w:rsidRDefault="00372F5C" w:rsidP="00372F5C">
      <w:pPr>
        <w:rPr>
          <w:rFonts w:ascii="Times New Roman" w:hAnsi="Times New Roman" w:cs="Times New Roman"/>
        </w:rPr>
      </w:pPr>
    </w:p>
    <w:p w14:paraId="40A575B5"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 next generation facilities also threaten the integrity of residential communities in other ways.  For example, these next generation facilities may include towers up to 50 feet or more high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Pr>
          <w:rFonts w:ascii="Times New Roman" w:hAnsi="Times New Roman" w:cs="Times New Roman"/>
        </w:rPr>
        <w:t xml:space="preserve">adjacent </w:t>
      </w:r>
      <w:r w:rsidR="00372F5C" w:rsidRPr="00372F5C">
        <w:rPr>
          <w:rFonts w:ascii="Times New Roman" w:hAnsi="Times New Roman" w:cs="Times New Roman"/>
        </w:rPr>
        <w:t xml:space="preserve">ground.  </w:t>
      </w:r>
      <w:r>
        <w:rPr>
          <w:rFonts w:ascii="Times New Roman" w:hAnsi="Times New Roman" w:cs="Times New Roman"/>
        </w:rPr>
        <w:t>These facilities</w:t>
      </w:r>
      <w:r w:rsidR="00372F5C" w:rsidRPr="00372F5C">
        <w:rPr>
          <w:rFonts w:ascii="Times New Roman" w:hAnsi="Times New Roman" w:cs="Times New Roman"/>
        </w:rPr>
        <w:t xml:space="preserve"> </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14:paraId="26A16AA3" w14:textId="77777777" w:rsidR="00372F5C" w:rsidRPr="00372F5C" w:rsidRDefault="00372F5C" w:rsidP="00372F5C">
      <w:pPr>
        <w:rPr>
          <w:rFonts w:ascii="Times New Roman" w:hAnsi="Times New Roman" w:cs="Times New Roman"/>
        </w:rPr>
      </w:pPr>
    </w:p>
    <w:p w14:paraId="1984A671" w14:textId="77777777"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372F5C">
        <w:rPr>
          <w:rFonts w:ascii="Times New Roman" w:hAnsi="Times New Roman" w:cs="Times New Roman"/>
        </w:rPr>
        <w:t xml:space="preserve">.  I </w:t>
      </w:r>
      <w:r>
        <w:rPr>
          <w:rFonts w:ascii="Times New Roman" w:hAnsi="Times New Roman" w:cs="Times New Roman"/>
        </w:rPr>
        <w:t>also</w:t>
      </w:r>
      <w:r w:rsidR="00DB5663">
        <w:rPr>
          <w:rFonts w:ascii="Times New Roman" w:hAnsi="Times New Roman" w:cs="Times New Roman"/>
        </w:rPr>
        <w:t xml:space="preserve"> </w:t>
      </w:r>
      <w:r w:rsidR="00372F5C">
        <w:rPr>
          <w:rFonts w:ascii="Times New Roman" w:hAnsi="Times New Roman" w:cs="Times New Roman"/>
        </w:rPr>
        <w:t xml:space="preserve">incorporate by reference the Request for Reconsideration and Stay submitted in this proceeding by Edward </w:t>
      </w:r>
      <w:r w:rsidR="00BD4260">
        <w:rPr>
          <w:rFonts w:ascii="Times New Roman" w:hAnsi="Times New Roman" w:cs="Times New Roman"/>
        </w:rPr>
        <w:t xml:space="preserve">B. </w:t>
      </w:r>
      <w:r w:rsidR="00372F5C">
        <w:rPr>
          <w:rFonts w:ascii="Times New Roman" w:hAnsi="Times New Roman" w:cs="Times New Roman"/>
        </w:rPr>
        <w:t xml:space="preserve">Myers on May 29, 2018.  </w:t>
      </w:r>
    </w:p>
    <w:p w14:paraId="10F1EB82" w14:textId="77777777" w:rsidR="00BD4260" w:rsidRDefault="00BD4260" w:rsidP="00372F5C">
      <w:pPr>
        <w:rPr>
          <w:rFonts w:ascii="Times New Roman" w:hAnsi="Times New Roman" w:cs="Times New Roman"/>
        </w:rPr>
      </w:pPr>
    </w:p>
    <w:p w14:paraId="2BE4A562" w14:textId="77777777" w:rsidR="00BD4260" w:rsidRDefault="00BD4260" w:rsidP="00372F5C">
      <w:pPr>
        <w:rPr>
          <w:rFonts w:ascii="Times New Roman" w:hAnsi="Times New Roman" w:cs="Times New Roman"/>
        </w:rPr>
      </w:pPr>
    </w:p>
    <w:p w14:paraId="7DA95B31" w14:textId="77777777" w:rsidR="00BD4260" w:rsidRDefault="00BD4260" w:rsidP="00372F5C">
      <w:pPr>
        <w:rPr>
          <w:rFonts w:ascii="Times New Roman" w:hAnsi="Times New Roman" w:cs="Times New Roman"/>
        </w:rPr>
      </w:pPr>
    </w:p>
    <w:p w14:paraId="651C68A6" w14:textId="77777777" w:rsidR="00372F5C" w:rsidRPr="00372F5C" w:rsidRDefault="00372F5C" w:rsidP="00372F5C">
      <w:pPr>
        <w:rPr>
          <w:rFonts w:ascii="Times New Roman" w:hAnsi="Times New Roman" w:cs="Times New Roman"/>
        </w:rPr>
      </w:pPr>
      <w:r>
        <w:rPr>
          <w:rFonts w:ascii="Times New Roman" w:hAnsi="Times New Roman" w:cs="Times New Roman"/>
        </w:rPr>
        <w:lastRenderedPageBreak/>
        <w:t xml:space="preserve">For the convenience of the Commission, I have </w:t>
      </w:r>
      <w:r w:rsidR="00D24F64">
        <w:rPr>
          <w:rFonts w:ascii="Times New Roman" w:hAnsi="Times New Roman" w:cs="Times New Roman"/>
        </w:rPr>
        <w:t xml:space="preserve">submitted </w:t>
      </w:r>
      <w:r>
        <w:rPr>
          <w:rFonts w:ascii="Times New Roman" w:hAnsi="Times New Roman" w:cs="Times New Roman"/>
        </w:rPr>
        <w:t xml:space="preserve">a copy of Mr. Myers’ Request for Reconsideration and Stay </w:t>
      </w:r>
      <w:r w:rsidR="00DB5663">
        <w:rPr>
          <w:rFonts w:ascii="Times New Roman" w:hAnsi="Times New Roman" w:cs="Times New Roman"/>
        </w:rPr>
        <w:t>with</w:t>
      </w:r>
      <w:r>
        <w:rPr>
          <w:rFonts w:ascii="Times New Roman" w:hAnsi="Times New Roman" w:cs="Times New Roman"/>
        </w:rPr>
        <w:t xml:space="preserve"> this filing</w:t>
      </w:r>
      <w:r w:rsidRPr="00372F5C">
        <w:rPr>
          <w:rFonts w:ascii="Times New Roman" w:hAnsi="Times New Roman" w:cs="Times New Roman"/>
        </w:rPr>
        <w:t>.</w:t>
      </w:r>
    </w:p>
    <w:p w14:paraId="0DE7A045" w14:textId="77777777" w:rsidR="00372F5C" w:rsidRPr="00372F5C" w:rsidRDefault="00372F5C" w:rsidP="00372F5C">
      <w:pPr>
        <w:rPr>
          <w:rFonts w:ascii="Times New Roman" w:hAnsi="Times New Roman" w:cs="Times New Roman"/>
        </w:rPr>
      </w:pPr>
    </w:p>
    <w:p w14:paraId="09FC2321"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Respectfully,</w:t>
      </w:r>
    </w:p>
    <w:p w14:paraId="28DC54F9" w14:textId="77777777" w:rsidR="00372F5C" w:rsidRDefault="00372F5C">
      <w:pPr>
        <w:rPr>
          <w:rFonts w:ascii="Times New Roman" w:hAnsi="Times New Roman" w:cs="Times New Roman"/>
        </w:rPr>
      </w:pPr>
    </w:p>
    <w:p w14:paraId="27B49FD6" w14:textId="77777777" w:rsidR="00BD4260" w:rsidRDefault="00BD4260">
      <w:pPr>
        <w:rPr>
          <w:rFonts w:ascii="Times New Roman" w:hAnsi="Times New Roman" w:cs="Times New Roman"/>
        </w:rPr>
      </w:pPr>
    </w:p>
    <w:p w14:paraId="4AFDADA6" w14:textId="5131643B" w:rsidR="00BD4260" w:rsidRDefault="005A3ACA">
      <w:pPr>
        <w:rPr>
          <w:rFonts w:ascii="Times New Roman" w:hAnsi="Times New Roman" w:cs="Times New Roman"/>
        </w:rPr>
      </w:pPr>
      <w:r>
        <w:rPr>
          <w:rFonts w:ascii="Times New Roman" w:hAnsi="Times New Roman" w:cs="Times New Roman"/>
        </w:rPr>
        <w:t>Thomas Maslar</w:t>
      </w:r>
      <w:bookmarkStart w:id="0" w:name="_GoBack"/>
      <w:bookmarkEnd w:id="0"/>
    </w:p>
    <w:sectPr w:rsidR="00BD4260"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5C"/>
    <w:rsid w:val="00372F5C"/>
    <w:rsid w:val="005A3ACA"/>
    <w:rsid w:val="008600CD"/>
    <w:rsid w:val="00BD4260"/>
    <w:rsid w:val="00D24F64"/>
    <w:rsid w:val="00DB5663"/>
    <w:rsid w:val="00E4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0B0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cc.gov/ecfs/filing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Myers</dc:creator>
  <cp:lastModifiedBy>User TM</cp:lastModifiedBy>
  <cp:revision>2</cp:revision>
  <dcterms:created xsi:type="dcterms:W3CDTF">2018-05-31T14:12:00Z</dcterms:created>
  <dcterms:modified xsi:type="dcterms:W3CDTF">2018-05-31T14:12:00Z</dcterms:modified>
</cp:coreProperties>
</file>