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FE22C" w14:textId="77777777" w:rsidR="002345E7" w:rsidRPr="00C117BC" w:rsidRDefault="002345E7" w:rsidP="002345E7">
      <w:pPr>
        <w:ind w:left="360" w:right="360"/>
        <w:rPr>
          <w:rFonts w:ascii="Arial" w:eastAsia="MS Mincho" w:hAnsi="Arial" w:cs="Arial"/>
          <w:color w:val="000000"/>
          <w:sz w:val="26"/>
          <w:szCs w:val="26"/>
        </w:rPr>
      </w:pPr>
      <w:r w:rsidRPr="00C117BC">
        <w:rPr>
          <w:rFonts w:ascii="Bangla MN" w:eastAsia="MS Mincho" w:hAnsi="Bangla MN"/>
          <w:noProof/>
          <w:color w:val="000000"/>
          <w:spacing w:val="1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0" wp14:anchorId="617EBA0A" wp14:editId="55B3EBEC">
                <wp:simplePos x="0" y="0"/>
                <wp:positionH relativeFrom="page">
                  <wp:posOffset>117389</wp:posOffset>
                </wp:positionH>
                <wp:positionV relativeFrom="page">
                  <wp:posOffset>345989</wp:posOffset>
                </wp:positionV>
                <wp:extent cx="7543800" cy="2742276"/>
                <wp:effectExtent l="0" t="0" r="0" b="1270"/>
                <wp:wrapTopAndBottom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0" cy="2742276"/>
                          <a:chOff x="-126811" y="-79807"/>
                          <a:chExt cx="7034976" cy="2062080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3968715" y="-79807"/>
                            <a:ext cx="2939450" cy="206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007B4A41" w14:textId="77777777" w:rsidR="002345E7" w:rsidRDefault="002345E7" w:rsidP="002345E7">
                              <w:pPr>
                                <w:spacing w:line="281" w:lineRule="auto"/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</w:rPr>
                              </w:pPr>
                              <w:r w:rsidRPr="00AE3A78"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</w:rPr>
                                <w:t>DONALD L. HERMAN, JR</w:t>
                              </w:r>
                            </w:p>
                            <w:p w14:paraId="14DC5531" w14:textId="77777777" w:rsidR="002345E7" w:rsidRDefault="002345E7" w:rsidP="002345E7">
                              <w:pPr>
                                <w:spacing w:line="281" w:lineRule="auto"/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</w:rPr>
                              </w:pPr>
                              <w:r w:rsidRPr="00AE3A78"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</w:rPr>
                                <w:t>GREGORY W. WHITEAKER</w:t>
                              </w:r>
                            </w:p>
                            <w:p w14:paraId="63BCE768" w14:textId="77777777" w:rsidR="002345E7" w:rsidRPr="00C117BC" w:rsidRDefault="002345E7" w:rsidP="002345E7">
                              <w:pPr>
                                <w:spacing w:line="281" w:lineRule="auto"/>
                                <w:rPr>
                                  <w:rFonts w:ascii="Calibri" w:hAnsi="Calibri"/>
                                  <w:spacing w:val="20"/>
                                  <w:sz w:val="16"/>
                                  <w:szCs w:val="16"/>
                                  <w:vertAlign w:val="superscript"/>
                                  <w:lang w:val="it-IT"/>
                                </w:rPr>
                              </w:pPr>
                              <w:r w:rsidRPr="007C342F"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  <w:lang w:val="it-IT"/>
                                </w:rPr>
                                <w:t>ROBIN E. TUTTLE</w:t>
                              </w:r>
                              <w:r w:rsidRPr="00C117BC">
                                <w:rPr>
                                  <w:rFonts w:ascii="Calibri" w:hAnsi="Calibri"/>
                                  <w:spacing w:val="20"/>
                                  <w:sz w:val="16"/>
                                  <w:szCs w:val="16"/>
                                  <w:vertAlign w:val="superscript"/>
                                  <w:lang w:val="it-IT"/>
                                </w:rPr>
                                <w:t>†</w:t>
                              </w:r>
                            </w:p>
                            <w:p w14:paraId="6106655F" w14:textId="77777777" w:rsidR="002345E7" w:rsidRPr="00C117BC" w:rsidRDefault="002345E7" w:rsidP="002345E7">
                              <w:pPr>
                                <w:spacing w:line="281" w:lineRule="auto"/>
                                <w:rPr>
                                  <w:rFonts w:ascii="Calibri" w:hAnsi="Calibri"/>
                                  <w:spacing w:val="20"/>
                                  <w:sz w:val="16"/>
                                  <w:szCs w:val="16"/>
                                  <w:vertAlign w:val="superscript"/>
                                  <w:lang w:val="it-IT"/>
                                </w:rPr>
                              </w:pPr>
                              <w:r w:rsidRPr="007C342F"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  <w:lang w:val="it-IT"/>
                                </w:rPr>
                                <w:t>CARRIE L. DEVIER</w:t>
                              </w:r>
                              <w:r w:rsidRPr="00C117BC">
                                <w:rPr>
                                  <w:rFonts w:ascii="Calibri" w:hAnsi="Calibri"/>
                                  <w:spacing w:val="20"/>
                                  <w:sz w:val="16"/>
                                  <w:szCs w:val="16"/>
                                  <w:vertAlign w:val="superscript"/>
                                  <w:lang w:val="it-IT"/>
                                </w:rPr>
                                <w:t>††</w:t>
                              </w:r>
                            </w:p>
                            <w:p w14:paraId="4D6BD4EA" w14:textId="77777777" w:rsidR="002345E7" w:rsidRDefault="002345E7" w:rsidP="002345E7">
                              <w:pPr>
                                <w:spacing w:line="281" w:lineRule="auto"/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7C342F"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  <w:lang w:val="it-IT"/>
                                </w:rPr>
                                <w:t>CLARE C. LIEDQUIST</w:t>
                              </w:r>
                            </w:p>
                            <w:p w14:paraId="279062C0" w14:textId="22B12908" w:rsidR="002345E7" w:rsidRPr="00B44B59" w:rsidRDefault="002345E7" w:rsidP="002345E7">
                              <w:pPr>
                                <w:spacing w:line="281" w:lineRule="auto"/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>
                                <w:rPr>
                                  <w:rFonts w:ascii="Bangla MN" w:hAnsi="Bangla MN"/>
                                  <w:spacing w:val="54"/>
                                  <w:sz w:val="16"/>
                                  <w:szCs w:val="16"/>
                                  <w:lang w:val="it-IT"/>
                                </w:rPr>
                                <w:t>MOLLY O’CONOR</w:t>
                              </w:r>
                            </w:p>
                            <w:p w14:paraId="6929250E" w14:textId="77777777" w:rsidR="002345E7" w:rsidRPr="00C117BC" w:rsidRDefault="002345E7" w:rsidP="002345E7">
                              <w:pPr>
                                <w:spacing w:line="276" w:lineRule="auto"/>
                                <w:rPr>
                                  <w:rFonts w:ascii="Calibri" w:hAnsi="Calibri"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C117BC">
                                <w:rPr>
                                  <w:rFonts w:ascii="Calibri" w:hAnsi="Calibri"/>
                                  <w:sz w:val="12"/>
                                  <w:szCs w:val="12"/>
                                </w:rPr>
                                <w:t>† A</w:t>
                              </w:r>
                              <w:r w:rsidRPr="00C117BC">
                                <w:rPr>
                                  <w:rFonts w:ascii="Calibri" w:hAnsi="Calibri"/>
                                  <w:i/>
                                  <w:sz w:val="12"/>
                                  <w:szCs w:val="12"/>
                                </w:rPr>
                                <w:t>dmitted in DC, SC and FL only</w:t>
                              </w:r>
                            </w:p>
                            <w:p w14:paraId="6A7F8AF6" w14:textId="77777777" w:rsidR="002345E7" w:rsidRPr="00C117BC" w:rsidRDefault="002345E7" w:rsidP="002345E7">
                              <w:pPr>
                                <w:spacing w:line="276" w:lineRule="auto"/>
                                <w:rPr>
                                  <w:rFonts w:ascii="Calibri" w:hAnsi="Calibri"/>
                                  <w:sz w:val="12"/>
                                  <w:szCs w:val="12"/>
                                </w:rPr>
                              </w:pPr>
                              <w:r w:rsidRPr="00C117BC">
                                <w:rPr>
                                  <w:rFonts w:ascii="Calibri" w:hAnsi="Calibri"/>
                                  <w:sz w:val="12"/>
                                  <w:szCs w:val="12"/>
                                </w:rPr>
                                <w:t xml:space="preserve">†† </w:t>
                              </w:r>
                              <w:r w:rsidRPr="00C117BC">
                                <w:rPr>
                                  <w:rFonts w:ascii="Calibri" w:hAnsi="Calibri"/>
                                  <w:i/>
                                  <w:sz w:val="12"/>
                                  <w:szCs w:val="12"/>
                                </w:rPr>
                                <w:t>Admitted in SC only</w:t>
                              </w:r>
                            </w:p>
                            <w:p w14:paraId="1CC07BFE" w14:textId="77777777" w:rsidR="002345E7" w:rsidRPr="00C117BC" w:rsidRDefault="002345E7" w:rsidP="002345E7">
                              <w:pPr>
                                <w:spacing w:line="276" w:lineRule="auto"/>
                                <w:rPr>
                                  <w:rFonts w:ascii="Calibri" w:hAnsi="Calibri"/>
                                  <w:i/>
                                  <w:sz w:val="12"/>
                                  <w:szCs w:val="12"/>
                                </w:rPr>
                              </w:pPr>
                            </w:p>
                            <w:p w14:paraId="1F6190DF" w14:textId="77777777" w:rsidR="002345E7" w:rsidRPr="00CB5193" w:rsidRDefault="002345E7" w:rsidP="002345E7">
                              <w:pPr>
                                <w:spacing w:line="264" w:lineRule="auto"/>
                                <w:rPr>
                                  <w:rFonts w:ascii="Bangla MN" w:hAnsi="Bangla MN"/>
                                  <w:spacing w:val="50"/>
                                  <w:sz w:val="14"/>
                                  <w:szCs w:val="14"/>
                                </w:rPr>
                              </w:pPr>
                              <w:r w:rsidRPr="00CB5193">
                                <w:rPr>
                                  <w:rFonts w:ascii="Bangla MN" w:hAnsi="Bangla MN"/>
                                  <w:spacing w:val="50"/>
                                  <w:sz w:val="14"/>
                                  <w:szCs w:val="14"/>
                                </w:rPr>
                                <w:t>TEL 202-600-7272</w:t>
                              </w:r>
                            </w:p>
                            <w:p w14:paraId="7CFF8D6E" w14:textId="77777777" w:rsidR="002345E7" w:rsidRPr="00CB5193" w:rsidRDefault="002345E7" w:rsidP="002345E7">
                              <w:pPr>
                                <w:spacing w:line="264" w:lineRule="auto"/>
                                <w:rPr>
                                  <w:rFonts w:ascii="Bangla MN" w:hAnsi="Bangla MN"/>
                                  <w:spacing w:val="50"/>
                                  <w:sz w:val="14"/>
                                  <w:szCs w:val="14"/>
                                </w:rPr>
                              </w:pPr>
                              <w:r w:rsidRPr="00CB5193">
                                <w:rPr>
                                  <w:rFonts w:ascii="Bangla MN" w:hAnsi="Bangla MN"/>
                                  <w:spacing w:val="50"/>
                                  <w:sz w:val="14"/>
                                  <w:szCs w:val="14"/>
                                </w:rPr>
                                <w:t>FAX 202-706-6056</w:t>
                              </w:r>
                            </w:p>
                            <w:p w14:paraId="72E1ADAB" w14:textId="77777777" w:rsidR="002345E7" w:rsidRPr="00B1079B" w:rsidRDefault="002345E7" w:rsidP="002345E7">
                              <w:pPr>
                                <w:spacing w:line="264" w:lineRule="auto"/>
                                <w:rPr>
                                  <w:rFonts w:ascii="Bangla MN" w:hAnsi="Bangla MN"/>
                                  <w:spacing w:val="5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Bangla MN" w:hAnsi="Bangla MN"/>
                                  <w:spacing w:val="50"/>
                                  <w:sz w:val="13"/>
                                  <w:szCs w:val="13"/>
                                </w:rPr>
                                <w:t>6720 B Rockledge Drive, Suite 150</w:t>
                              </w:r>
                            </w:p>
                            <w:p w14:paraId="56D06AF0" w14:textId="77777777" w:rsidR="002345E7" w:rsidRPr="00B1079B" w:rsidRDefault="002345E7" w:rsidP="002345E7">
                              <w:pPr>
                                <w:spacing w:line="264" w:lineRule="auto"/>
                                <w:rPr>
                                  <w:rFonts w:ascii="Bangla MN" w:hAnsi="Bangla MN"/>
                                  <w:spacing w:val="5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Bangla MN" w:hAnsi="Bangla MN"/>
                                  <w:spacing w:val="50"/>
                                  <w:sz w:val="13"/>
                                  <w:szCs w:val="13"/>
                                </w:rPr>
                                <w:t>Bethesda, MD 20817</w:t>
                              </w:r>
                            </w:p>
                            <w:p w14:paraId="14A34FBC" w14:textId="77777777" w:rsidR="002345E7" w:rsidRPr="006931F5" w:rsidRDefault="002345E7" w:rsidP="002345E7">
                              <w:pPr>
                                <w:spacing w:line="276" w:lineRule="auto"/>
                                <w:rPr>
                                  <w:rFonts w:ascii="Bangla MN" w:hAnsi="Bangla MN"/>
                                  <w:spacing w:val="6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968715" y="5741"/>
                            <a:ext cx="0" cy="1671323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9525" cap="flat" cmpd="sng" algn="ctr">
                            <a:solidFill>
                              <a:srgbClr val="C0504D"/>
                            </a:solidFill>
                            <a:prstDash val="solid"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-126811" y="15234"/>
                            <a:ext cx="4074606" cy="1743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txbx>
                          <w:txbxContent>
                            <w:p w14:paraId="3F7BB52E" w14:textId="77777777" w:rsidR="002345E7" w:rsidRDefault="002345E7" w:rsidP="002345E7"/>
                            <w:p w14:paraId="07E289D2" w14:textId="77777777" w:rsidR="002345E7" w:rsidRDefault="002345E7" w:rsidP="002345E7"/>
                            <w:p w14:paraId="18CDE42E" w14:textId="77777777" w:rsidR="002345E7" w:rsidRPr="00916E03" w:rsidRDefault="002345E7" w:rsidP="002345E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DB7769A" w14:textId="77777777" w:rsidR="002345E7" w:rsidRPr="00916E03" w:rsidRDefault="002345E7" w:rsidP="002345E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724DCD21" w14:textId="77777777" w:rsidR="002345E7" w:rsidRPr="00B26523" w:rsidRDefault="002345E7" w:rsidP="002345E7">
                              <w:pPr>
                                <w:ind w:left="180"/>
                                <w:rPr>
                                  <w:rFonts w:ascii="Bangla MN" w:hAnsi="Bangla MN"/>
                                  <w:spacing w:val="94"/>
                                </w:rPr>
                              </w:pPr>
                              <w:r w:rsidRPr="00B26523">
                                <w:rPr>
                                  <w:rFonts w:ascii="Bangla MN" w:hAnsi="Bangla MN"/>
                                  <w:spacing w:val="94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B26523">
                                <w:rPr>
                                  <w:rFonts w:ascii="Bangla MN" w:hAnsi="Bangla MN"/>
                                  <w:spacing w:val="94"/>
                                </w:rPr>
                                <w:t xml:space="preserve">ERMAN </w:t>
                              </w:r>
                              <w:r w:rsidRPr="00C117BC">
                                <w:rPr>
                                  <w:rFonts w:ascii="Bangla MN" w:hAnsi="Bangla MN"/>
                                  <w:color w:val="C0504D"/>
                                  <w:spacing w:val="94"/>
                                  <w:sz w:val="20"/>
                                  <w:szCs w:val="20"/>
                                </w:rPr>
                                <w:t>&amp;</w:t>
                              </w:r>
                              <w:r w:rsidRPr="00B26523">
                                <w:rPr>
                                  <w:rFonts w:ascii="Bangla MN" w:hAnsi="Bangla MN"/>
                                  <w:spacing w:val="94"/>
                                </w:rPr>
                                <w:t xml:space="preserve"> </w:t>
                              </w:r>
                              <w:r w:rsidRPr="00B26523">
                                <w:rPr>
                                  <w:rFonts w:ascii="Bangla MN" w:hAnsi="Bangla MN"/>
                                  <w:spacing w:val="94"/>
                                  <w:sz w:val="28"/>
                                  <w:szCs w:val="28"/>
                                </w:rPr>
                                <w:t>W</w:t>
                              </w:r>
                              <w:r w:rsidRPr="00B26523">
                                <w:rPr>
                                  <w:rFonts w:ascii="Bangla MN" w:hAnsi="Bangla MN"/>
                                  <w:spacing w:val="94"/>
                                </w:rPr>
                                <w:t>HITEAKER, LLC</w:t>
                              </w:r>
                            </w:p>
                            <w:p w14:paraId="2DC36D5D" w14:textId="77777777" w:rsidR="002345E7" w:rsidRDefault="002345E7" w:rsidP="002345E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7EBA0A" id="Group 13" o:spid="_x0000_s1026" style="position:absolute;left:0;text-align:left;margin-left:9.25pt;margin-top:27.25pt;width:594pt;height:215.95pt;z-index:251659264;mso-position-horizontal-relative:page;mso-position-vertical-relative:page;mso-width-relative:margin;mso-height-relative:margin" coordorigin="-1268,-798" coordsize="70349,206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" o:allowoverlap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9687;top:-798;width:29394;height:206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007B4A41" w14:textId="77777777" w:rsidR="002345E7" w:rsidRDefault="002345E7" w:rsidP="002345E7">
                        <w:pPr>
                          <w:spacing w:line="281" w:lineRule="auto"/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</w:rPr>
                        </w:pPr>
                        <w:r w:rsidRPr="00AE3A78"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</w:rPr>
                          <w:t>DONALD L. HERMAN, JR</w:t>
                        </w:r>
                      </w:p>
                      <w:p w14:paraId="14DC5531" w14:textId="77777777" w:rsidR="002345E7" w:rsidRDefault="002345E7" w:rsidP="002345E7">
                        <w:pPr>
                          <w:spacing w:line="281" w:lineRule="auto"/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</w:rPr>
                        </w:pPr>
                        <w:r w:rsidRPr="00AE3A78"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</w:rPr>
                          <w:t>GREGORY W. WHITEAKER</w:t>
                        </w:r>
                      </w:p>
                      <w:p w14:paraId="63BCE768" w14:textId="77777777" w:rsidR="002345E7" w:rsidRPr="00C117BC" w:rsidRDefault="002345E7" w:rsidP="002345E7">
                        <w:pPr>
                          <w:spacing w:line="281" w:lineRule="auto"/>
                          <w:rPr>
                            <w:rFonts w:ascii="Calibri" w:hAnsi="Calibri"/>
                            <w:spacing w:val="20"/>
                            <w:sz w:val="16"/>
                            <w:szCs w:val="16"/>
                            <w:vertAlign w:val="superscript"/>
                            <w:lang w:val="it-IT"/>
                          </w:rPr>
                        </w:pPr>
                        <w:r w:rsidRPr="007C342F"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  <w:lang w:val="it-IT"/>
                          </w:rPr>
                          <w:t>ROBIN E. TUTTLE</w:t>
                        </w:r>
                        <w:r w:rsidRPr="00C117BC">
                          <w:rPr>
                            <w:rFonts w:ascii="Calibri" w:hAnsi="Calibri"/>
                            <w:spacing w:val="20"/>
                            <w:sz w:val="16"/>
                            <w:szCs w:val="16"/>
                            <w:vertAlign w:val="superscript"/>
                            <w:lang w:val="it-IT"/>
                          </w:rPr>
                          <w:t>†</w:t>
                        </w:r>
                      </w:p>
                      <w:p w14:paraId="6106655F" w14:textId="77777777" w:rsidR="002345E7" w:rsidRPr="00C117BC" w:rsidRDefault="002345E7" w:rsidP="002345E7">
                        <w:pPr>
                          <w:spacing w:line="281" w:lineRule="auto"/>
                          <w:rPr>
                            <w:rFonts w:ascii="Calibri" w:hAnsi="Calibri"/>
                            <w:spacing w:val="20"/>
                            <w:sz w:val="16"/>
                            <w:szCs w:val="16"/>
                            <w:vertAlign w:val="superscript"/>
                            <w:lang w:val="it-IT"/>
                          </w:rPr>
                        </w:pPr>
                        <w:r w:rsidRPr="007C342F"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  <w:lang w:val="it-IT"/>
                          </w:rPr>
                          <w:t>CARRIE L. DEVIER</w:t>
                        </w:r>
                        <w:r w:rsidRPr="00C117BC">
                          <w:rPr>
                            <w:rFonts w:ascii="Calibri" w:hAnsi="Calibri"/>
                            <w:spacing w:val="20"/>
                            <w:sz w:val="16"/>
                            <w:szCs w:val="16"/>
                            <w:vertAlign w:val="superscript"/>
                            <w:lang w:val="it-IT"/>
                          </w:rPr>
                          <w:t>††</w:t>
                        </w:r>
                      </w:p>
                      <w:p w14:paraId="4D6BD4EA" w14:textId="77777777" w:rsidR="002345E7" w:rsidRDefault="002345E7" w:rsidP="002345E7">
                        <w:pPr>
                          <w:spacing w:line="281" w:lineRule="auto"/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  <w:lang w:val="it-IT"/>
                          </w:rPr>
                        </w:pPr>
                        <w:r w:rsidRPr="007C342F"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  <w:lang w:val="it-IT"/>
                          </w:rPr>
                          <w:t>CLARE C. LIEDQUIST</w:t>
                        </w:r>
                      </w:p>
                      <w:p w14:paraId="279062C0" w14:textId="22B12908" w:rsidR="002345E7" w:rsidRPr="00B44B59" w:rsidRDefault="002345E7" w:rsidP="002345E7">
                        <w:pPr>
                          <w:spacing w:line="281" w:lineRule="auto"/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  <w:lang w:val="it-IT"/>
                          </w:rPr>
                        </w:pPr>
                        <w:r>
                          <w:rPr>
                            <w:rFonts w:ascii="Bangla MN" w:hAnsi="Bangla MN"/>
                            <w:spacing w:val="54"/>
                            <w:sz w:val="16"/>
                            <w:szCs w:val="16"/>
                            <w:lang w:val="it-IT"/>
                          </w:rPr>
                          <w:t>MOLLY O’CONOR</w:t>
                        </w:r>
                      </w:p>
                      <w:p w14:paraId="6929250E" w14:textId="77777777" w:rsidR="002345E7" w:rsidRPr="00C117BC" w:rsidRDefault="002345E7" w:rsidP="002345E7">
                        <w:pPr>
                          <w:spacing w:line="276" w:lineRule="auto"/>
                          <w:rPr>
                            <w:rFonts w:ascii="Calibri" w:hAnsi="Calibri"/>
                            <w:i/>
                            <w:sz w:val="12"/>
                            <w:szCs w:val="12"/>
                          </w:rPr>
                        </w:pPr>
                        <w:r w:rsidRPr="00C117BC">
                          <w:rPr>
                            <w:rFonts w:ascii="Calibri" w:hAnsi="Calibri"/>
                            <w:sz w:val="12"/>
                            <w:szCs w:val="12"/>
                          </w:rPr>
                          <w:t>† A</w:t>
                        </w:r>
                        <w:r w:rsidRPr="00C117BC">
                          <w:rPr>
                            <w:rFonts w:ascii="Calibri" w:hAnsi="Calibri"/>
                            <w:i/>
                            <w:sz w:val="12"/>
                            <w:szCs w:val="12"/>
                          </w:rPr>
                          <w:t>dmitted in DC, SC and FL only</w:t>
                        </w:r>
                      </w:p>
                      <w:p w14:paraId="6A7F8AF6" w14:textId="77777777" w:rsidR="002345E7" w:rsidRPr="00C117BC" w:rsidRDefault="002345E7" w:rsidP="002345E7">
                        <w:pPr>
                          <w:spacing w:line="276" w:lineRule="auto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C117BC">
                          <w:rPr>
                            <w:rFonts w:ascii="Calibri" w:hAnsi="Calibri"/>
                            <w:sz w:val="12"/>
                            <w:szCs w:val="12"/>
                          </w:rPr>
                          <w:t xml:space="preserve">†† </w:t>
                        </w:r>
                        <w:r w:rsidRPr="00C117BC">
                          <w:rPr>
                            <w:rFonts w:ascii="Calibri" w:hAnsi="Calibri"/>
                            <w:i/>
                            <w:sz w:val="12"/>
                            <w:szCs w:val="12"/>
                          </w:rPr>
                          <w:t>Admitted in SC only</w:t>
                        </w:r>
                      </w:p>
                      <w:p w14:paraId="1CC07BFE" w14:textId="77777777" w:rsidR="002345E7" w:rsidRPr="00C117BC" w:rsidRDefault="002345E7" w:rsidP="002345E7">
                        <w:pPr>
                          <w:spacing w:line="276" w:lineRule="auto"/>
                          <w:rPr>
                            <w:rFonts w:ascii="Calibri" w:hAnsi="Calibri"/>
                            <w:i/>
                            <w:sz w:val="12"/>
                            <w:szCs w:val="12"/>
                          </w:rPr>
                        </w:pPr>
                      </w:p>
                      <w:p w14:paraId="1F6190DF" w14:textId="77777777" w:rsidR="002345E7" w:rsidRPr="00CB5193" w:rsidRDefault="002345E7" w:rsidP="002345E7">
                        <w:pPr>
                          <w:spacing w:line="264" w:lineRule="auto"/>
                          <w:rPr>
                            <w:rFonts w:ascii="Bangla MN" w:hAnsi="Bangla MN"/>
                            <w:spacing w:val="50"/>
                            <w:sz w:val="14"/>
                            <w:szCs w:val="14"/>
                          </w:rPr>
                        </w:pPr>
                        <w:r w:rsidRPr="00CB5193">
                          <w:rPr>
                            <w:rFonts w:ascii="Bangla MN" w:hAnsi="Bangla MN"/>
                            <w:spacing w:val="50"/>
                            <w:sz w:val="14"/>
                            <w:szCs w:val="14"/>
                          </w:rPr>
                          <w:t>TEL 202-600-7272</w:t>
                        </w:r>
                      </w:p>
                      <w:p w14:paraId="7CFF8D6E" w14:textId="77777777" w:rsidR="002345E7" w:rsidRPr="00CB5193" w:rsidRDefault="002345E7" w:rsidP="002345E7">
                        <w:pPr>
                          <w:spacing w:line="264" w:lineRule="auto"/>
                          <w:rPr>
                            <w:rFonts w:ascii="Bangla MN" w:hAnsi="Bangla MN"/>
                            <w:spacing w:val="50"/>
                            <w:sz w:val="14"/>
                            <w:szCs w:val="14"/>
                          </w:rPr>
                        </w:pPr>
                        <w:r w:rsidRPr="00CB5193">
                          <w:rPr>
                            <w:rFonts w:ascii="Bangla MN" w:hAnsi="Bangla MN"/>
                            <w:spacing w:val="50"/>
                            <w:sz w:val="14"/>
                            <w:szCs w:val="14"/>
                          </w:rPr>
                          <w:t>FAX 202-706-6056</w:t>
                        </w:r>
                      </w:p>
                      <w:p w14:paraId="72E1ADAB" w14:textId="77777777" w:rsidR="002345E7" w:rsidRPr="00B1079B" w:rsidRDefault="002345E7" w:rsidP="002345E7">
                        <w:pPr>
                          <w:spacing w:line="264" w:lineRule="auto"/>
                          <w:rPr>
                            <w:rFonts w:ascii="Bangla MN" w:hAnsi="Bangla MN"/>
                            <w:spacing w:val="50"/>
                            <w:sz w:val="13"/>
                            <w:szCs w:val="13"/>
                          </w:rPr>
                        </w:pPr>
                        <w:r>
                          <w:rPr>
                            <w:rFonts w:ascii="Bangla MN" w:hAnsi="Bangla MN"/>
                            <w:spacing w:val="50"/>
                            <w:sz w:val="13"/>
                            <w:szCs w:val="13"/>
                          </w:rPr>
                          <w:t>6720 B Rockledge Drive, Suite 150</w:t>
                        </w:r>
                      </w:p>
                      <w:p w14:paraId="56D06AF0" w14:textId="77777777" w:rsidR="002345E7" w:rsidRPr="00B1079B" w:rsidRDefault="002345E7" w:rsidP="002345E7">
                        <w:pPr>
                          <w:spacing w:line="264" w:lineRule="auto"/>
                          <w:rPr>
                            <w:rFonts w:ascii="Bangla MN" w:hAnsi="Bangla MN"/>
                            <w:spacing w:val="50"/>
                            <w:sz w:val="13"/>
                            <w:szCs w:val="13"/>
                          </w:rPr>
                        </w:pPr>
                        <w:r>
                          <w:rPr>
                            <w:rFonts w:ascii="Bangla MN" w:hAnsi="Bangla MN"/>
                            <w:spacing w:val="50"/>
                            <w:sz w:val="13"/>
                            <w:szCs w:val="13"/>
                          </w:rPr>
                          <w:t>Bethesda, MD 20817</w:t>
                        </w:r>
                      </w:p>
                      <w:p w14:paraId="14A34FBC" w14:textId="77777777" w:rsidR="002345E7" w:rsidRPr="006931F5" w:rsidRDefault="002345E7" w:rsidP="002345E7">
                        <w:pPr>
                          <w:spacing w:line="276" w:lineRule="auto"/>
                          <w:rPr>
                            <w:rFonts w:ascii="Bangla MN" w:hAnsi="Bangla MN"/>
                            <w:spacing w:val="6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rect id="Rectangle 15" o:spid="_x0000_s1028" style="position:absolute;left:39687;top:57;width:0;height:1671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" fillcolor="#c0504d" strokecolor="#c0504d"/>
                <v:shape id="Text Box 16" o:spid="_x0000_s1029" type="#_x0000_t202" style="position:absolute;left:-1268;top:152;width:40745;height:174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3F7BB52E" w14:textId="77777777" w:rsidR="002345E7" w:rsidRDefault="002345E7" w:rsidP="002345E7"/>
                      <w:p w14:paraId="07E289D2" w14:textId="77777777" w:rsidR="002345E7" w:rsidRDefault="002345E7" w:rsidP="002345E7"/>
                      <w:p w14:paraId="18CDE42E" w14:textId="77777777" w:rsidR="002345E7" w:rsidRPr="00916E03" w:rsidRDefault="002345E7" w:rsidP="002345E7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2DB7769A" w14:textId="77777777" w:rsidR="002345E7" w:rsidRPr="00916E03" w:rsidRDefault="002345E7" w:rsidP="002345E7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724DCD21" w14:textId="77777777" w:rsidR="002345E7" w:rsidRPr="00B26523" w:rsidRDefault="002345E7" w:rsidP="002345E7">
                        <w:pPr>
                          <w:ind w:left="180"/>
                          <w:rPr>
                            <w:rFonts w:ascii="Bangla MN" w:hAnsi="Bangla MN"/>
                            <w:spacing w:val="94"/>
                          </w:rPr>
                        </w:pPr>
                        <w:r w:rsidRPr="00B26523">
                          <w:rPr>
                            <w:rFonts w:ascii="Bangla MN" w:hAnsi="Bangla MN"/>
                            <w:spacing w:val="94"/>
                            <w:sz w:val="28"/>
                            <w:szCs w:val="28"/>
                          </w:rPr>
                          <w:t>H</w:t>
                        </w:r>
                        <w:r w:rsidRPr="00B26523">
                          <w:rPr>
                            <w:rFonts w:ascii="Bangla MN" w:hAnsi="Bangla MN"/>
                            <w:spacing w:val="94"/>
                          </w:rPr>
                          <w:t xml:space="preserve">ERMAN </w:t>
                        </w:r>
                        <w:r w:rsidRPr="00C117BC">
                          <w:rPr>
                            <w:rFonts w:ascii="Bangla MN" w:hAnsi="Bangla MN"/>
                            <w:color w:val="C0504D"/>
                            <w:spacing w:val="94"/>
                            <w:sz w:val="20"/>
                            <w:szCs w:val="20"/>
                          </w:rPr>
                          <w:t>&amp;</w:t>
                        </w:r>
                        <w:r w:rsidRPr="00B26523">
                          <w:rPr>
                            <w:rFonts w:ascii="Bangla MN" w:hAnsi="Bangla MN"/>
                            <w:spacing w:val="94"/>
                          </w:rPr>
                          <w:t xml:space="preserve"> </w:t>
                        </w:r>
                        <w:r w:rsidRPr="00B26523">
                          <w:rPr>
                            <w:rFonts w:ascii="Bangla MN" w:hAnsi="Bangla MN"/>
                            <w:spacing w:val="94"/>
                            <w:sz w:val="28"/>
                            <w:szCs w:val="28"/>
                          </w:rPr>
                          <w:t>W</w:t>
                        </w:r>
                        <w:r w:rsidRPr="00B26523">
                          <w:rPr>
                            <w:rFonts w:ascii="Bangla MN" w:hAnsi="Bangla MN"/>
                            <w:spacing w:val="94"/>
                          </w:rPr>
                          <w:t>HITEAKER, LLC</w:t>
                        </w:r>
                      </w:p>
                      <w:p w14:paraId="2DC36D5D" w14:textId="77777777" w:rsidR="002345E7" w:rsidRDefault="002345E7" w:rsidP="002345E7"/>
                    </w:txbxContent>
                  </v:textbox>
                </v:shape>
                <w10:wrap type="topAndBottom" anchorx="page" anchory="page"/>
              </v:group>
            </w:pict>
          </mc:Fallback>
        </mc:AlternateContent>
      </w:r>
    </w:p>
    <w:p w14:paraId="6BC4B16F" w14:textId="69D2089C" w:rsidR="002345E7" w:rsidRDefault="009D5614" w:rsidP="002345E7">
      <w:r>
        <w:t>June 3, 2019</w:t>
      </w:r>
    </w:p>
    <w:p w14:paraId="73D7EE7A" w14:textId="77777777" w:rsidR="002345E7" w:rsidRDefault="002345E7" w:rsidP="002345E7"/>
    <w:p w14:paraId="3DE4A19A" w14:textId="77777777" w:rsidR="002345E7" w:rsidRPr="00F65D0F" w:rsidRDefault="002345E7" w:rsidP="002345E7">
      <w:pPr>
        <w:rPr>
          <w:b/>
        </w:rPr>
      </w:pPr>
      <w:r w:rsidRPr="00F65D0F">
        <w:rPr>
          <w:b/>
        </w:rPr>
        <w:t>VIA ELECTRONIC FILING</w:t>
      </w:r>
    </w:p>
    <w:p w14:paraId="07185E5A" w14:textId="77777777" w:rsidR="002345E7" w:rsidRDefault="002345E7" w:rsidP="002345E7"/>
    <w:p w14:paraId="4CE84829" w14:textId="77777777" w:rsidR="002345E7" w:rsidRDefault="002345E7" w:rsidP="002345E7">
      <w:r>
        <w:t>Ms. Marlene H. Dortch, Secretary</w:t>
      </w:r>
    </w:p>
    <w:p w14:paraId="06251FD8" w14:textId="77777777" w:rsidR="002345E7" w:rsidRDefault="002345E7" w:rsidP="002345E7">
      <w:r>
        <w:t>Federal Communications Commission</w:t>
      </w:r>
    </w:p>
    <w:p w14:paraId="594357DE" w14:textId="77777777" w:rsidR="002345E7" w:rsidRDefault="002345E7" w:rsidP="002345E7">
      <w:r>
        <w:t>445 Twelfth Street, SW</w:t>
      </w:r>
    </w:p>
    <w:p w14:paraId="078EB48C" w14:textId="77777777" w:rsidR="002345E7" w:rsidRDefault="002345E7" w:rsidP="002345E7">
      <w:r>
        <w:t>Washington, D.C. 20554</w:t>
      </w:r>
    </w:p>
    <w:p w14:paraId="08B10A9F" w14:textId="77777777" w:rsidR="002345E7" w:rsidRDefault="002345E7" w:rsidP="002345E7">
      <w:pPr>
        <w:rPr>
          <w:b/>
        </w:rPr>
      </w:pPr>
    </w:p>
    <w:p w14:paraId="0AF12C3D" w14:textId="44312D09" w:rsidR="002345E7" w:rsidRPr="008E41D0" w:rsidRDefault="002345E7" w:rsidP="002345E7">
      <w:pPr>
        <w:ind w:left="720"/>
        <w:rPr>
          <w:b/>
        </w:rPr>
      </w:pPr>
      <w:r w:rsidRPr="008E41D0">
        <w:rPr>
          <w:b/>
        </w:rPr>
        <w:t>Re:</w:t>
      </w:r>
      <w:r w:rsidRPr="008E41D0">
        <w:rPr>
          <w:b/>
        </w:rPr>
        <w:tab/>
      </w:r>
      <w:r>
        <w:rPr>
          <w:b/>
        </w:rPr>
        <w:t>Notice of Ex Parte;</w:t>
      </w:r>
      <w:r w:rsidR="00CD7D52">
        <w:rPr>
          <w:i/>
        </w:rPr>
        <w:t xml:space="preserve"> </w:t>
      </w:r>
      <w:r w:rsidR="009D5614">
        <w:rPr>
          <w:i/>
        </w:rPr>
        <w:t>Petition to Prohibit Use of E-Rate Funds to Build Fiber Networks in Areas Where Fibe</w:t>
      </w:r>
      <w:r w:rsidR="001B69E9">
        <w:rPr>
          <w:i/>
        </w:rPr>
        <w:t>r</w:t>
      </w:r>
      <w:r w:rsidR="009D5614">
        <w:rPr>
          <w:i/>
        </w:rPr>
        <w:t xml:space="preserve"> Networks Already Exist</w:t>
      </w:r>
      <w:r>
        <w:t xml:space="preserve">, </w:t>
      </w:r>
      <w:r w:rsidR="00AB233F">
        <w:t xml:space="preserve">RM-11841; </w:t>
      </w:r>
      <w:bookmarkStart w:id="0" w:name="_GoBack"/>
      <w:bookmarkEnd w:id="0"/>
      <w:r w:rsidR="009D5614">
        <w:t>CC Dock</w:t>
      </w:r>
      <w:r w:rsidR="00916076">
        <w:t>e</w:t>
      </w:r>
      <w:r w:rsidR="009D5614">
        <w:t xml:space="preserve">t No. 02-6; </w:t>
      </w:r>
      <w:r>
        <w:t>WC Docket No. 1</w:t>
      </w:r>
      <w:r w:rsidR="00CD7D52">
        <w:t>3</w:t>
      </w:r>
      <w:r>
        <w:t>-</w:t>
      </w:r>
      <w:r w:rsidR="00CD7D52">
        <w:t>184</w:t>
      </w:r>
    </w:p>
    <w:p w14:paraId="37123426" w14:textId="77777777" w:rsidR="001B201F" w:rsidRDefault="001B201F" w:rsidP="002345E7"/>
    <w:p w14:paraId="29238266" w14:textId="795B1A70" w:rsidR="002345E7" w:rsidRDefault="002345E7" w:rsidP="002345E7">
      <w:r>
        <w:t>Dear Ms. Dortch:</w:t>
      </w:r>
    </w:p>
    <w:p w14:paraId="524E39E7" w14:textId="77777777" w:rsidR="002345E7" w:rsidRDefault="002345E7" w:rsidP="002345E7"/>
    <w:p w14:paraId="6D5862BC" w14:textId="07F765EA" w:rsidR="002345E7" w:rsidRDefault="002345E7" w:rsidP="002345E7">
      <w:pPr>
        <w:ind w:firstLine="720"/>
      </w:pPr>
      <w:r>
        <w:t xml:space="preserve">On </w:t>
      </w:r>
      <w:r w:rsidR="00CD7D52">
        <w:t>Thursday</w:t>
      </w:r>
      <w:r>
        <w:t xml:space="preserve">, </w:t>
      </w:r>
      <w:r w:rsidR="009D5614">
        <w:t>May 30, 2019</w:t>
      </w:r>
      <w:r>
        <w:t xml:space="preserve">, </w:t>
      </w:r>
      <w:r w:rsidR="00CD7D52">
        <w:t xml:space="preserve">Jennifer </w:t>
      </w:r>
      <w:proofErr w:type="spellStart"/>
      <w:r w:rsidR="00CD7D52">
        <w:t>Otwell</w:t>
      </w:r>
      <w:proofErr w:type="spellEnd"/>
      <w:r w:rsidR="00CD7D52">
        <w:t xml:space="preserve">, General Manager of </w:t>
      </w:r>
      <w:proofErr w:type="spellStart"/>
      <w:r w:rsidR="00CD7D52">
        <w:t>Totelcom</w:t>
      </w:r>
      <w:proofErr w:type="spellEnd"/>
      <w:r w:rsidR="00B57513">
        <w:t xml:space="preserve"> Communications, LLC</w:t>
      </w:r>
      <w:r w:rsidR="00CD7D52">
        <w:t>, Steve</w:t>
      </w:r>
      <w:r w:rsidR="005614D0">
        <w:t>n</w:t>
      </w:r>
      <w:r w:rsidR="00322CA6">
        <w:t xml:space="preserve"> </w:t>
      </w:r>
      <w:r w:rsidR="00CD7D52">
        <w:t>Steele, General Manager of Peoples Telephone Cooperative</w:t>
      </w:r>
      <w:r w:rsidR="00505ABD">
        <w:t xml:space="preserve">, Inc., Jamey Wigley, General Manager of Central Texas </w:t>
      </w:r>
      <w:r w:rsidR="00E1395B">
        <w:t>Telephone Cooperative</w:t>
      </w:r>
      <w:r w:rsidR="00505ABD">
        <w:t>, Inc.,</w:t>
      </w:r>
      <w:r w:rsidR="00CD7D52">
        <w:t xml:space="preserve"> </w:t>
      </w:r>
      <w:r>
        <w:t xml:space="preserve">and their counsel, Clare Liedquist and the undersigned with Herman &amp; Whiteaker, LLC, met with </w:t>
      </w:r>
      <w:r w:rsidR="009829BB">
        <w:t>Arielle Roth</w:t>
      </w:r>
      <w:r>
        <w:t xml:space="preserve">, </w:t>
      </w:r>
      <w:r w:rsidR="009829BB">
        <w:t xml:space="preserve">Wireline </w:t>
      </w:r>
      <w:r>
        <w:t>Advisor</w:t>
      </w:r>
      <w:r w:rsidR="009829BB">
        <w:t xml:space="preserve">, </w:t>
      </w:r>
      <w:r>
        <w:t xml:space="preserve">to Commissioner </w:t>
      </w:r>
      <w:r w:rsidR="009829BB">
        <w:t>Michael O’Rielly</w:t>
      </w:r>
      <w:r>
        <w:t xml:space="preserve"> of the Federal Communications Commission (“FCC” or “Commission”).  </w:t>
      </w:r>
      <w:r w:rsidR="00322CA6">
        <w:t xml:space="preserve">During the meeting, </w:t>
      </w:r>
      <w:r w:rsidR="009D5614">
        <w:t xml:space="preserve">the parties discussed their Petition for Rulemaking filed in the above </w:t>
      </w:r>
      <w:proofErr w:type="spellStart"/>
      <w:r w:rsidR="009D5614">
        <w:t>capationed</w:t>
      </w:r>
      <w:proofErr w:type="spellEnd"/>
      <w:r w:rsidR="009D5614">
        <w:t xml:space="preserve"> proceeding.</w:t>
      </w:r>
      <w:r w:rsidR="001B69E9">
        <w:rPr>
          <w:rStyle w:val="FootnoteReference"/>
        </w:rPr>
        <w:footnoteReference w:id="1"/>
      </w:r>
      <w:r w:rsidR="009D5614">
        <w:t xml:space="preserve"> </w:t>
      </w:r>
      <w:r w:rsidR="00322CA6">
        <w:t xml:space="preserve"> </w:t>
      </w:r>
    </w:p>
    <w:p w14:paraId="41DD10EF" w14:textId="77777777" w:rsidR="001B201F" w:rsidRDefault="001B201F" w:rsidP="002345E7">
      <w:pPr>
        <w:ind w:firstLine="720"/>
        <w:outlineLvl w:val="0"/>
      </w:pPr>
    </w:p>
    <w:p w14:paraId="6D8ACDF4" w14:textId="77777777" w:rsidR="00525E45" w:rsidRDefault="002345E7" w:rsidP="002345E7">
      <w:pPr>
        <w:ind w:firstLine="720"/>
        <w:outlineLvl w:val="0"/>
      </w:pPr>
      <w:r>
        <w:t xml:space="preserve">Pursuant to Section 1.1206(b) of the Commission’s Rules, we are filing this letter electronically in the above-captioned docket. </w:t>
      </w:r>
      <w:r w:rsidR="00CB7611">
        <w:t xml:space="preserve"> </w:t>
      </w:r>
    </w:p>
    <w:p w14:paraId="42EE7727" w14:textId="77777777" w:rsidR="00525E45" w:rsidRDefault="00525E45" w:rsidP="002345E7">
      <w:pPr>
        <w:ind w:firstLine="720"/>
        <w:outlineLvl w:val="0"/>
      </w:pPr>
    </w:p>
    <w:p w14:paraId="1CBBD2F5" w14:textId="77777777" w:rsidR="00525E45" w:rsidRDefault="00525E45" w:rsidP="002345E7">
      <w:pPr>
        <w:ind w:firstLine="720"/>
        <w:outlineLvl w:val="0"/>
      </w:pPr>
    </w:p>
    <w:p w14:paraId="7131C0E6" w14:textId="515DF639" w:rsidR="002345E7" w:rsidRPr="0064281B" w:rsidRDefault="002345E7" w:rsidP="002345E7">
      <w:pPr>
        <w:ind w:firstLine="720"/>
        <w:outlineLvl w:val="0"/>
      </w:pPr>
      <w:r w:rsidRPr="0064281B">
        <w:lastRenderedPageBreak/>
        <w:t xml:space="preserve">Please contact </w:t>
      </w:r>
      <w:r>
        <w:t>the undersigned</w:t>
      </w:r>
      <w:r w:rsidRPr="0064281B">
        <w:t xml:space="preserve"> if you have any questions.</w:t>
      </w:r>
    </w:p>
    <w:p w14:paraId="0A3AB3F0" w14:textId="4CB71D2B" w:rsidR="002345E7" w:rsidRPr="001B69E9" w:rsidRDefault="002345E7" w:rsidP="002345E7">
      <w:pPr>
        <w:rPr>
          <w:rFonts w:ascii="Calibri" w:eastAsia="Times New Roman" w:hAnsi="Calibri" w:cs="Calibri"/>
          <w:color w:val="000000"/>
        </w:rPr>
      </w:pPr>
      <w:r w:rsidRPr="00294508">
        <w:rPr>
          <w:rFonts w:eastAsia="Times New Roman"/>
          <w:color w:val="000000"/>
        </w:rPr>
        <w:t> </w:t>
      </w:r>
    </w:p>
    <w:p w14:paraId="0915A3BB" w14:textId="77777777" w:rsidR="002345E7" w:rsidRDefault="002345E7" w:rsidP="002345E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 xml:space="preserve">Respectfully submitted, </w:t>
      </w:r>
    </w:p>
    <w:p w14:paraId="1E36F07D" w14:textId="77777777" w:rsidR="002345E7" w:rsidRDefault="002345E7" w:rsidP="002345E7">
      <w:pPr>
        <w:rPr>
          <w:rFonts w:eastAsia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26E91DA" wp14:editId="16DE3F39">
            <wp:simplePos x="0" y="0"/>
            <wp:positionH relativeFrom="column">
              <wp:posOffset>3265715</wp:posOffset>
            </wp:positionH>
            <wp:positionV relativeFrom="paragraph">
              <wp:posOffset>111579</wp:posOffset>
            </wp:positionV>
            <wp:extent cx="2194560" cy="339090"/>
            <wp:effectExtent l="0" t="0" r="254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B49DB0" w14:textId="77777777" w:rsidR="002345E7" w:rsidRDefault="002345E7" w:rsidP="002345E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</w:p>
    <w:p w14:paraId="78123E34" w14:textId="77777777" w:rsidR="002345E7" w:rsidRDefault="002345E7" w:rsidP="002345E7">
      <w:pPr>
        <w:ind w:left="4320"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____________________</w:t>
      </w:r>
    </w:p>
    <w:p w14:paraId="6EE945DA" w14:textId="77777777" w:rsidR="002345E7" w:rsidRDefault="002345E7" w:rsidP="002345E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Donald L. Herman, Jr.</w:t>
      </w:r>
    </w:p>
    <w:p w14:paraId="0629AADE" w14:textId="0A4B190B" w:rsidR="002345E7" w:rsidRDefault="002345E7" w:rsidP="002345E7">
      <w:pPr>
        <w:ind w:left="4320"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Clare </w:t>
      </w:r>
      <w:r w:rsidR="00CD7D52">
        <w:rPr>
          <w:rFonts w:eastAsia="Times New Roman"/>
          <w:color w:val="000000"/>
        </w:rPr>
        <w:t xml:space="preserve">C. </w:t>
      </w:r>
      <w:r>
        <w:rPr>
          <w:rFonts w:eastAsia="Times New Roman"/>
          <w:color w:val="000000"/>
        </w:rPr>
        <w:t xml:space="preserve">Liedquist </w:t>
      </w:r>
    </w:p>
    <w:p w14:paraId="3E70DC6A" w14:textId="640C4679" w:rsidR="002345E7" w:rsidRPr="00AC1DDF" w:rsidRDefault="002345E7" w:rsidP="002345E7">
      <w:pPr>
        <w:ind w:left="5040"/>
        <w:rPr>
          <w:rFonts w:ascii="Calibri" w:eastAsia="Times New Roman" w:hAnsi="Calibri" w:cs="Calibri"/>
          <w:i/>
          <w:color w:val="000000"/>
        </w:rPr>
      </w:pPr>
      <w:r w:rsidRPr="00AC1DDF">
        <w:rPr>
          <w:rFonts w:eastAsia="Times New Roman"/>
          <w:i/>
          <w:color w:val="000000"/>
        </w:rPr>
        <w:t xml:space="preserve">Counsel to </w:t>
      </w:r>
      <w:r w:rsidR="00903708">
        <w:rPr>
          <w:rFonts w:eastAsia="Times New Roman"/>
          <w:i/>
          <w:color w:val="000000"/>
        </w:rPr>
        <w:t xml:space="preserve">Central Texas </w:t>
      </w:r>
      <w:r w:rsidR="00E1395B">
        <w:rPr>
          <w:rFonts w:eastAsia="Times New Roman"/>
          <w:i/>
          <w:color w:val="000000"/>
        </w:rPr>
        <w:t>Telephone Cooperative, Inc.</w:t>
      </w:r>
      <w:r w:rsidR="00903708">
        <w:rPr>
          <w:rFonts w:eastAsia="Times New Roman"/>
          <w:i/>
          <w:color w:val="000000"/>
        </w:rPr>
        <w:t xml:space="preserve">, Peoples Telephone Cooperative, Inc. and </w:t>
      </w:r>
      <w:proofErr w:type="spellStart"/>
      <w:r w:rsidR="00903708">
        <w:rPr>
          <w:rFonts w:eastAsia="Times New Roman"/>
          <w:i/>
          <w:color w:val="000000"/>
        </w:rPr>
        <w:t>Totelcom</w:t>
      </w:r>
      <w:proofErr w:type="spellEnd"/>
      <w:r w:rsidR="00903708">
        <w:rPr>
          <w:rFonts w:eastAsia="Times New Roman"/>
          <w:i/>
          <w:color w:val="000000"/>
        </w:rPr>
        <w:t xml:space="preserve"> Communications, LLC</w:t>
      </w:r>
    </w:p>
    <w:p w14:paraId="0AC4B40A" w14:textId="77777777" w:rsidR="002345E7" w:rsidRDefault="002345E7" w:rsidP="002345E7">
      <w:pPr>
        <w:rPr>
          <w:rFonts w:eastAsia="Times New Roman"/>
          <w:i/>
          <w:color w:val="000000"/>
        </w:rPr>
      </w:pPr>
    </w:p>
    <w:p w14:paraId="373B9BD4" w14:textId="77777777" w:rsidR="002345E7" w:rsidRPr="0064281B" w:rsidRDefault="002345E7" w:rsidP="002345E7"/>
    <w:p w14:paraId="1F65ECF9" w14:textId="34EBFD0E" w:rsidR="002345E7" w:rsidRDefault="002345E7" w:rsidP="002345E7">
      <w:pPr>
        <w:tabs>
          <w:tab w:val="left" w:pos="913"/>
        </w:tabs>
        <w:rPr>
          <w:color w:val="000000" w:themeColor="text1"/>
        </w:rPr>
      </w:pPr>
      <w:r>
        <w:t xml:space="preserve">Cc:  </w:t>
      </w:r>
      <w:r>
        <w:tab/>
      </w:r>
      <w:r w:rsidR="009829BB">
        <w:rPr>
          <w:color w:val="000000" w:themeColor="text1"/>
        </w:rPr>
        <w:t>Arielle Roth</w:t>
      </w:r>
      <w:r>
        <w:rPr>
          <w:color w:val="000000" w:themeColor="text1"/>
        </w:rPr>
        <w:t xml:space="preserve"> (via email)</w:t>
      </w:r>
    </w:p>
    <w:p w14:paraId="76C6C0B4" w14:textId="77777777" w:rsidR="002345E7" w:rsidRDefault="002345E7" w:rsidP="002345E7">
      <w:pPr>
        <w:tabs>
          <w:tab w:val="left" w:pos="913"/>
        </w:tabs>
      </w:pPr>
    </w:p>
    <w:p w14:paraId="41DBC163" w14:textId="77777777" w:rsidR="002345E7" w:rsidRPr="00C117BC" w:rsidRDefault="002345E7" w:rsidP="002345E7">
      <w:pPr>
        <w:rPr>
          <w:rFonts w:eastAsia="MS Mincho"/>
          <w:color w:val="000000"/>
        </w:rPr>
      </w:pPr>
    </w:p>
    <w:p w14:paraId="2696C084" w14:textId="77777777" w:rsidR="002345E7" w:rsidRPr="00C117BC" w:rsidRDefault="002345E7" w:rsidP="002345E7">
      <w:pPr>
        <w:rPr>
          <w:rFonts w:eastAsia="MS Mincho"/>
          <w:color w:val="000000"/>
        </w:rPr>
      </w:pPr>
    </w:p>
    <w:p w14:paraId="006461B9" w14:textId="77777777" w:rsidR="002345E7" w:rsidRPr="00C117BC" w:rsidRDefault="002345E7" w:rsidP="002345E7">
      <w:pPr>
        <w:rPr>
          <w:rFonts w:eastAsia="MS Mincho"/>
          <w:color w:val="000000"/>
        </w:rPr>
      </w:pPr>
    </w:p>
    <w:p w14:paraId="26059A8D" w14:textId="77777777" w:rsidR="002345E7" w:rsidRPr="00C117BC" w:rsidRDefault="002345E7" w:rsidP="002345E7">
      <w:pPr>
        <w:rPr>
          <w:rFonts w:eastAsia="MS Mincho"/>
          <w:color w:val="000000"/>
        </w:rPr>
      </w:pPr>
    </w:p>
    <w:p w14:paraId="4006CA5F" w14:textId="77777777" w:rsidR="002345E7" w:rsidRDefault="002345E7" w:rsidP="002345E7">
      <w:pPr>
        <w:tabs>
          <w:tab w:val="left" w:pos="913"/>
        </w:tabs>
      </w:pPr>
      <w:r w:rsidRPr="00C117BC">
        <w:rPr>
          <w:rFonts w:eastAsia="MS Mincho"/>
          <w:color w:val="000000"/>
        </w:rPr>
        <w:tab/>
      </w:r>
    </w:p>
    <w:p w14:paraId="75F38506" w14:textId="77777777" w:rsidR="003316A4" w:rsidRPr="002345E7" w:rsidRDefault="003316A4">
      <w:pPr>
        <w:rPr>
          <w:b/>
        </w:rPr>
      </w:pPr>
    </w:p>
    <w:sectPr w:rsidR="003316A4" w:rsidRPr="002345E7" w:rsidSect="0074305E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F0D8A" w14:textId="77777777" w:rsidR="001D10A9" w:rsidRDefault="001D10A9">
      <w:r>
        <w:separator/>
      </w:r>
    </w:p>
  </w:endnote>
  <w:endnote w:type="continuationSeparator" w:id="0">
    <w:p w14:paraId="713A326C" w14:textId="77777777" w:rsidR="001D10A9" w:rsidRDefault="001D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ngla MN">
    <w:panose1 w:val="02000500020000000000"/>
    <w:charset w:val="00"/>
    <w:family w:val="auto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C5515" w14:textId="77777777" w:rsidR="001D10A9" w:rsidRDefault="001D10A9">
      <w:r>
        <w:separator/>
      </w:r>
    </w:p>
  </w:footnote>
  <w:footnote w:type="continuationSeparator" w:id="0">
    <w:p w14:paraId="1C9E8EBF" w14:textId="77777777" w:rsidR="001D10A9" w:rsidRDefault="001D10A9">
      <w:r>
        <w:continuationSeparator/>
      </w:r>
    </w:p>
  </w:footnote>
  <w:footnote w:id="1">
    <w:p w14:paraId="73EF0FC5" w14:textId="63CCC6CB" w:rsidR="001B69E9" w:rsidRPr="001B69E9" w:rsidRDefault="001B69E9" w:rsidP="001B69E9">
      <w:pPr>
        <w:pStyle w:val="NormalWeb"/>
      </w:pPr>
      <w:r>
        <w:rPr>
          <w:rStyle w:val="FootnoteReference"/>
        </w:rPr>
        <w:footnoteRef/>
      </w:r>
      <w:r>
        <w:t xml:space="preserve"> </w:t>
      </w:r>
      <w:r w:rsidRPr="00525E45">
        <w:rPr>
          <w:i/>
        </w:rPr>
        <w:t>Public Notice</w:t>
      </w:r>
      <w:r>
        <w:t xml:space="preserve">, Wireline Competition Bureau Seeks Comments of Texas Carriers’ </w:t>
      </w:r>
      <w:r w:rsidRPr="001B69E9">
        <w:t xml:space="preserve">Petition for Rulemaking of Central Texas Telephone Cooperative, Inc. </w:t>
      </w:r>
      <w:r w:rsidRPr="001B69E9">
        <w:rPr>
          <w:i/>
          <w:iCs/>
        </w:rPr>
        <w:t>et al</w:t>
      </w:r>
      <w:r w:rsidRPr="001B69E9">
        <w:t xml:space="preserve">., RM-11841; CC Docket No. 02-6; WC Docket No. 13-184 </w:t>
      </w:r>
      <w:r>
        <w:t>(rel. May 30, 2019).</w:t>
      </w:r>
    </w:p>
    <w:p w14:paraId="390D8272" w14:textId="6CB874BD" w:rsidR="001B69E9" w:rsidRDefault="001B69E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C3E41" w14:textId="77777777" w:rsidR="002105E4" w:rsidRDefault="002345E7">
    <w:pPr>
      <w:pStyle w:val="Header"/>
      <w:rPr>
        <w:rStyle w:val="PageNumber"/>
      </w:rPr>
    </w:pPr>
    <w:r w:rsidRPr="00875539">
      <w:rPr>
        <w:rStyle w:val="PageNumber"/>
      </w:rPr>
      <w:t>Herman &amp; Whiteaker, LLC</w:t>
    </w:r>
  </w:p>
  <w:p w14:paraId="275D2792" w14:textId="77777777" w:rsidR="002105E4" w:rsidRDefault="002345E7">
    <w:pPr>
      <w:pStyle w:val="Header"/>
      <w:rPr>
        <w:rStyle w:val="PageNumber"/>
      </w:rPr>
    </w:pPr>
    <w:r w:rsidRPr="00875539">
      <w:rPr>
        <w:rStyle w:val="PageNumber"/>
      </w:rPr>
      <w:t xml:space="preserve">Page </w:t>
    </w:r>
    <w:r w:rsidRPr="00875539">
      <w:rPr>
        <w:rStyle w:val="PageNumber"/>
      </w:rPr>
      <w:fldChar w:fldCharType="begin"/>
    </w:r>
    <w:r w:rsidRPr="00875539">
      <w:rPr>
        <w:rStyle w:val="PageNumber"/>
      </w:rPr>
      <w:instrText xml:space="preserve"> PAGE </w:instrText>
    </w:r>
    <w:r w:rsidRPr="00875539">
      <w:rPr>
        <w:rStyle w:val="PageNumber"/>
      </w:rPr>
      <w:fldChar w:fldCharType="separate"/>
    </w:r>
    <w:r>
      <w:rPr>
        <w:rStyle w:val="PageNumber"/>
        <w:noProof/>
      </w:rPr>
      <w:t>2</w:t>
    </w:r>
    <w:r w:rsidRPr="00875539">
      <w:rPr>
        <w:rStyle w:val="PageNumber"/>
      </w:rPr>
      <w:fldChar w:fldCharType="end"/>
    </w:r>
    <w:r w:rsidRPr="00875539">
      <w:rPr>
        <w:rStyle w:val="PageNumber"/>
      </w:rPr>
      <w:t xml:space="preserve"> of </w:t>
    </w:r>
    <w:r>
      <w:rPr>
        <w:rStyle w:val="PageNumber"/>
      </w:rPr>
      <w:t>2</w:t>
    </w:r>
  </w:p>
  <w:p w14:paraId="3BC3CB5B" w14:textId="77777777" w:rsidR="002105E4" w:rsidRDefault="001D10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5E7"/>
    <w:rsid w:val="00000BA4"/>
    <w:rsid w:val="000243C5"/>
    <w:rsid w:val="001972B9"/>
    <w:rsid w:val="001B201F"/>
    <w:rsid w:val="001B69E9"/>
    <w:rsid w:val="001B6B29"/>
    <w:rsid w:val="001D10A9"/>
    <w:rsid w:val="002345E7"/>
    <w:rsid w:val="00322CA6"/>
    <w:rsid w:val="003316A4"/>
    <w:rsid w:val="003B35BF"/>
    <w:rsid w:val="004B7A75"/>
    <w:rsid w:val="00501951"/>
    <w:rsid w:val="00505ABD"/>
    <w:rsid w:val="00525E45"/>
    <w:rsid w:val="005614D0"/>
    <w:rsid w:val="007A67A0"/>
    <w:rsid w:val="008704E8"/>
    <w:rsid w:val="008F121D"/>
    <w:rsid w:val="008F131D"/>
    <w:rsid w:val="00903708"/>
    <w:rsid w:val="00916076"/>
    <w:rsid w:val="0097616E"/>
    <w:rsid w:val="009829BB"/>
    <w:rsid w:val="009D5614"/>
    <w:rsid w:val="009F169F"/>
    <w:rsid w:val="00A34C7A"/>
    <w:rsid w:val="00A711CF"/>
    <w:rsid w:val="00A836AF"/>
    <w:rsid w:val="00A87BEF"/>
    <w:rsid w:val="00AA3A93"/>
    <w:rsid w:val="00AB233F"/>
    <w:rsid w:val="00B075B6"/>
    <w:rsid w:val="00B1051F"/>
    <w:rsid w:val="00B44B59"/>
    <w:rsid w:val="00B57513"/>
    <w:rsid w:val="00CA012E"/>
    <w:rsid w:val="00CB7611"/>
    <w:rsid w:val="00CD7D52"/>
    <w:rsid w:val="00CE1C1D"/>
    <w:rsid w:val="00E1395B"/>
    <w:rsid w:val="00E67A6D"/>
    <w:rsid w:val="00EA1984"/>
    <w:rsid w:val="00EF043E"/>
    <w:rsid w:val="00EF0AFE"/>
    <w:rsid w:val="00EF646E"/>
    <w:rsid w:val="00F47994"/>
    <w:rsid w:val="00F9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59447"/>
  <w15:chartTrackingRefBased/>
  <w15:docId w15:val="{12040430-8032-1148-B8C3-390A6331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45E7"/>
    <w:rPr>
      <w:rFonts w:eastAsiaTheme="minorEastAsia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5E7"/>
    <w:rPr>
      <w:rFonts w:eastAsiaTheme="minorEastAsia" w:cs="Times New Roman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2345E7"/>
  </w:style>
  <w:style w:type="paragraph" w:styleId="FootnoteText">
    <w:name w:val="footnote text"/>
    <w:basedOn w:val="Normal"/>
    <w:link w:val="FootnoteTextChar"/>
    <w:uiPriority w:val="99"/>
    <w:semiHidden/>
    <w:unhideWhenUsed/>
    <w:rsid w:val="001B69E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9E9"/>
    <w:rPr>
      <w:rFonts w:eastAsiaTheme="minorEastAsia" w:cs="Times New Roman"/>
      <w:color w:val="au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9E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B69E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7488C8-F30C-5E4B-A5BB-B951C12A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O'Conor</dc:creator>
  <cp:keywords/>
  <dc:description/>
  <cp:lastModifiedBy>Clare Liedquist</cp:lastModifiedBy>
  <cp:revision>6</cp:revision>
  <dcterms:created xsi:type="dcterms:W3CDTF">2019-06-03T20:47:00Z</dcterms:created>
  <dcterms:modified xsi:type="dcterms:W3CDTF">2019-06-03T21:45:00Z</dcterms:modified>
</cp:coreProperties>
</file>