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E691B" w14:textId="5E3B2674" w:rsidR="0070761E" w:rsidRPr="0070761E" w:rsidRDefault="0070761E" w:rsidP="0070761E">
      <w:pPr>
        <w:rPr>
          <w:rFonts w:ascii="Times New Roman" w:eastAsia="Times New Roman" w:hAnsi="Times New Roman" w:cs="Times New Roman"/>
          <w:color w:val="000000"/>
        </w:rPr>
      </w:pPr>
      <w:r w:rsidRPr="0070761E">
        <w:rPr>
          <w:rFonts w:ascii="Times New Roman" w:eastAsia="Times New Roman" w:hAnsi="Times New Roman" w:cs="Times New Roman"/>
          <w:color w:val="000000"/>
        </w:rPr>
        <w:t>June 4</w:t>
      </w:r>
      <w:r w:rsidRPr="0070761E">
        <w:rPr>
          <w:rFonts w:ascii="Times New Roman" w:eastAsia="Times New Roman" w:hAnsi="Times New Roman" w:cs="Times New Roman"/>
          <w:color w:val="000000"/>
          <w:vertAlign w:val="superscript"/>
        </w:rPr>
        <w:t>th</w:t>
      </w:r>
      <w:r w:rsidRPr="0070761E">
        <w:rPr>
          <w:rFonts w:ascii="Times New Roman" w:eastAsia="Times New Roman" w:hAnsi="Times New Roman" w:cs="Times New Roman"/>
          <w:color w:val="000000"/>
        </w:rPr>
        <w:t>, 2019</w:t>
      </w:r>
    </w:p>
    <w:p w14:paraId="1E3F1346" w14:textId="74D32F48" w:rsidR="0070761E" w:rsidRPr="0070761E" w:rsidRDefault="0070761E" w:rsidP="0070761E">
      <w:pPr>
        <w:rPr>
          <w:rFonts w:ascii="Times New Roman" w:eastAsia="Times New Roman" w:hAnsi="Times New Roman" w:cs="Times New Roman"/>
          <w:color w:val="000000"/>
        </w:rPr>
      </w:pPr>
    </w:p>
    <w:p w14:paraId="64C9C89A" w14:textId="0DEC2CF3" w:rsidR="0070761E" w:rsidRPr="0070761E" w:rsidRDefault="0070761E" w:rsidP="0070761E">
      <w:pPr>
        <w:rPr>
          <w:rFonts w:ascii="Times New Roman" w:eastAsia="Times New Roman" w:hAnsi="Times New Roman" w:cs="Times New Roman"/>
          <w:color w:val="000000"/>
        </w:rPr>
      </w:pPr>
      <w:r w:rsidRPr="0070761E">
        <w:rPr>
          <w:rFonts w:ascii="Times New Roman" w:eastAsia="Times New Roman" w:hAnsi="Times New Roman" w:cs="Times New Roman"/>
          <w:color w:val="000000"/>
        </w:rPr>
        <w:t>To Whom It May Concern,</w:t>
      </w:r>
    </w:p>
    <w:p w14:paraId="1C8DAB1D" w14:textId="77777777" w:rsidR="0070761E" w:rsidRPr="0070761E" w:rsidRDefault="0070761E" w:rsidP="0070761E">
      <w:pPr>
        <w:rPr>
          <w:rFonts w:ascii="Times New Roman" w:eastAsia="Times New Roman" w:hAnsi="Times New Roman" w:cs="Times New Roman"/>
          <w:color w:val="000000"/>
        </w:rPr>
      </w:pPr>
    </w:p>
    <w:p w14:paraId="461ADAB4" w14:textId="388513C3" w:rsidR="0070761E" w:rsidRPr="0070761E" w:rsidRDefault="0070761E" w:rsidP="0070761E">
      <w:pPr>
        <w:rPr>
          <w:rFonts w:ascii="Times New Roman" w:eastAsia="Times New Roman" w:hAnsi="Times New Roman" w:cs="Times New Roman"/>
          <w:color w:val="000000"/>
        </w:rPr>
      </w:pPr>
      <w:r w:rsidRPr="0070761E">
        <w:rPr>
          <w:rFonts w:ascii="Times New Roman" w:eastAsia="Times New Roman" w:hAnsi="Times New Roman" w:cs="Times New Roman"/>
          <w:color w:val="000000"/>
        </w:rPr>
        <w:t xml:space="preserve">As a Suicide Hotline Counselor at San Francisco Suicide Prevention, our nation’s oldest volunteer-answered suicide hotline, I am voicing my </w:t>
      </w:r>
      <w:r w:rsidRPr="0070761E">
        <w:rPr>
          <w:rFonts w:ascii="Times New Roman" w:eastAsia="Times New Roman" w:hAnsi="Times New Roman" w:cs="Times New Roman"/>
          <w:b/>
          <w:bCs/>
          <w:color w:val="000000"/>
        </w:rPr>
        <w:t>opposition</w:t>
      </w:r>
      <w:r w:rsidRPr="0070761E">
        <w:rPr>
          <w:rFonts w:ascii="Times New Roman" w:eastAsia="Times New Roman" w:hAnsi="Times New Roman" w:cs="Times New Roman"/>
          <w:color w:val="000000"/>
        </w:rPr>
        <w:t xml:space="preserve"> to the FCC’s recommendation that 211 be utilized as the </w:t>
      </w:r>
      <w:proofErr w:type="gramStart"/>
      <w:r w:rsidRPr="0070761E">
        <w:rPr>
          <w:rFonts w:ascii="Times New Roman" w:eastAsia="Times New Roman" w:hAnsi="Times New Roman" w:cs="Times New Roman"/>
          <w:color w:val="000000"/>
        </w:rPr>
        <w:t>three digit</w:t>
      </w:r>
      <w:proofErr w:type="gramEnd"/>
      <w:r w:rsidRPr="0070761E">
        <w:rPr>
          <w:rFonts w:ascii="Times New Roman" w:eastAsia="Times New Roman" w:hAnsi="Times New Roman" w:cs="Times New Roman"/>
          <w:color w:val="000000"/>
        </w:rPr>
        <w:t xml:space="preserve"> number dedicated to suicide hotlines. When callers reach out to us, they are looking specifically for crisis or suicide intervention; when they access 211, they are looking specifically for information or referrals. Those are two very different things. While sometimes they overlap, this could create barriers to how quickly and effectively people access crisis services, as well as fundamentally change how we, as an organization, serve callers. Using 211 goes against SAMHSA’s recommendations. I encourage considering 988 as a viable alternative. </w:t>
      </w:r>
    </w:p>
    <w:p w14:paraId="6453F422" w14:textId="03C9A375" w:rsidR="0070761E" w:rsidRPr="0070761E" w:rsidRDefault="0070761E" w:rsidP="0070761E">
      <w:pPr>
        <w:rPr>
          <w:rFonts w:ascii="Times New Roman" w:eastAsia="Times New Roman" w:hAnsi="Times New Roman" w:cs="Times New Roman"/>
        </w:rPr>
      </w:pPr>
    </w:p>
    <w:p w14:paraId="69907094" w14:textId="54F0AD50" w:rsidR="0070761E" w:rsidRPr="0070761E" w:rsidRDefault="0070761E" w:rsidP="0070761E">
      <w:pPr>
        <w:rPr>
          <w:rFonts w:ascii="Times New Roman" w:eastAsia="Times New Roman" w:hAnsi="Times New Roman" w:cs="Times New Roman"/>
        </w:rPr>
      </w:pPr>
      <w:r w:rsidRPr="0070761E">
        <w:rPr>
          <w:rFonts w:ascii="Times New Roman" w:eastAsia="Times New Roman" w:hAnsi="Times New Roman" w:cs="Times New Roman"/>
        </w:rPr>
        <w:t>Sincerely,</w:t>
      </w:r>
    </w:p>
    <w:p w14:paraId="3035A6D6" w14:textId="484C274D" w:rsidR="0070761E" w:rsidRPr="0070761E" w:rsidRDefault="0070761E" w:rsidP="0070761E">
      <w:pPr>
        <w:rPr>
          <w:rFonts w:ascii="Times New Roman" w:eastAsia="Times New Roman" w:hAnsi="Times New Roman" w:cs="Times New Roman"/>
        </w:rPr>
      </w:pPr>
      <w:r w:rsidRPr="0070761E">
        <w:rPr>
          <w:rFonts w:ascii="Times New Roman" w:eastAsia="Times New Roman" w:hAnsi="Times New Roman" w:cs="Times New Roman"/>
        </w:rPr>
        <w:br/>
        <w:t>Alexandra Liu</w:t>
      </w:r>
    </w:p>
    <w:p w14:paraId="354EE536" w14:textId="77777777" w:rsidR="00406CD4" w:rsidRDefault="0070761E">
      <w:bookmarkStart w:id="0" w:name="_GoBack"/>
      <w:bookmarkEnd w:id="0"/>
    </w:p>
    <w:sectPr w:rsidR="00406CD4" w:rsidSect="007D6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1E"/>
    <w:rsid w:val="0070761E"/>
    <w:rsid w:val="007D6257"/>
    <w:rsid w:val="00947A59"/>
    <w:rsid w:val="00997048"/>
    <w:rsid w:val="00AB3B74"/>
    <w:rsid w:val="00D37164"/>
    <w:rsid w:val="00D42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18B7F4D"/>
  <w14:defaultImageDpi w14:val="32767"/>
  <w15:chartTrackingRefBased/>
  <w15:docId w15:val="{B2F6ECB0-13DB-1E47-9D6D-B8CEE7C1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70761E"/>
  </w:style>
  <w:style w:type="character" w:customStyle="1" w:styleId="DateChar">
    <w:name w:val="Date Char"/>
    <w:basedOn w:val="DefaultParagraphFont"/>
    <w:link w:val="Date"/>
    <w:uiPriority w:val="99"/>
    <w:semiHidden/>
    <w:rsid w:val="00707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42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1</cp:revision>
  <dcterms:created xsi:type="dcterms:W3CDTF">2019-06-04T23:11:00Z</dcterms:created>
  <dcterms:modified xsi:type="dcterms:W3CDTF">2019-06-04T23:13:00Z</dcterms:modified>
</cp:coreProperties>
</file>