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1D0" w:rsidRDefault="00F85145">
      <w:r>
        <w:t>I strongly support adding a 3 digit number for people at risk of suicide and it should be connected to the National Suicide Prevention Lifeline, using 611 or 988. It should NOT be connected to 211, which will be confusing and lead to suboptimal care and response.</w:t>
      </w:r>
      <w:bookmarkStart w:id="0" w:name="_GoBack"/>
      <w:bookmarkEnd w:id="0"/>
    </w:p>
    <w:sectPr w:rsidR="007371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145"/>
    <w:rsid w:val="00152908"/>
    <w:rsid w:val="002517DF"/>
    <w:rsid w:val="00F85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362EE-650D-47BC-BF19-33FBCC01D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Words>
  <Characters>225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Didi Hirsch M.H.S.</Company>
  <LinksUpToDate>false</LinksUpToDate>
  <CharactersWithSpaces>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Wong</dc:creator>
  <cp:keywords/>
  <dc:description/>
  <cp:lastModifiedBy>Donovan Wong</cp:lastModifiedBy>
  <cp:revision>1</cp:revision>
  <dcterms:created xsi:type="dcterms:W3CDTF">2019-06-07T19:35:00Z</dcterms:created>
  <dcterms:modified xsi:type="dcterms:W3CDTF">2019-06-07T19:37:00Z</dcterms:modified>
</cp:coreProperties>
</file>