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D7" w:rsidRDefault="00537141">
      <w:r>
        <w:t xml:space="preserve">I support strong net neutrality backed by Title II oversight. These should not be removed. </w:t>
      </w:r>
      <w:bookmarkStart w:id="0" w:name="_GoBack"/>
      <w:bookmarkEnd w:id="0"/>
    </w:p>
    <w:sectPr w:rsidR="00E33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73"/>
    <w:rsid w:val="000B1FAA"/>
    <w:rsid w:val="00537141"/>
    <w:rsid w:val="00A4326E"/>
    <w:rsid w:val="00F7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City of Tacoma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Hartman, Chris</dc:creator>
  <cp:keywords/>
  <dc:description/>
  <cp:lastModifiedBy>Hartman, Chris</cp:lastModifiedBy>
  <cp:revision>2</cp:revision>
  <dcterms:created xsi:type="dcterms:W3CDTF">2017-06-12T16:44:00Z</dcterms:created>
  <dcterms:modified xsi:type="dcterms:W3CDTF">2017-06-12T16:45:00Z</dcterms:modified>
</cp:coreProperties>
</file>