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41D03" w14:textId="77777777" w:rsidR="003E4756" w:rsidRDefault="003E4756" w:rsidP="003E4756">
      <w:pPr>
        <w:pStyle w:val="m-7482206314164860694western"/>
        <w:shd w:val="clear" w:color="auto" w:fill="FFFFFF"/>
        <w:spacing w:after="0" w:afterAutospacing="0" w:line="210" w:lineRule="atLeast"/>
        <w:rPr>
          <w:rFonts w:ascii="Arial" w:hAnsi="Arial" w:cs="Arial"/>
          <w:color w:val="222222"/>
        </w:rPr>
      </w:pPr>
      <w:r>
        <w:rPr>
          <w:rFonts w:ascii="Arial" w:hAnsi="Arial" w:cs="Arial"/>
          <w:color w:val="222222"/>
          <w:sz w:val="23"/>
          <w:szCs w:val="23"/>
        </w:rPr>
        <w:t>Proceeding: 19-71</w:t>
      </w:r>
    </w:p>
    <w:p w14:paraId="1889C00D" w14:textId="77777777" w:rsidR="003A18A8" w:rsidRDefault="003A18A8"/>
    <w:p w14:paraId="779982E5" w14:textId="77777777" w:rsidR="00287FEF" w:rsidRDefault="003E4756">
      <w:r w:rsidRPr="00287FEF">
        <w:rPr>
          <w:b/>
        </w:rPr>
        <w:t>I am strongly against changes to the OTARD RULE</w:t>
      </w:r>
      <w:r>
        <w:t xml:space="preserve">.  Theses changes are being proposed to accommodate the use of millimeter waves as part of the roll out of 5G technology.  But this change as well as other changes to accommodate the use of millimeter waves should be halted </w:t>
      </w:r>
      <w:r w:rsidR="00287FEF">
        <w:t>because</w:t>
      </w:r>
      <w:r>
        <w:t xml:space="preserve"> these millimeter waves have been demonstrated </w:t>
      </w:r>
      <w:r w:rsidR="00287FEF">
        <w:t xml:space="preserve">to not be </w:t>
      </w:r>
      <w:r>
        <w:t xml:space="preserve">viable and dependable </w:t>
      </w:r>
      <w:r w:rsidR="00287FEF">
        <w:t xml:space="preserve">as a </w:t>
      </w:r>
      <w:r>
        <w:t xml:space="preserve">means of communication according to Verizon and T-mobile’s own reports to their investors referred </w:t>
      </w:r>
      <w:r w:rsidR="00287FEF">
        <w:t xml:space="preserve">to </w:t>
      </w:r>
      <w:r>
        <w:t xml:space="preserve">in the media coverage of the </w:t>
      </w:r>
      <w:r w:rsidR="00287FEF">
        <w:t>wireless</w:t>
      </w:r>
      <w:r>
        <w:t xml:space="preserve"> industry below.   </w:t>
      </w:r>
    </w:p>
    <w:p w14:paraId="573F72AB" w14:textId="77777777" w:rsidR="00287FEF" w:rsidRPr="00287FEF" w:rsidRDefault="00287FEF" w:rsidP="00287FEF">
      <w:pPr>
        <w:shd w:val="clear" w:color="auto" w:fill="FFFFFF"/>
        <w:spacing w:after="0" w:line="240" w:lineRule="auto"/>
        <w:rPr>
          <w:rFonts w:ascii="Cambria" w:eastAsia="Times New Roman" w:hAnsi="Cambria" w:cs="Times New Roman"/>
          <w:color w:val="222222"/>
          <w:sz w:val="27"/>
          <w:szCs w:val="27"/>
        </w:rPr>
      </w:pPr>
      <w:r w:rsidRPr="00287FEF">
        <w:rPr>
          <w:rFonts w:ascii="Arial" w:eastAsia="Times New Roman" w:hAnsi="Arial" w:cs="Arial"/>
          <w:b/>
          <w:bCs/>
          <w:color w:val="26282A"/>
          <w:sz w:val="27"/>
          <w:szCs w:val="27"/>
        </w:rPr>
        <w:t>Verizon 5G Home Service Too Expensive To Scale, Attracts Few Users</w:t>
      </w:r>
    </w:p>
    <w:p w14:paraId="381EDE1E" w14:textId="77777777" w:rsidR="00287FEF" w:rsidRPr="00287FEF" w:rsidRDefault="00CB742C" w:rsidP="00287FEF">
      <w:pPr>
        <w:shd w:val="clear" w:color="auto" w:fill="FFFFFF"/>
        <w:spacing w:after="0" w:line="240" w:lineRule="auto"/>
        <w:rPr>
          <w:rFonts w:ascii="Cambria" w:eastAsia="Times New Roman" w:hAnsi="Cambria" w:cs="Times New Roman"/>
          <w:color w:val="222222"/>
          <w:sz w:val="27"/>
          <w:szCs w:val="27"/>
        </w:rPr>
      </w:pPr>
      <w:hyperlink r:id="rId4" w:tgtFrame="_blank" w:history="1">
        <w:r w:rsidR="00287FEF" w:rsidRPr="00287FEF">
          <w:rPr>
            <w:rFonts w:ascii="Arial" w:eastAsia="Times New Roman" w:hAnsi="Arial" w:cs="Arial"/>
            <w:color w:val="1155CC"/>
            <w:sz w:val="27"/>
            <w:szCs w:val="27"/>
            <w:u w:val="single"/>
          </w:rPr>
          <w:t>https://venturebeat.com/2019/03/22/report-verizon-5g-home-service-too-expensive-to-scale-attracts-few-users/</w:t>
        </w:r>
      </w:hyperlink>
    </w:p>
    <w:p w14:paraId="133BF021" w14:textId="77777777" w:rsidR="00287FEF" w:rsidRDefault="00287FEF" w:rsidP="00287FEF">
      <w:pPr>
        <w:shd w:val="clear" w:color="auto" w:fill="FFFFFF"/>
        <w:spacing w:after="0" w:line="240" w:lineRule="auto"/>
        <w:rPr>
          <w:rFonts w:ascii="Arial" w:eastAsia="Times New Roman" w:hAnsi="Arial" w:cs="Arial"/>
          <w:b/>
          <w:bCs/>
          <w:color w:val="26282A"/>
          <w:sz w:val="27"/>
          <w:szCs w:val="27"/>
        </w:rPr>
      </w:pPr>
    </w:p>
    <w:p w14:paraId="7D77E38C" w14:textId="77777777" w:rsidR="00287FEF" w:rsidRPr="00287FEF" w:rsidRDefault="00287FEF" w:rsidP="00287FEF">
      <w:pPr>
        <w:shd w:val="clear" w:color="auto" w:fill="FFFFFF"/>
        <w:spacing w:after="0" w:line="240" w:lineRule="auto"/>
        <w:rPr>
          <w:rFonts w:ascii="Cambria" w:eastAsia="Times New Roman" w:hAnsi="Cambria" w:cs="Times New Roman"/>
          <w:color w:val="222222"/>
          <w:sz w:val="27"/>
          <w:szCs w:val="27"/>
        </w:rPr>
      </w:pPr>
      <w:r w:rsidRPr="00287FEF">
        <w:rPr>
          <w:rFonts w:ascii="Arial" w:eastAsia="Times New Roman" w:hAnsi="Arial" w:cs="Arial"/>
          <w:b/>
          <w:bCs/>
          <w:color w:val="26282A"/>
          <w:sz w:val="27"/>
          <w:szCs w:val="27"/>
        </w:rPr>
        <w:t>Millimeter-Wave 5G Isn’t for Widespread Coverage, Verizon Admits</w:t>
      </w:r>
    </w:p>
    <w:p w14:paraId="7B616F96" w14:textId="77777777" w:rsidR="00287FEF" w:rsidRPr="00287FEF" w:rsidRDefault="00CB742C" w:rsidP="00287FEF">
      <w:pPr>
        <w:shd w:val="clear" w:color="auto" w:fill="FFFFFF"/>
        <w:spacing w:after="0" w:line="240" w:lineRule="auto"/>
        <w:rPr>
          <w:rFonts w:ascii="Cambria" w:eastAsia="Times New Roman" w:hAnsi="Cambria" w:cs="Times New Roman"/>
          <w:color w:val="222222"/>
          <w:sz w:val="27"/>
          <w:szCs w:val="27"/>
        </w:rPr>
      </w:pPr>
      <w:hyperlink r:id="rId5" w:tgtFrame="_blank" w:history="1">
        <w:r w:rsidR="00287FEF" w:rsidRPr="00287FEF">
          <w:rPr>
            <w:rFonts w:ascii="Arial" w:eastAsia="Times New Roman" w:hAnsi="Arial" w:cs="Arial"/>
            <w:color w:val="1155CC"/>
            <w:sz w:val="27"/>
            <w:szCs w:val="27"/>
            <w:u w:val="single"/>
          </w:rPr>
          <w:t>https://arstechnica.com/information-technology/2019/04/millimeter-wave-5g-isnt-for-widespread-coverage-verizon-admits/</w:t>
        </w:r>
      </w:hyperlink>
    </w:p>
    <w:p w14:paraId="6402C5E6" w14:textId="77777777" w:rsidR="00287FEF" w:rsidRDefault="00287FEF" w:rsidP="00287FEF">
      <w:pPr>
        <w:shd w:val="clear" w:color="auto" w:fill="FFFFFF"/>
        <w:spacing w:after="0" w:line="240" w:lineRule="auto"/>
        <w:rPr>
          <w:rFonts w:ascii="Arial" w:eastAsia="Times New Roman" w:hAnsi="Arial" w:cs="Arial"/>
          <w:b/>
          <w:bCs/>
          <w:color w:val="26282A"/>
          <w:sz w:val="27"/>
          <w:szCs w:val="27"/>
        </w:rPr>
      </w:pPr>
    </w:p>
    <w:p w14:paraId="596F04DC" w14:textId="77777777" w:rsidR="00287FEF" w:rsidRPr="00287FEF" w:rsidRDefault="00287FEF" w:rsidP="00287FEF">
      <w:pPr>
        <w:shd w:val="clear" w:color="auto" w:fill="FFFFFF"/>
        <w:spacing w:after="0" w:line="240" w:lineRule="auto"/>
        <w:rPr>
          <w:rFonts w:ascii="Cambria" w:eastAsia="Times New Roman" w:hAnsi="Cambria" w:cs="Times New Roman"/>
          <w:color w:val="222222"/>
          <w:sz w:val="27"/>
          <w:szCs w:val="27"/>
        </w:rPr>
      </w:pPr>
      <w:r w:rsidRPr="00287FEF">
        <w:rPr>
          <w:rFonts w:ascii="Arial" w:eastAsia="Times New Roman" w:hAnsi="Arial" w:cs="Arial"/>
          <w:b/>
          <w:bCs/>
          <w:color w:val="26282A"/>
          <w:sz w:val="27"/>
          <w:szCs w:val="27"/>
        </w:rPr>
        <w:t>T-Mobile: Millimeter-Wave 5G Will ‘Never Materially Scale’ Outside Dense Urban Areas</w:t>
      </w:r>
    </w:p>
    <w:p w14:paraId="131A52E0" w14:textId="77777777" w:rsidR="00287FEF" w:rsidRPr="00287FEF" w:rsidRDefault="00CB742C" w:rsidP="00287FEF">
      <w:pPr>
        <w:shd w:val="clear" w:color="auto" w:fill="FFFFFF"/>
        <w:spacing w:after="0" w:line="240" w:lineRule="auto"/>
        <w:rPr>
          <w:rFonts w:ascii="Cambria" w:eastAsia="Times New Roman" w:hAnsi="Cambria" w:cs="Times New Roman"/>
          <w:color w:val="222222"/>
          <w:sz w:val="27"/>
          <w:szCs w:val="27"/>
        </w:rPr>
      </w:pPr>
      <w:hyperlink r:id="rId6" w:tgtFrame="_blank" w:history="1">
        <w:r w:rsidR="00287FEF" w:rsidRPr="00287FEF">
          <w:rPr>
            <w:rFonts w:ascii="Arial" w:eastAsia="Times New Roman" w:hAnsi="Arial" w:cs="Arial"/>
            <w:color w:val="1155CC"/>
            <w:sz w:val="27"/>
            <w:szCs w:val="27"/>
            <w:u w:val="single"/>
          </w:rPr>
          <w:t>https://www.extremetech.com/mobile/290069-t-mobile-millimeter-wave-5g-will-never-materially-scale-outside-dense-urban-areas</w:t>
        </w:r>
      </w:hyperlink>
    </w:p>
    <w:p w14:paraId="73EA24E0" w14:textId="77777777" w:rsidR="00287FEF" w:rsidRPr="00287FEF" w:rsidRDefault="00287FEF" w:rsidP="00287FEF">
      <w:pPr>
        <w:shd w:val="clear" w:color="auto" w:fill="FFFFFF"/>
        <w:spacing w:after="0" w:line="240" w:lineRule="auto"/>
        <w:rPr>
          <w:rFonts w:ascii="Cambria" w:eastAsia="Times New Roman" w:hAnsi="Cambria" w:cs="Times New Roman"/>
          <w:color w:val="222222"/>
          <w:sz w:val="27"/>
          <w:szCs w:val="27"/>
        </w:rPr>
      </w:pPr>
      <w:r w:rsidRPr="00287FEF">
        <w:rPr>
          <w:rFonts w:ascii="Arial" w:eastAsia="Times New Roman" w:hAnsi="Arial" w:cs="Arial"/>
          <w:color w:val="26282A"/>
          <w:sz w:val="27"/>
          <w:szCs w:val="27"/>
        </w:rPr>
        <w:t>  </w:t>
      </w:r>
    </w:p>
    <w:p w14:paraId="7895ACD8" w14:textId="77777777" w:rsidR="00287FEF" w:rsidRPr="00287FEF" w:rsidRDefault="00287FEF" w:rsidP="00287FEF">
      <w:pPr>
        <w:shd w:val="clear" w:color="auto" w:fill="FFFFFF"/>
        <w:spacing w:after="0" w:line="240" w:lineRule="auto"/>
        <w:rPr>
          <w:rFonts w:ascii="Cambria" w:eastAsia="Times New Roman" w:hAnsi="Cambria" w:cs="Times New Roman"/>
          <w:color w:val="222222"/>
          <w:sz w:val="27"/>
          <w:szCs w:val="27"/>
        </w:rPr>
      </w:pPr>
      <w:r w:rsidRPr="00287FEF">
        <w:rPr>
          <w:rFonts w:ascii="Arial" w:eastAsia="Times New Roman" w:hAnsi="Arial" w:cs="Arial"/>
          <w:b/>
          <w:bCs/>
          <w:color w:val="26282A"/>
          <w:sz w:val="27"/>
          <w:szCs w:val="27"/>
        </w:rPr>
        <w:t>T-Mobile Says Verizon’s mmWave 5G Won’t Really Benefit Most Americans</w:t>
      </w:r>
    </w:p>
    <w:p w14:paraId="2114C3E5" w14:textId="77777777" w:rsidR="00287FEF" w:rsidRPr="00287FEF" w:rsidRDefault="00CB742C" w:rsidP="00287FEF">
      <w:pPr>
        <w:shd w:val="clear" w:color="auto" w:fill="FFFFFF"/>
        <w:spacing w:after="0" w:line="240" w:lineRule="auto"/>
        <w:rPr>
          <w:rFonts w:ascii="Cambria" w:eastAsia="Times New Roman" w:hAnsi="Cambria" w:cs="Times New Roman"/>
          <w:color w:val="222222"/>
          <w:sz w:val="27"/>
          <w:szCs w:val="27"/>
        </w:rPr>
      </w:pPr>
      <w:hyperlink r:id="rId7" w:tgtFrame="_blank" w:history="1">
        <w:r w:rsidR="00287FEF" w:rsidRPr="00287FEF">
          <w:rPr>
            <w:rFonts w:ascii="Arial" w:eastAsia="Times New Roman" w:hAnsi="Arial" w:cs="Arial"/>
            <w:color w:val="1155CC"/>
            <w:sz w:val="27"/>
            <w:szCs w:val="27"/>
            <w:u w:val="single"/>
          </w:rPr>
          <w:t>https://bgr.com/2019/04/23/t-mobile-vs-verizon-mmwave-5g/</w:t>
        </w:r>
      </w:hyperlink>
    </w:p>
    <w:p w14:paraId="34ABF18C" w14:textId="77777777" w:rsidR="00287FEF" w:rsidRPr="00287FEF" w:rsidRDefault="00287FEF" w:rsidP="00287FEF">
      <w:pPr>
        <w:shd w:val="clear" w:color="auto" w:fill="FFFFFF"/>
        <w:spacing w:after="0" w:line="240" w:lineRule="auto"/>
        <w:rPr>
          <w:rFonts w:ascii="Cambria" w:eastAsia="Times New Roman" w:hAnsi="Cambria" w:cs="Times New Roman"/>
          <w:color w:val="222222"/>
          <w:sz w:val="27"/>
          <w:szCs w:val="27"/>
        </w:rPr>
      </w:pPr>
      <w:r w:rsidRPr="00287FEF">
        <w:rPr>
          <w:rFonts w:ascii="Arial" w:eastAsia="Times New Roman" w:hAnsi="Arial" w:cs="Arial"/>
          <w:color w:val="26282A"/>
          <w:sz w:val="27"/>
          <w:szCs w:val="27"/>
        </w:rPr>
        <w:t> </w:t>
      </w:r>
    </w:p>
    <w:p w14:paraId="435E5B08" w14:textId="77777777" w:rsidR="00287FEF" w:rsidRDefault="003E4756">
      <w:r>
        <w:t>Why would we change such a long standing rule which</w:t>
      </w:r>
      <w:r w:rsidR="00287FEF">
        <w:t xml:space="preserve"> by changing would circumvent </w:t>
      </w:r>
      <w:r>
        <w:t xml:space="preserve">long standing due process that allows residents to be notified of wireless transmitters being </w:t>
      </w:r>
      <w:r w:rsidR="00287FEF">
        <w:t>located near their homes and provide them</w:t>
      </w:r>
      <w:r>
        <w:t xml:space="preserve"> the opportunity </w:t>
      </w:r>
      <w:r w:rsidR="00287FEF">
        <w:t>to have public</w:t>
      </w:r>
      <w:r>
        <w:t xml:space="preserve"> input </w:t>
      </w:r>
      <w:r w:rsidR="00287FEF">
        <w:t xml:space="preserve">regarding the decision regarding whether the placement should be allowed.  </w:t>
      </w:r>
    </w:p>
    <w:p w14:paraId="15D70D36" w14:textId="77777777" w:rsidR="00287FEF" w:rsidRDefault="00287FEF">
      <w:r>
        <w:t xml:space="preserve">These changes would </w:t>
      </w:r>
      <w:r w:rsidR="003E4756">
        <w:t>circumvent</w:t>
      </w:r>
      <w:r>
        <w:t xml:space="preserve"> resident protections and due process and </w:t>
      </w:r>
      <w:r w:rsidR="003E4756">
        <w:t>for what</w:t>
      </w:r>
      <w:r>
        <w:t xml:space="preserve"> purpose,</w:t>
      </w:r>
      <w:r w:rsidR="003E4756">
        <w:t xml:space="preserve"> to facilitate a technology that has been shown in tests in Sacramento not to work</w:t>
      </w:r>
      <w:r>
        <w:t xml:space="preserve"> at all at times, </w:t>
      </w:r>
      <w:r w:rsidR="003E4756">
        <w:t xml:space="preserve">not </w:t>
      </w:r>
      <w:r>
        <w:t xml:space="preserve">to </w:t>
      </w:r>
      <w:r w:rsidR="003E4756">
        <w:t xml:space="preserve">work well </w:t>
      </w:r>
      <w:r>
        <w:t xml:space="preserve">often and is clearly too inconsistent to be a dependable form of communication. </w:t>
      </w:r>
      <w:r w:rsidR="003E4756">
        <w:t xml:space="preserve">  </w:t>
      </w:r>
    </w:p>
    <w:p w14:paraId="76229925" w14:textId="77777777" w:rsidR="00287FEF" w:rsidRDefault="00287FEF">
      <w:r>
        <w:t xml:space="preserve">The reason other efforts by the FCC to force these transmitters near people’s home are being challenged and may be remanded back to the FCC is because they violate basic rights of the state to protect their residents and follow a process of due process.  </w:t>
      </w:r>
    </w:p>
    <w:p w14:paraId="285A1A0D" w14:textId="77777777" w:rsidR="002674D2" w:rsidRDefault="00287FEF">
      <w:r>
        <w:t xml:space="preserve">Lets reject this proposal as the FCC Small Cell Order is being rejected in whole or by part in the courts.  Lets keep our homes sacred as intended by the constitution.  </w:t>
      </w:r>
      <w:r w:rsidR="002674D2">
        <w:t xml:space="preserve">This change is a work around of local due process and protection and must be stopped as such.  </w:t>
      </w:r>
    </w:p>
    <w:p w14:paraId="23A63712" w14:textId="77777777" w:rsidR="003E4756" w:rsidRDefault="003E4756">
      <w:r>
        <w:t xml:space="preserve">Why do we </w:t>
      </w:r>
      <w:r w:rsidR="002674D2">
        <w:t xml:space="preserve">favor wireless and </w:t>
      </w:r>
      <w:r>
        <w:t>not use wired connections to the internet which are much more dependable, have far superior speeds and far less latency?  Why are we favoring an inferior technology</w:t>
      </w:r>
      <w:r w:rsidR="002674D2">
        <w:t xml:space="preserve">? </w:t>
      </w:r>
    </w:p>
    <w:p w14:paraId="3A9B78EB" w14:textId="77777777" w:rsidR="002674D2" w:rsidRDefault="002674D2">
      <w:r>
        <w:lastRenderedPageBreak/>
        <w:t>Please do not change the OTARD RULE.  I AM STRONGLY AGAINST THE PROPOSED CHANGE IN PROCEEDING 19-71.</w:t>
      </w:r>
      <w:r w:rsidR="00593889">
        <w:t xml:space="preserve">  This change in policy will cause direct harm to me.  </w:t>
      </w:r>
    </w:p>
    <w:p w14:paraId="797A9EDE" w14:textId="77777777" w:rsidR="00593889" w:rsidRDefault="00593889" w:rsidP="00593889">
      <w:pPr>
        <w:pStyle w:val="m-7482206314164860694western"/>
        <w:shd w:val="clear" w:color="auto" w:fill="FFFFFF"/>
        <w:spacing w:after="0" w:afterAutospacing="0" w:line="210" w:lineRule="atLeast"/>
        <w:rPr>
          <w:rFonts w:ascii="Arial" w:hAnsi="Arial" w:cs="Arial"/>
          <w:color w:val="222222"/>
        </w:rPr>
      </w:pPr>
      <w:r>
        <w:rPr>
          <w:rFonts w:ascii="Arial" w:hAnsi="Arial" w:cs="Arial"/>
          <w:color w:val="222222"/>
          <w:sz w:val="23"/>
          <w:szCs w:val="23"/>
        </w:rPr>
        <w:t>“I am disabled by electromagnetic sensitivities. EMF emissions from wireless devices cause me disabling health effects. The proposed rules would allow the proliferation of EMF-emitting wireless antennas without regulation, blocking the assertion of my disabled rights and my due process.  As a disabled accommodation, I request that the FCC publicly post any final proposed rules 30 days in advance of the Sunshine Period before the scheduled voting meeting to permit me to study the rules and to make ex parte comments to the Commission at that time, and I request that the FCC notify me when they have posted those final proposed rules.” </w:t>
      </w:r>
    </w:p>
    <w:p w14:paraId="702DA022" w14:textId="77777777" w:rsidR="00593889" w:rsidRDefault="00593889"/>
    <w:p w14:paraId="2165315D" w14:textId="4AE03329" w:rsidR="002674D2" w:rsidRDefault="00593889">
      <w:r>
        <w:t>Brenda Renschler 1307 15</w:t>
      </w:r>
      <w:r w:rsidRPr="00593889">
        <w:rPr>
          <w:vertAlign w:val="superscript"/>
        </w:rPr>
        <w:t>th</w:t>
      </w:r>
      <w:r>
        <w:t xml:space="preserve"> St </w:t>
      </w:r>
      <w:r w:rsidR="00CB742C">
        <w:t>Apt</w:t>
      </w:r>
      <w:bookmarkStart w:id="0" w:name="_GoBack"/>
      <w:bookmarkEnd w:id="0"/>
      <w:r>
        <w:t xml:space="preserve"> #3, Santa Monica, CA 90403</w:t>
      </w:r>
    </w:p>
    <w:sectPr w:rsidR="002674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756"/>
    <w:rsid w:val="002674D2"/>
    <w:rsid w:val="00287FEF"/>
    <w:rsid w:val="003A18A8"/>
    <w:rsid w:val="003E4756"/>
    <w:rsid w:val="00593889"/>
    <w:rsid w:val="00CB742C"/>
    <w:rsid w:val="00D33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BF4BB"/>
  <w15:chartTrackingRefBased/>
  <w15:docId w15:val="{949C8616-935E-4309-87E5-340254E5E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7482206314164860694western">
    <w:name w:val="m_-7482206314164860694western"/>
    <w:basedOn w:val="Normal"/>
    <w:rsid w:val="003E47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933471002249590583m8972131124159217935western">
    <w:name w:val="m_-933471002249590583m_8972131124159217935western"/>
    <w:basedOn w:val="Normal"/>
    <w:rsid w:val="005938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727130">
      <w:bodyDiv w:val="1"/>
      <w:marLeft w:val="0"/>
      <w:marRight w:val="0"/>
      <w:marTop w:val="0"/>
      <w:marBottom w:val="0"/>
      <w:divBdr>
        <w:top w:val="none" w:sz="0" w:space="0" w:color="auto"/>
        <w:left w:val="none" w:sz="0" w:space="0" w:color="auto"/>
        <w:bottom w:val="none" w:sz="0" w:space="0" w:color="auto"/>
        <w:right w:val="none" w:sz="0" w:space="0" w:color="auto"/>
      </w:divBdr>
      <w:divsChild>
        <w:div w:id="1913393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137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17549">
      <w:bodyDiv w:val="1"/>
      <w:marLeft w:val="0"/>
      <w:marRight w:val="0"/>
      <w:marTop w:val="0"/>
      <w:marBottom w:val="0"/>
      <w:divBdr>
        <w:top w:val="none" w:sz="0" w:space="0" w:color="auto"/>
        <w:left w:val="none" w:sz="0" w:space="0" w:color="auto"/>
        <w:bottom w:val="none" w:sz="0" w:space="0" w:color="auto"/>
        <w:right w:val="none" w:sz="0" w:space="0" w:color="auto"/>
      </w:divBdr>
      <w:divsChild>
        <w:div w:id="16661287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852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989569">
      <w:bodyDiv w:val="1"/>
      <w:marLeft w:val="0"/>
      <w:marRight w:val="0"/>
      <w:marTop w:val="0"/>
      <w:marBottom w:val="0"/>
      <w:divBdr>
        <w:top w:val="none" w:sz="0" w:space="0" w:color="auto"/>
        <w:left w:val="none" w:sz="0" w:space="0" w:color="auto"/>
        <w:bottom w:val="none" w:sz="0" w:space="0" w:color="auto"/>
        <w:right w:val="none" w:sz="0" w:space="0" w:color="auto"/>
      </w:divBdr>
      <w:divsChild>
        <w:div w:id="1154418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15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gr.com/2019/04/23/t-mobile-vs-verizon-mmwave-5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xtremetech.com/mobile/290069-t-mobile-millimeter-wave-5g-will-never-materially-scale-outside-dense-urban-areas" TargetMode="External"/><Relationship Id="rId5" Type="http://schemas.openxmlformats.org/officeDocument/2006/relationships/hyperlink" Target="https://arstechnica.com/information-technology/2019/04/millimeter-wave-5g-isnt-for-widespread-coverage-verizon-admits/" TargetMode="External"/><Relationship Id="rId4" Type="http://schemas.openxmlformats.org/officeDocument/2006/relationships/hyperlink" Target="https://venturebeat.com/2019/03/22/report-verizon-5g-home-service-too-expensive-to-scale-attracts-few-user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591</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mottus</dc:creator>
  <cp:keywords/>
  <dc:description/>
  <cp:lastModifiedBy>B REN</cp:lastModifiedBy>
  <cp:revision>5</cp:revision>
  <dcterms:created xsi:type="dcterms:W3CDTF">2019-06-17T20:36:00Z</dcterms:created>
  <dcterms:modified xsi:type="dcterms:W3CDTF">2019-06-17T20:45:00Z</dcterms:modified>
</cp:coreProperties>
</file>