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0A3" w:rsidRDefault="003370A3">
      <w:pPr>
        <w:pStyle w:val="Title"/>
      </w:pPr>
    </w:p>
    <w:p w:rsidR="003370A3" w:rsidRDefault="003370A3">
      <w:pPr>
        <w:pStyle w:val="Title"/>
      </w:pPr>
    </w:p>
    <w:p w:rsidR="00084B12" w:rsidRDefault="00900645">
      <w:pPr>
        <w:pStyle w:val="Title"/>
      </w:pPr>
      <w:r>
        <w:t xml:space="preserve">Request </w:t>
      </w:r>
      <w:proofErr w:type="gramStart"/>
      <w:r>
        <w:t>For</w:t>
      </w:r>
      <w:proofErr w:type="gramEnd"/>
      <w:r>
        <w:t xml:space="preserve"> </w:t>
      </w:r>
      <w:r w:rsidR="00863086">
        <w:t>Review</w:t>
      </w:r>
      <w:r w:rsidR="00084B12">
        <w:t xml:space="preserve"> </w:t>
      </w:r>
      <w:r w:rsidR="00B313E1">
        <w:t>- Revised</w:t>
      </w:r>
    </w:p>
    <w:p w:rsidR="00084B12" w:rsidRDefault="00084B12">
      <w:pPr>
        <w:jc w:val="center"/>
        <w:rPr>
          <w:b/>
          <w:bCs/>
          <w:sz w:val="32"/>
        </w:rPr>
      </w:pPr>
    </w:p>
    <w:p w:rsidR="00B437DB" w:rsidRDefault="00B437DB"/>
    <w:p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r w:rsidRPr="003370A3">
          <w:rPr>
            <w:rFonts w:cs="Arial"/>
            <w:color w:val="000000"/>
          </w:rPr>
          <w:t xml:space="preserve"> </w:t>
        </w:r>
        <w:smartTag w:uri="urn:schemas-microsoft-com:office:smarttags" w:element="PostalCode">
          <w:r w:rsidRPr="003370A3">
            <w:rPr>
              <w:rFonts w:cs="Arial"/>
              <w:color w:val="000000"/>
            </w:rPr>
            <w:t>20554</w:t>
          </w:r>
        </w:smartTag>
      </w:smartTag>
      <w:r w:rsidRPr="003370A3">
        <w:rPr>
          <w:rFonts w:cs="Arial"/>
          <w:color w:val="000000"/>
        </w:rPr>
        <w:t xml:space="preserve"> </w:t>
      </w:r>
    </w:p>
    <w:p w:rsidR="00B437DB" w:rsidRDefault="00B437DB"/>
    <w:p w:rsidR="00084B12" w:rsidRDefault="00084B12"/>
    <w:p w:rsidR="00084B12" w:rsidRPr="00DC5EE0" w:rsidRDefault="00084B12" w:rsidP="00084B12">
      <w:pPr>
        <w:ind w:left="4320" w:hanging="720"/>
        <w:rPr>
          <w:b/>
        </w:rPr>
      </w:pPr>
      <w:r>
        <w:t xml:space="preserve">Re: </w:t>
      </w:r>
      <w:r>
        <w:tab/>
        <w:t xml:space="preserve">Name:  </w:t>
      </w:r>
      <w:r w:rsidR="00863086">
        <w:rPr>
          <w:b/>
        </w:rPr>
        <w:t>Chabad of Southern Nevada</w:t>
      </w:r>
    </w:p>
    <w:p w:rsidR="00084B12" w:rsidRPr="00FF551D" w:rsidRDefault="00084B12" w:rsidP="001A24D3">
      <w:pPr>
        <w:rPr>
          <w:b/>
          <w:bCs/>
        </w:rPr>
      </w:pPr>
      <w:r>
        <w:t xml:space="preserve">                                             </w:t>
      </w:r>
      <w:r w:rsidR="008F26F5">
        <w:t xml:space="preserve">                          </w:t>
      </w:r>
      <w:r w:rsidR="008F26F5">
        <w:tab/>
        <w:t xml:space="preserve">BEN: </w:t>
      </w:r>
      <w:r w:rsidR="00FF551D">
        <w:rPr>
          <w:b/>
        </w:rPr>
        <w:t xml:space="preserve">   </w:t>
      </w:r>
      <w:r w:rsidR="00863086">
        <w:rPr>
          <w:b/>
        </w:rPr>
        <w:t>221877</w:t>
      </w:r>
    </w:p>
    <w:p w:rsidR="00084B12" w:rsidRDefault="00084B12" w:rsidP="00512C03">
      <w:pPr>
        <w:rPr>
          <w:b/>
          <w:bCs/>
        </w:rPr>
      </w:pPr>
      <w:r>
        <w:tab/>
      </w:r>
      <w:r>
        <w:tab/>
      </w:r>
      <w:r>
        <w:tab/>
      </w:r>
      <w:r>
        <w:tab/>
      </w:r>
      <w:r>
        <w:tab/>
      </w:r>
      <w:r>
        <w:tab/>
        <w:t xml:space="preserve">Funding Year:  </w:t>
      </w:r>
      <w:r>
        <w:rPr>
          <w:b/>
          <w:bCs/>
        </w:rPr>
        <w:t>20</w:t>
      </w:r>
      <w:r w:rsidR="0069024A">
        <w:rPr>
          <w:b/>
          <w:bCs/>
        </w:rPr>
        <w:t>1</w:t>
      </w:r>
      <w:r w:rsidR="00CF302E">
        <w:rPr>
          <w:b/>
          <w:bCs/>
        </w:rPr>
        <w:t>2</w:t>
      </w:r>
    </w:p>
    <w:p w:rsidR="00084B12" w:rsidRPr="00DA75C3" w:rsidRDefault="00084B12" w:rsidP="001A24D3">
      <w:pPr>
        <w:rPr>
          <w:b/>
          <w:bCs/>
        </w:rPr>
      </w:pPr>
      <w:r>
        <w:tab/>
      </w:r>
      <w:r>
        <w:tab/>
      </w:r>
      <w:r>
        <w:tab/>
      </w:r>
      <w:r>
        <w:tab/>
      </w:r>
      <w:r>
        <w:tab/>
      </w:r>
      <w:r>
        <w:tab/>
        <w:t>Application</w:t>
      </w:r>
      <w:r w:rsidR="00C86F63">
        <w:t>s</w:t>
      </w:r>
      <w:r>
        <w:t xml:space="preserve">:  </w:t>
      </w:r>
      <w:r w:rsidR="00124BE3">
        <w:rPr>
          <w:b/>
        </w:rPr>
        <w:t>854879</w:t>
      </w:r>
    </w:p>
    <w:p w:rsidR="00084B12" w:rsidRDefault="00900645" w:rsidP="00685D13">
      <w:pPr>
        <w:ind w:left="3600" w:firstLine="720"/>
        <w:rPr>
          <w:b/>
          <w:bCs/>
        </w:rPr>
      </w:pPr>
      <w:r w:rsidRPr="00900645">
        <w:rPr>
          <w:bCs/>
        </w:rPr>
        <w:t xml:space="preserve">USAC </w:t>
      </w:r>
      <w:proofErr w:type="gramStart"/>
      <w:r w:rsidR="00DC5EE0">
        <w:rPr>
          <w:bCs/>
        </w:rPr>
        <w:t xml:space="preserve">ADA </w:t>
      </w:r>
      <w:r w:rsidR="00C86F63">
        <w:rPr>
          <w:bCs/>
        </w:rPr>
        <w:t xml:space="preserve"> </w:t>
      </w:r>
      <w:r w:rsidR="00447492" w:rsidRPr="00447492">
        <w:rPr>
          <w:b/>
          <w:bCs/>
        </w:rPr>
        <w:t>0</w:t>
      </w:r>
      <w:r w:rsidR="00DC5EE0">
        <w:rPr>
          <w:b/>
          <w:bCs/>
        </w:rPr>
        <w:t>4</w:t>
      </w:r>
      <w:proofErr w:type="gramEnd"/>
      <w:r w:rsidR="00DC5EE0">
        <w:rPr>
          <w:b/>
          <w:bCs/>
        </w:rPr>
        <w:t>/</w:t>
      </w:r>
      <w:r w:rsidR="00124BE3">
        <w:rPr>
          <w:b/>
          <w:bCs/>
        </w:rPr>
        <w:t>08</w:t>
      </w:r>
      <w:r w:rsidR="00F45C7A">
        <w:rPr>
          <w:b/>
          <w:bCs/>
        </w:rPr>
        <w:t>/</w:t>
      </w:r>
      <w:r w:rsidR="00863086">
        <w:rPr>
          <w:b/>
          <w:bCs/>
        </w:rPr>
        <w:t>2016</w:t>
      </w:r>
      <w:r w:rsidR="00084B12" w:rsidRPr="000B79ED">
        <w:rPr>
          <w:b/>
          <w:bCs/>
        </w:rPr>
        <w:tab/>
      </w:r>
      <w:r w:rsidR="00084B12" w:rsidRPr="00900645">
        <w:rPr>
          <w:bCs/>
        </w:rPr>
        <w:tab/>
      </w:r>
      <w:r w:rsidR="00084B12" w:rsidRPr="00900645">
        <w:rPr>
          <w:bCs/>
        </w:rPr>
        <w:tab/>
      </w:r>
      <w:r w:rsidR="00084B12" w:rsidRPr="00900645">
        <w:rPr>
          <w:bCs/>
        </w:rPr>
        <w:tab/>
      </w:r>
      <w:r w:rsidR="00084B12" w:rsidRPr="00900645">
        <w:rPr>
          <w:bCs/>
        </w:rPr>
        <w:tab/>
      </w:r>
    </w:p>
    <w:p w:rsidR="00084B12" w:rsidRDefault="00084B12"/>
    <w:p w:rsidR="00685D13" w:rsidRDefault="00685D13" w:rsidP="009368A3"/>
    <w:p w:rsidR="00084B12" w:rsidRDefault="00603564" w:rsidP="009368A3">
      <w:r>
        <w:t xml:space="preserve">June </w:t>
      </w:r>
      <w:r w:rsidR="00B313E1">
        <w:t>20</w:t>
      </w:r>
      <w:r>
        <w:t>, 2016</w:t>
      </w:r>
    </w:p>
    <w:p w:rsidR="00084B12" w:rsidRDefault="00084B12"/>
    <w:p w:rsidR="00084B12" w:rsidRDefault="00084B12">
      <w:r>
        <w:t>Dear Sirs.</w:t>
      </w:r>
    </w:p>
    <w:p w:rsidR="00084B12" w:rsidRDefault="00084B12"/>
    <w:p w:rsidR="00E15D7E" w:rsidRDefault="00E15D7E" w:rsidP="00E15D7E"/>
    <w:p w:rsidR="00E15D7E" w:rsidRDefault="00E15D7E" w:rsidP="00E15D7E">
      <w:r>
        <w:t xml:space="preserve">This is a </w:t>
      </w:r>
      <w:proofErr w:type="gramStart"/>
      <w:r>
        <w:t>letter  of</w:t>
      </w:r>
      <w:proofErr w:type="gramEnd"/>
      <w:r>
        <w:t xml:space="preserve"> </w:t>
      </w:r>
      <w:r>
        <w:rPr>
          <w:b/>
          <w:bCs/>
        </w:rPr>
        <w:t>APPEAL</w:t>
      </w:r>
      <w:r>
        <w:t xml:space="preserve">  regarding the above captioned  FCDL  regarding the following  FRN:</w:t>
      </w:r>
    </w:p>
    <w:p w:rsidR="002E717D" w:rsidRDefault="002E717D" w:rsidP="00E15D7E">
      <w:pPr>
        <w:rPr>
          <w:b/>
        </w:rPr>
      </w:pPr>
    </w:p>
    <w:p w:rsidR="00124BE3" w:rsidRDefault="00124BE3" w:rsidP="002E717D"/>
    <w:p w:rsidR="00124BE3" w:rsidRDefault="00124BE3" w:rsidP="00124BE3"/>
    <w:p w:rsidR="00124BE3" w:rsidRPr="002B401B" w:rsidRDefault="00124BE3" w:rsidP="00124BE3">
      <w:r>
        <w:t xml:space="preserve">FRN#:  </w:t>
      </w:r>
      <w:proofErr w:type="gramStart"/>
      <w:r w:rsidRPr="005A691D">
        <w:rPr>
          <w:b/>
        </w:rPr>
        <w:t>2</w:t>
      </w:r>
      <w:r>
        <w:rPr>
          <w:b/>
        </w:rPr>
        <w:t xml:space="preserve">325484 </w:t>
      </w:r>
      <w:r>
        <w:t xml:space="preserve"> -</w:t>
      </w:r>
      <w:proofErr w:type="gramEnd"/>
      <w:r>
        <w:t xml:space="preserve">  </w:t>
      </w:r>
      <w:proofErr w:type="spellStart"/>
      <w:r>
        <w:t>Eran</w:t>
      </w:r>
      <w:proofErr w:type="spellEnd"/>
      <w:r>
        <w:t xml:space="preserve"> Viner Company Inc.  – </w:t>
      </w:r>
      <w:r w:rsidRPr="005A691D">
        <w:rPr>
          <w:b/>
        </w:rPr>
        <w:t>NOT FUNDED</w:t>
      </w:r>
      <w:r>
        <w:t xml:space="preserve"> </w:t>
      </w:r>
      <w:proofErr w:type="gramStart"/>
      <w:r>
        <w:t xml:space="preserve">-  </w:t>
      </w:r>
      <w:r w:rsidRPr="002B401B">
        <w:rPr>
          <w:color w:val="000000"/>
          <w:shd w:val="clear" w:color="auto" w:fill="FFFFFF"/>
        </w:rPr>
        <w:t>MR1</w:t>
      </w:r>
      <w:proofErr w:type="gramEnd"/>
      <w:r w:rsidRPr="002B401B">
        <w:rPr>
          <w:color w:val="000000"/>
          <w:shd w:val="clear" w:color="auto" w:fill="FFFFFF"/>
        </w:rPr>
        <w:t>: The Contract Award Date was changed from 2/12/12 to 2/10/12 to agree with the documentation provided during the review of the FCC Form 471. &lt;&gt;&lt;&gt;&lt;&gt;&lt;&gt;&lt;&gt; DR1: FRN is denied because the vendor selection documentation provided shows that the vendor evaluation process took place on 2/12/12, which is after the Contract Award Date listed on the contract. The vendor evaluation process must be completed prior to the award of a contract with a service provider. </w:t>
      </w:r>
    </w:p>
    <w:p w:rsidR="00124BE3" w:rsidRDefault="00124BE3" w:rsidP="002E717D"/>
    <w:p w:rsidR="00124BE3" w:rsidRDefault="00124BE3" w:rsidP="002E717D"/>
    <w:p w:rsidR="008D1FE4" w:rsidRDefault="00124BE3" w:rsidP="00124BE3">
      <w:pPr>
        <w:rPr>
          <w:color w:val="000000"/>
          <w:shd w:val="clear" w:color="auto" w:fill="FFFFFF"/>
        </w:rPr>
      </w:pPr>
      <w:r>
        <w:t xml:space="preserve">We submit that there was an M&amp;C error in transcribing the evaluation sheet date. In fact for </w:t>
      </w:r>
      <w:proofErr w:type="gramStart"/>
      <w:r>
        <w:t xml:space="preserve">FRN  </w:t>
      </w:r>
      <w:r w:rsidRPr="00C3367A">
        <w:rPr>
          <w:b/>
        </w:rPr>
        <w:t>2325486</w:t>
      </w:r>
      <w:proofErr w:type="gramEnd"/>
      <w:r>
        <w:t xml:space="preserve">  USAC comments “</w:t>
      </w:r>
      <w:r w:rsidRPr="00FE0B28">
        <w:rPr>
          <w:color w:val="000000"/>
          <w:shd w:val="clear" w:color="auto" w:fill="FFFFFF"/>
        </w:rPr>
        <w:t xml:space="preserve">The Contract Award Date was </w:t>
      </w:r>
      <w:r w:rsidRPr="00FE0B28">
        <w:rPr>
          <w:b/>
          <w:color w:val="000000"/>
          <w:shd w:val="clear" w:color="auto" w:fill="FFFFFF"/>
        </w:rPr>
        <w:t>changed from 2/12/12 to 2/10/12</w:t>
      </w:r>
      <w:r w:rsidRPr="00FE0B28">
        <w:rPr>
          <w:color w:val="000000"/>
          <w:shd w:val="clear" w:color="auto" w:fill="FFFFFF"/>
        </w:rPr>
        <w:t xml:space="preserve"> to agree with the documentation provided during the review of the FCC Form 471</w:t>
      </w:r>
      <w:r>
        <w:rPr>
          <w:color w:val="000000"/>
          <w:shd w:val="clear" w:color="auto" w:fill="FFFFFF"/>
        </w:rPr>
        <w:t>”</w:t>
      </w:r>
      <w:r w:rsidRPr="00FE0B28">
        <w:rPr>
          <w:color w:val="000000"/>
          <w:shd w:val="clear" w:color="auto" w:fill="FFFFFF"/>
        </w:rPr>
        <w:t>. </w:t>
      </w:r>
      <w:r>
        <w:rPr>
          <w:color w:val="000000"/>
          <w:shd w:val="clear" w:color="auto" w:fill="FFFFFF"/>
        </w:rPr>
        <w:t xml:space="preserve"> </w:t>
      </w:r>
    </w:p>
    <w:p w:rsidR="008D1FE4" w:rsidRDefault="008D1FE4" w:rsidP="00124BE3">
      <w:pPr>
        <w:rPr>
          <w:color w:val="000000"/>
          <w:shd w:val="clear" w:color="auto" w:fill="FFFFFF"/>
        </w:rPr>
      </w:pPr>
    </w:p>
    <w:p w:rsidR="00124BE3" w:rsidRDefault="00D74850" w:rsidP="00124BE3">
      <w:pPr>
        <w:rPr>
          <w:color w:val="000000"/>
          <w:shd w:val="clear" w:color="auto" w:fill="FFFFFF"/>
        </w:rPr>
      </w:pPr>
      <w:r>
        <w:rPr>
          <w:color w:val="000000"/>
          <w:shd w:val="clear" w:color="auto" w:fill="FFFFFF"/>
        </w:rPr>
        <w:lastRenderedPageBreak/>
        <w:t xml:space="preserve">We submit that that </w:t>
      </w:r>
      <w:r w:rsidR="008D1FE4">
        <w:rPr>
          <w:color w:val="000000"/>
          <w:shd w:val="clear" w:color="auto" w:fill="FFFFFF"/>
        </w:rPr>
        <w:t xml:space="preserve">we made an </w:t>
      </w:r>
      <w:r>
        <w:rPr>
          <w:color w:val="000000"/>
          <w:shd w:val="clear" w:color="auto" w:fill="FFFFFF"/>
        </w:rPr>
        <w:t xml:space="preserve">error in the </w:t>
      </w:r>
      <w:r w:rsidR="00C3367A">
        <w:rPr>
          <w:color w:val="000000"/>
          <w:shd w:val="clear" w:color="auto" w:fill="FFFFFF"/>
        </w:rPr>
        <w:t xml:space="preserve">placement of the </w:t>
      </w:r>
      <w:r w:rsidR="008D1FE4">
        <w:rPr>
          <w:color w:val="000000"/>
          <w:shd w:val="clear" w:color="auto" w:fill="FFFFFF"/>
        </w:rPr>
        <w:t xml:space="preserve">correct </w:t>
      </w:r>
      <w:r w:rsidR="00C3367A">
        <w:rPr>
          <w:color w:val="000000"/>
          <w:shd w:val="clear" w:color="auto" w:fill="FFFFFF"/>
        </w:rPr>
        <w:t>date on the evaluation sheet</w:t>
      </w:r>
      <w:bookmarkStart w:id="0" w:name="_GoBack"/>
      <w:bookmarkEnd w:id="0"/>
      <w:r w:rsidR="00C3367A">
        <w:rPr>
          <w:color w:val="000000"/>
          <w:shd w:val="clear" w:color="auto" w:fill="FFFFFF"/>
        </w:rPr>
        <w:t xml:space="preserve">. The evaluation of all bids took place on 2/10/2012 </w:t>
      </w:r>
      <w:r w:rsidR="008D1FE4">
        <w:rPr>
          <w:color w:val="000000"/>
          <w:shd w:val="clear" w:color="auto" w:fill="FFFFFF"/>
        </w:rPr>
        <w:t>as evidenced by</w:t>
      </w:r>
      <w:r w:rsidR="0069555C">
        <w:rPr>
          <w:color w:val="000000"/>
          <w:shd w:val="clear" w:color="auto" w:fill="FFFFFF"/>
        </w:rPr>
        <w:t xml:space="preserve"> other requests associated with the same application.</w:t>
      </w:r>
    </w:p>
    <w:p w:rsidR="00124BE3" w:rsidRDefault="00124BE3" w:rsidP="00124BE3">
      <w:pPr>
        <w:rPr>
          <w:color w:val="000000"/>
          <w:shd w:val="clear" w:color="auto" w:fill="FFFFFF"/>
        </w:rPr>
      </w:pPr>
    </w:p>
    <w:p w:rsidR="00124BE3" w:rsidRDefault="00124BE3" w:rsidP="00124BE3">
      <w:pPr>
        <w:rPr>
          <w:color w:val="000000"/>
          <w:shd w:val="clear" w:color="auto" w:fill="FFFFFF"/>
        </w:rPr>
      </w:pPr>
    </w:p>
    <w:p w:rsidR="00124BE3" w:rsidRPr="00FE0B28" w:rsidRDefault="00124BE3" w:rsidP="00124BE3">
      <w:r>
        <w:rPr>
          <w:color w:val="000000"/>
          <w:shd w:val="clear" w:color="auto" w:fill="FFFFFF"/>
        </w:rPr>
        <w:t>The FCC has ruled in Bishop Perry that M &amp; C errors should not cause the denial of eligible services</w:t>
      </w:r>
      <w:r w:rsidR="00923354">
        <w:rPr>
          <w:color w:val="000000"/>
          <w:shd w:val="clear" w:color="auto" w:fill="FFFFFF"/>
        </w:rPr>
        <w:t xml:space="preserve"> nor create undo hardships for schools</w:t>
      </w:r>
      <w:r w:rsidR="00603564">
        <w:rPr>
          <w:color w:val="000000"/>
          <w:shd w:val="clear" w:color="auto" w:fill="FFFFFF"/>
        </w:rPr>
        <w:t xml:space="preserve"> </w:t>
      </w:r>
      <w:proofErr w:type="gramStart"/>
      <w:r w:rsidR="00603564">
        <w:rPr>
          <w:color w:val="000000"/>
          <w:shd w:val="clear" w:color="auto" w:fill="FFFFFF"/>
        </w:rPr>
        <w:t>who</w:t>
      </w:r>
      <w:proofErr w:type="gramEnd"/>
      <w:r w:rsidR="00603564">
        <w:rPr>
          <w:color w:val="000000"/>
          <w:shd w:val="clear" w:color="auto" w:fill="FFFFFF"/>
        </w:rPr>
        <w:t xml:space="preserve"> otherwise followed the required process and procedures.</w:t>
      </w:r>
    </w:p>
    <w:p w:rsidR="00124BE3" w:rsidRDefault="00124BE3" w:rsidP="002E717D"/>
    <w:p w:rsidR="00124BE3" w:rsidRDefault="00124BE3" w:rsidP="002E717D"/>
    <w:p w:rsidR="00F15247" w:rsidRDefault="00F15247" w:rsidP="00DF079C"/>
    <w:p w:rsidR="00DF079C" w:rsidRDefault="00DF079C" w:rsidP="00DF079C">
      <w:r>
        <w:t>Sincerely,</w:t>
      </w:r>
    </w:p>
    <w:p w:rsidR="00DF079C" w:rsidRDefault="00DF079C" w:rsidP="00DF079C"/>
    <w:p w:rsidR="00157546" w:rsidRDefault="00047FCD" w:rsidP="00DF079C">
      <w:r>
        <w:rPr>
          <w:noProof/>
        </w:rPr>
        <w:drawing>
          <wp:inline distT="0" distB="0" distL="0" distR="0">
            <wp:extent cx="1790700" cy="695325"/>
            <wp:effectExtent l="19050" t="0" r="0" b="0"/>
            <wp:docPr id="1" name="Picture 1" descr="rrrbs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rbsigc"/>
                    <pic:cNvPicPr>
                      <a:picLocks noChangeAspect="1" noChangeArrowheads="1"/>
                    </pic:cNvPicPr>
                  </pic:nvPicPr>
                  <pic:blipFill>
                    <a:blip r:embed="rId8" cstate="print"/>
                    <a:srcRect/>
                    <a:stretch>
                      <a:fillRect/>
                    </a:stretch>
                  </pic:blipFill>
                  <pic:spPr bwMode="auto">
                    <a:xfrm>
                      <a:off x="0" y="0"/>
                      <a:ext cx="1790700" cy="695325"/>
                    </a:xfrm>
                    <a:prstGeom prst="rect">
                      <a:avLst/>
                    </a:prstGeom>
                    <a:noFill/>
                    <a:ln w="9525">
                      <a:noFill/>
                      <a:miter lim="800000"/>
                      <a:headEnd/>
                      <a:tailEnd/>
                    </a:ln>
                  </pic:spPr>
                </pic:pic>
              </a:graphicData>
            </a:graphic>
          </wp:inline>
        </w:drawing>
      </w:r>
    </w:p>
    <w:p w:rsidR="00157546" w:rsidRDefault="00157546" w:rsidP="00DF079C"/>
    <w:p w:rsidR="00DF079C" w:rsidRDefault="00174AD4" w:rsidP="00DF079C">
      <w:r>
        <w:t>R</w:t>
      </w:r>
      <w:r w:rsidR="008557AC">
        <w:t>ichard I Bernstein</w:t>
      </w:r>
    </w:p>
    <w:p w:rsidR="00B3191F" w:rsidRDefault="008557AC" w:rsidP="00DF079C">
      <w:proofErr w:type="gramStart"/>
      <w:r>
        <w:t>Consultant  16062128</w:t>
      </w:r>
      <w:proofErr w:type="gramEnd"/>
    </w:p>
    <w:p w:rsidR="00DF079C" w:rsidRDefault="00DF079C"/>
    <w:p w:rsidR="00084B12" w:rsidRDefault="00084B12" w:rsidP="00FD11A8"/>
    <w:p w:rsidR="0083119B" w:rsidRDefault="0083119B" w:rsidP="00FD11A8"/>
    <w:p w:rsidR="0083119B" w:rsidRDefault="0083119B" w:rsidP="00FD11A8"/>
    <w:p w:rsidR="0083119B" w:rsidRDefault="0083119B" w:rsidP="00FD11A8"/>
    <w:p w:rsidR="0083119B" w:rsidRDefault="0083119B" w:rsidP="00FD11A8"/>
    <w:sectPr w:rsidR="0083119B" w:rsidSect="0023334B">
      <w:headerReference w:type="default" r:id="rId9"/>
      <w:footerReference w:type="even"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D94" w:rsidRDefault="003C3D94">
      <w:r>
        <w:separator/>
      </w:r>
    </w:p>
  </w:endnote>
  <w:endnote w:type="continuationSeparator" w:id="0">
    <w:p w:rsidR="003C3D94" w:rsidRDefault="003C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1D" w:rsidRDefault="00F94BEC"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rsidR="00FF551D" w:rsidRDefault="00FF55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1D" w:rsidRDefault="00F94BEC"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B04933">
      <w:rPr>
        <w:rStyle w:val="PageNumber"/>
        <w:noProof/>
      </w:rPr>
      <w:t>2</w:t>
    </w:r>
    <w:r>
      <w:rPr>
        <w:rStyle w:val="PageNumber"/>
      </w:rPr>
      <w:fldChar w:fldCharType="end"/>
    </w:r>
  </w:p>
  <w:p w:rsidR="00FF551D" w:rsidRDefault="00FF5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D94" w:rsidRDefault="003C3D94">
      <w:r>
        <w:separator/>
      </w:r>
    </w:p>
  </w:footnote>
  <w:footnote w:type="continuationSeparator" w:id="0">
    <w:p w:rsidR="003C3D94" w:rsidRDefault="003C3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p w:rsidR="003C426F" w:rsidRDefault="00DC5EE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Appeal Letter</w:t>
        </w:r>
        <w:r w:rsidR="003C426F">
          <w:rPr>
            <w:rFonts w:asciiTheme="majorHAnsi" w:eastAsiaTheme="majorEastAsia" w:hAnsiTheme="majorHAnsi" w:cstheme="majorBidi"/>
            <w:sz w:val="32"/>
            <w:szCs w:val="32"/>
          </w:rPr>
          <w:t xml:space="preserve"> </w:t>
        </w:r>
        <w:r w:rsidR="00863086">
          <w:rPr>
            <w:rFonts w:asciiTheme="majorHAnsi" w:eastAsiaTheme="majorEastAsia" w:hAnsiTheme="majorHAnsi" w:cstheme="majorBidi"/>
            <w:sz w:val="32"/>
            <w:szCs w:val="32"/>
          </w:rPr>
          <w:t xml:space="preserve">Chabad of Southern Nevada </w:t>
        </w:r>
        <w:r w:rsidR="003C426F">
          <w:rPr>
            <w:rFonts w:asciiTheme="majorHAnsi" w:eastAsiaTheme="majorEastAsia" w:hAnsiTheme="majorHAnsi" w:cstheme="majorBidi"/>
            <w:sz w:val="32"/>
            <w:szCs w:val="32"/>
          </w:rPr>
          <w:t xml:space="preserve">   BEN </w:t>
        </w:r>
        <w:r w:rsidR="00863086">
          <w:rPr>
            <w:rFonts w:asciiTheme="majorHAnsi" w:eastAsiaTheme="majorEastAsia" w:hAnsiTheme="majorHAnsi" w:cstheme="majorBidi"/>
            <w:sz w:val="32"/>
            <w:szCs w:val="32"/>
          </w:rPr>
          <w:t xml:space="preserve">221877       </w:t>
        </w:r>
        <w:r>
          <w:rPr>
            <w:rFonts w:asciiTheme="majorHAnsi" w:eastAsiaTheme="majorEastAsia" w:hAnsiTheme="majorHAnsi" w:cstheme="majorBidi"/>
            <w:sz w:val="32"/>
            <w:szCs w:val="32"/>
          </w:rPr>
          <w:t xml:space="preserve">            </w:t>
        </w:r>
        <w:r w:rsidR="003C426F">
          <w:rPr>
            <w:rFonts w:asciiTheme="majorHAnsi" w:eastAsiaTheme="majorEastAsia" w:hAnsiTheme="majorHAnsi" w:cstheme="majorBidi"/>
            <w:sz w:val="32"/>
            <w:szCs w:val="32"/>
          </w:rPr>
          <w:t>CC Docket No. 02-6   CC Docket 96-45</w:t>
        </w:r>
      </w:p>
    </w:sdtContent>
  </w:sdt>
  <w:p w:rsidR="00FF551D" w:rsidRDefault="00FF551D" w:rsidP="00B437D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12"/>
    <w:rsid w:val="00003F05"/>
    <w:rsid w:val="0001290C"/>
    <w:rsid w:val="000220BD"/>
    <w:rsid w:val="00034C3D"/>
    <w:rsid w:val="00047FCD"/>
    <w:rsid w:val="0005246C"/>
    <w:rsid w:val="00060354"/>
    <w:rsid w:val="0006467E"/>
    <w:rsid w:val="00071319"/>
    <w:rsid w:val="0007415C"/>
    <w:rsid w:val="00084B12"/>
    <w:rsid w:val="00087233"/>
    <w:rsid w:val="000B79ED"/>
    <w:rsid w:val="000C00D2"/>
    <w:rsid w:val="000D0B0F"/>
    <w:rsid w:val="000F4776"/>
    <w:rsid w:val="00103EAD"/>
    <w:rsid w:val="00110F8B"/>
    <w:rsid w:val="00124BE3"/>
    <w:rsid w:val="001345AD"/>
    <w:rsid w:val="00143BDA"/>
    <w:rsid w:val="0015545E"/>
    <w:rsid w:val="00157546"/>
    <w:rsid w:val="001644CC"/>
    <w:rsid w:val="001649EF"/>
    <w:rsid w:val="00171550"/>
    <w:rsid w:val="00172E2B"/>
    <w:rsid w:val="00174AD4"/>
    <w:rsid w:val="00190824"/>
    <w:rsid w:val="00192FC5"/>
    <w:rsid w:val="001A24D3"/>
    <w:rsid w:val="001A2A00"/>
    <w:rsid w:val="001A79C4"/>
    <w:rsid w:val="001C5ED9"/>
    <w:rsid w:val="001D2114"/>
    <w:rsid w:val="001D3D03"/>
    <w:rsid w:val="001D4767"/>
    <w:rsid w:val="001E3EC9"/>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E64C4"/>
    <w:rsid w:val="002E717D"/>
    <w:rsid w:val="00301F23"/>
    <w:rsid w:val="00304884"/>
    <w:rsid w:val="00306AB7"/>
    <w:rsid w:val="003145D9"/>
    <w:rsid w:val="00332CA2"/>
    <w:rsid w:val="003370A3"/>
    <w:rsid w:val="0035430F"/>
    <w:rsid w:val="003842E0"/>
    <w:rsid w:val="003852BF"/>
    <w:rsid w:val="003A3158"/>
    <w:rsid w:val="003B780E"/>
    <w:rsid w:val="003C3D94"/>
    <w:rsid w:val="003C426F"/>
    <w:rsid w:val="003E4A66"/>
    <w:rsid w:val="004057F4"/>
    <w:rsid w:val="00411468"/>
    <w:rsid w:val="00413B2A"/>
    <w:rsid w:val="004142CA"/>
    <w:rsid w:val="00430A79"/>
    <w:rsid w:val="00447492"/>
    <w:rsid w:val="004523C1"/>
    <w:rsid w:val="00460E26"/>
    <w:rsid w:val="00461542"/>
    <w:rsid w:val="00466674"/>
    <w:rsid w:val="004827C8"/>
    <w:rsid w:val="0048668C"/>
    <w:rsid w:val="004949AD"/>
    <w:rsid w:val="004B4679"/>
    <w:rsid w:val="004C185C"/>
    <w:rsid w:val="004C25A8"/>
    <w:rsid w:val="004C2D87"/>
    <w:rsid w:val="004C7366"/>
    <w:rsid w:val="004D007B"/>
    <w:rsid w:val="004D19D2"/>
    <w:rsid w:val="004F48DC"/>
    <w:rsid w:val="00512C03"/>
    <w:rsid w:val="005233A3"/>
    <w:rsid w:val="005233D5"/>
    <w:rsid w:val="005261EC"/>
    <w:rsid w:val="00544047"/>
    <w:rsid w:val="0055413C"/>
    <w:rsid w:val="0056479E"/>
    <w:rsid w:val="00564A2C"/>
    <w:rsid w:val="00570558"/>
    <w:rsid w:val="00590B7F"/>
    <w:rsid w:val="005923A0"/>
    <w:rsid w:val="005A1C67"/>
    <w:rsid w:val="005A6D09"/>
    <w:rsid w:val="005C0CE9"/>
    <w:rsid w:val="005D184F"/>
    <w:rsid w:val="005D2A20"/>
    <w:rsid w:val="005D621A"/>
    <w:rsid w:val="005F210C"/>
    <w:rsid w:val="005F75A7"/>
    <w:rsid w:val="00601749"/>
    <w:rsid w:val="00603564"/>
    <w:rsid w:val="0062469E"/>
    <w:rsid w:val="00625D1F"/>
    <w:rsid w:val="006301EC"/>
    <w:rsid w:val="006409A7"/>
    <w:rsid w:val="00640E37"/>
    <w:rsid w:val="00645116"/>
    <w:rsid w:val="00650911"/>
    <w:rsid w:val="00653643"/>
    <w:rsid w:val="00676D45"/>
    <w:rsid w:val="006776B1"/>
    <w:rsid w:val="00685D13"/>
    <w:rsid w:val="00686581"/>
    <w:rsid w:val="0069024A"/>
    <w:rsid w:val="00690BE0"/>
    <w:rsid w:val="0069555C"/>
    <w:rsid w:val="006A417B"/>
    <w:rsid w:val="006B28BC"/>
    <w:rsid w:val="006B2E8F"/>
    <w:rsid w:val="006C1C0A"/>
    <w:rsid w:val="00720C69"/>
    <w:rsid w:val="007329E9"/>
    <w:rsid w:val="007568D1"/>
    <w:rsid w:val="00776C9E"/>
    <w:rsid w:val="007A1018"/>
    <w:rsid w:val="007A4102"/>
    <w:rsid w:val="007B4A34"/>
    <w:rsid w:val="007B5171"/>
    <w:rsid w:val="007C0F59"/>
    <w:rsid w:val="007D2AF1"/>
    <w:rsid w:val="007D6885"/>
    <w:rsid w:val="007F56CE"/>
    <w:rsid w:val="0081228E"/>
    <w:rsid w:val="008211BA"/>
    <w:rsid w:val="00830085"/>
    <w:rsid w:val="0083119B"/>
    <w:rsid w:val="0083155E"/>
    <w:rsid w:val="00835068"/>
    <w:rsid w:val="00851E0B"/>
    <w:rsid w:val="00853F58"/>
    <w:rsid w:val="008557AC"/>
    <w:rsid w:val="00863086"/>
    <w:rsid w:val="00887660"/>
    <w:rsid w:val="008C7E7F"/>
    <w:rsid w:val="008D1FE4"/>
    <w:rsid w:val="008E5D82"/>
    <w:rsid w:val="008F26F5"/>
    <w:rsid w:val="008F3902"/>
    <w:rsid w:val="008F4D90"/>
    <w:rsid w:val="00900645"/>
    <w:rsid w:val="00903DF6"/>
    <w:rsid w:val="00905F9C"/>
    <w:rsid w:val="00911995"/>
    <w:rsid w:val="00923354"/>
    <w:rsid w:val="0092340C"/>
    <w:rsid w:val="00925220"/>
    <w:rsid w:val="009368A3"/>
    <w:rsid w:val="00952A5F"/>
    <w:rsid w:val="0096345B"/>
    <w:rsid w:val="00970E2A"/>
    <w:rsid w:val="00974CDA"/>
    <w:rsid w:val="009A1004"/>
    <w:rsid w:val="009B161B"/>
    <w:rsid w:val="009B191E"/>
    <w:rsid w:val="009D69F2"/>
    <w:rsid w:val="009F1421"/>
    <w:rsid w:val="009F1BE0"/>
    <w:rsid w:val="009F4D9A"/>
    <w:rsid w:val="00A026D2"/>
    <w:rsid w:val="00A07569"/>
    <w:rsid w:val="00A25CDA"/>
    <w:rsid w:val="00A46CE8"/>
    <w:rsid w:val="00A6706F"/>
    <w:rsid w:val="00B04933"/>
    <w:rsid w:val="00B0503B"/>
    <w:rsid w:val="00B10153"/>
    <w:rsid w:val="00B313E1"/>
    <w:rsid w:val="00B315D0"/>
    <w:rsid w:val="00B3191F"/>
    <w:rsid w:val="00B437DB"/>
    <w:rsid w:val="00B479B7"/>
    <w:rsid w:val="00B905AE"/>
    <w:rsid w:val="00B96F21"/>
    <w:rsid w:val="00BA2011"/>
    <w:rsid w:val="00BB0885"/>
    <w:rsid w:val="00BB5037"/>
    <w:rsid w:val="00BC08B7"/>
    <w:rsid w:val="00BC27C7"/>
    <w:rsid w:val="00BF0C96"/>
    <w:rsid w:val="00BF3470"/>
    <w:rsid w:val="00C041A3"/>
    <w:rsid w:val="00C07071"/>
    <w:rsid w:val="00C121D7"/>
    <w:rsid w:val="00C140DB"/>
    <w:rsid w:val="00C17507"/>
    <w:rsid w:val="00C3367A"/>
    <w:rsid w:val="00C33C83"/>
    <w:rsid w:val="00C54256"/>
    <w:rsid w:val="00C64D90"/>
    <w:rsid w:val="00C64F87"/>
    <w:rsid w:val="00C86F63"/>
    <w:rsid w:val="00CA0742"/>
    <w:rsid w:val="00CA0EDE"/>
    <w:rsid w:val="00CF302E"/>
    <w:rsid w:val="00D17A5C"/>
    <w:rsid w:val="00D41BF5"/>
    <w:rsid w:val="00D645A7"/>
    <w:rsid w:val="00D74850"/>
    <w:rsid w:val="00D82707"/>
    <w:rsid w:val="00DA75C3"/>
    <w:rsid w:val="00DB2CA7"/>
    <w:rsid w:val="00DC082A"/>
    <w:rsid w:val="00DC5EE0"/>
    <w:rsid w:val="00DD6317"/>
    <w:rsid w:val="00DD63AE"/>
    <w:rsid w:val="00DF079C"/>
    <w:rsid w:val="00DF62AE"/>
    <w:rsid w:val="00E15D7E"/>
    <w:rsid w:val="00E31FA8"/>
    <w:rsid w:val="00E615B6"/>
    <w:rsid w:val="00E676ED"/>
    <w:rsid w:val="00E70F25"/>
    <w:rsid w:val="00E75223"/>
    <w:rsid w:val="00E920F6"/>
    <w:rsid w:val="00E947DD"/>
    <w:rsid w:val="00EB2A7A"/>
    <w:rsid w:val="00EC0912"/>
    <w:rsid w:val="00EC20A5"/>
    <w:rsid w:val="00EC2BE2"/>
    <w:rsid w:val="00EC520C"/>
    <w:rsid w:val="00ED4FEF"/>
    <w:rsid w:val="00ED678E"/>
    <w:rsid w:val="00ED7380"/>
    <w:rsid w:val="00EE0176"/>
    <w:rsid w:val="00EF4176"/>
    <w:rsid w:val="00F025DC"/>
    <w:rsid w:val="00F06410"/>
    <w:rsid w:val="00F10D97"/>
    <w:rsid w:val="00F15247"/>
    <w:rsid w:val="00F2476F"/>
    <w:rsid w:val="00F2664F"/>
    <w:rsid w:val="00F37934"/>
    <w:rsid w:val="00F449D2"/>
    <w:rsid w:val="00F45C7A"/>
    <w:rsid w:val="00F50CB9"/>
    <w:rsid w:val="00F932CB"/>
    <w:rsid w:val="00F93A78"/>
    <w:rsid w:val="00F94BEC"/>
    <w:rsid w:val="00F95FA5"/>
    <w:rsid w:val="00FD11A8"/>
    <w:rsid w:val="00FD756A"/>
    <w:rsid w:val="00FE16D8"/>
    <w:rsid w:val="00FF370F"/>
    <w:rsid w:val="00FF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8843A8"/>
    <w:rsid w:val="00397053"/>
    <w:rsid w:val="00406E37"/>
    <w:rsid w:val="006D1BD7"/>
    <w:rsid w:val="00817B8A"/>
    <w:rsid w:val="00841A3A"/>
    <w:rsid w:val="008843A8"/>
    <w:rsid w:val="00B11646"/>
    <w:rsid w:val="00B76CBF"/>
    <w:rsid w:val="00C13230"/>
    <w:rsid w:val="00E0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Appeal Letter Chabad of Southern Nevada    BEN 221877                   CC Docket No. 02-6   CC Docket 96-45</vt:lpstr>
    </vt:vector>
  </TitlesOfParts>
  <Company>RB</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Letter Chabad of Southern Nevada    BEN 221877                   CC Docket No. 02-6   CC Docket 96-45</dc:title>
  <dc:creator>Rb</dc:creator>
  <cp:lastModifiedBy>Richard Bernstein</cp:lastModifiedBy>
  <cp:revision>8</cp:revision>
  <cp:lastPrinted>2007-08-05T21:21:00Z</cp:lastPrinted>
  <dcterms:created xsi:type="dcterms:W3CDTF">2016-06-20T16:00:00Z</dcterms:created>
  <dcterms:modified xsi:type="dcterms:W3CDTF">2016-06-20T16:21:00Z</dcterms:modified>
</cp:coreProperties>
</file>