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644" w:rsidRDefault="00124CA9" w:rsidP="00124CA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Before the</w:t>
      </w:r>
    </w:p>
    <w:p w:rsidR="00124CA9" w:rsidRDefault="00124CA9" w:rsidP="00124CA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FEDERAL COMMUNICATIONS COMMISSION</w:t>
      </w:r>
    </w:p>
    <w:p w:rsidR="00124CA9" w:rsidRDefault="00124CA9" w:rsidP="00124CA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Washington, DC 20554</w:t>
      </w:r>
    </w:p>
    <w:p w:rsidR="00124CA9" w:rsidRDefault="00124CA9" w:rsidP="00124CA9">
      <w:pPr>
        <w:jc w:val="center"/>
        <w:rPr>
          <w:rFonts w:ascii="Times New Roman" w:hAnsi="Times New Roman"/>
        </w:rPr>
      </w:pPr>
    </w:p>
    <w:p w:rsidR="00124CA9" w:rsidRDefault="00124CA9" w:rsidP="00124CA9">
      <w:pPr>
        <w:rPr>
          <w:rFonts w:ascii="Times New Roman" w:hAnsi="Times New Roman"/>
        </w:rPr>
      </w:pPr>
      <w:r>
        <w:rPr>
          <w:rFonts w:ascii="Times New Roman" w:hAnsi="Times New Roman"/>
        </w:rPr>
        <w:t>In the matter of                                                  )</w:t>
      </w:r>
    </w:p>
    <w:p w:rsidR="00124CA9" w:rsidRDefault="00124CA9" w:rsidP="00124CA9">
      <w:pPr>
        <w:rPr>
          <w:rFonts w:ascii="Times New Roman" w:hAnsi="Times New Roman"/>
        </w:rPr>
      </w:pPr>
      <w:r>
        <w:rPr>
          <w:rFonts w:ascii="Times New Roman" w:hAnsi="Times New Roman"/>
        </w:rPr>
        <w:t>ASSESSMENT OF REGULATORY FEES     )             MB Docket 16-166</w:t>
      </w:r>
    </w:p>
    <w:p w:rsidR="00124CA9" w:rsidRDefault="00124CA9" w:rsidP="00124CA9">
      <w:pPr>
        <w:rPr>
          <w:rFonts w:ascii="Times New Roman" w:hAnsi="Times New Roman"/>
        </w:rPr>
      </w:pPr>
      <w:r>
        <w:rPr>
          <w:rFonts w:ascii="Times New Roman" w:hAnsi="Times New Roman"/>
        </w:rPr>
        <w:t>FOR AM/FM RADIO AND TV                       )</w:t>
      </w:r>
    </w:p>
    <w:p w:rsidR="00124CA9" w:rsidRDefault="00124CA9" w:rsidP="00124CA9">
      <w:pPr>
        <w:rPr>
          <w:rFonts w:ascii="Times New Roman" w:hAnsi="Times New Roman"/>
        </w:rPr>
      </w:pPr>
    </w:p>
    <w:p w:rsidR="00124CA9" w:rsidRDefault="00124CA9" w:rsidP="00237CA5">
      <w:pPr>
        <w:rPr>
          <w:rFonts w:ascii="Times New Roman" w:hAnsi="Times New Roman"/>
        </w:rPr>
      </w:pPr>
      <w:r>
        <w:rPr>
          <w:rFonts w:ascii="Times New Roman" w:hAnsi="Times New Roman"/>
        </w:rPr>
        <w:t>Submitted by Robert Bittner, President of ‘Bob Bittner Broadcasting Co’ and “Blue Jey Broadcasting Co”, licensees of WJIB, WJTO, W252BT, WJYE, WLAM, WLVP.</w:t>
      </w:r>
    </w:p>
    <w:p w:rsidR="00124CA9" w:rsidRDefault="00124CA9" w:rsidP="00124CA9">
      <w:pPr>
        <w:rPr>
          <w:rFonts w:ascii="Times New Roman" w:hAnsi="Times New Roman"/>
        </w:rPr>
      </w:pPr>
    </w:p>
    <w:p w:rsidR="00237CA5" w:rsidRDefault="00237CA5" w:rsidP="00124CA9">
      <w:pPr>
        <w:rPr>
          <w:rFonts w:ascii="Times New Roman" w:hAnsi="Times New Roman"/>
        </w:rPr>
      </w:pPr>
    </w:p>
    <w:p w:rsidR="00124CA9" w:rsidRDefault="00124CA9" w:rsidP="00237CA5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FOREGROUND</w:t>
      </w:r>
    </w:p>
    <w:p w:rsidR="00124CA9" w:rsidRDefault="00237CA5" w:rsidP="000439A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1993, Regulatory Fees began.  A certain industry group submitted to the Commission a graduated chart of a suggested fee structure for broadcast radio and TV, which appeared fair on first glance. Instead, it was a </w:t>
      </w:r>
      <w:r w:rsidR="000439A3">
        <w:rPr>
          <w:rFonts w:ascii="Times New Roman" w:hAnsi="Times New Roman"/>
        </w:rPr>
        <w:t>protection device for the highest billing stations.  Unfortunately, no changes have been made to make it fair for all stations since then, until the 2016 proposed addition of a “greater than 6,000,000” population coverage.  I applaud the Commission for adding this, however it is a very small step.</w:t>
      </w:r>
    </w:p>
    <w:p w:rsidR="006C5868" w:rsidRDefault="006C5868" w:rsidP="000439A3">
      <w:pPr>
        <w:spacing w:line="360" w:lineRule="auto"/>
        <w:rPr>
          <w:rFonts w:ascii="Times New Roman" w:hAnsi="Times New Roman"/>
        </w:rPr>
      </w:pPr>
    </w:p>
    <w:p w:rsidR="006C5868" w:rsidRDefault="006C5868" w:rsidP="000439A3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CURRENT INEQ</w:t>
      </w:r>
      <w:r w:rsidR="000E2C5F">
        <w:rPr>
          <w:rFonts w:ascii="Times New Roman" w:hAnsi="Times New Roman"/>
          <w:b/>
          <w:u w:val="single"/>
        </w:rPr>
        <w:t>AUL</w:t>
      </w:r>
      <w:r>
        <w:rPr>
          <w:rFonts w:ascii="Times New Roman" w:hAnsi="Times New Roman"/>
          <w:b/>
          <w:u w:val="single"/>
        </w:rPr>
        <w:t>ITIES</w:t>
      </w:r>
    </w:p>
    <w:p w:rsidR="006C5868" w:rsidRDefault="006C5868" w:rsidP="000439A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While the 1993-2016 graduated chart appears to look equitable according to station size, it isn’t. for these reasons:</w:t>
      </w:r>
    </w:p>
    <w:p w:rsidR="00CE7D16" w:rsidRDefault="005674DB" w:rsidP="006C586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AM –VS</w:t>
      </w:r>
      <w:r w:rsidR="00C642E2">
        <w:rPr>
          <w:rFonts w:ascii="Times New Roman" w:hAnsi="Times New Roman"/>
        </w:rPr>
        <w:t xml:space="preserve">- FM:  </w:t>
      </w:r>
      <w:r w:rsidR="00435B15">
        <w:rPr>
          <w:rFonts w:ascii="Times New Roman" w:hAnsi="Times New Roman"/>
        </w:rPr>
        <w:t>AM radi</w:t>
      </w:r>
      <w:r w:rsidR="00C642E2">
        <w:rPr>
          <w:rFonts w:ascii="Times New Roman" w:hAnsi="Times New Roman"/>
        </w:rPr>
        <w:t>o stations pay 64.9</w:t>
      </w:r>
      <w:r w:rsidR="00435B15">
        <w:rPr>
          <w:rFonts w:ascii="Times New Roman" w:hAnsi="Times New Roman"/>
        </w:rPr>
        <w:t xml:space="preserve">% of what FM radio stations pay.  It is no secret that most AM stations bill far far less than </w:t>
      </w:r>
      <w:r w:rsidR="00C642E2">
        <w:rPr>
          <w:rFonts w:ascii="Times New Roman" w:hAnsi="Times New Roman"/>
        </w:rPr>
        <w:t>64.9</w:t>
      </w:r>
      <w:r w:rsidR="00435B15">
        <w:rPr>
          <w:rFonts w:ascii="Times New Roman" w:hAnsi="Times New Roman"/>
        </w:rPr>
        <w:t>% of FM stations’ billing.  If you average all 32 AM fees on the proposed chart and you average all 16 FM fees on</w:t>
      </w:r>
      <w:r w:rsidR="000E2C5F">
        <w:rPr>
          <w:rFonts w:ascii="Times New Roman" w:hAnsi="Times New Roman"/>
        </w:rPr>
        <w:t xml:space="preserve"> the same chart, the ratio is 64.9</w:t>
      </w:r>
      <w:r w:rsidR="00435B15">
        <w:rPr>
          <w:rFonts w:ascii="Times New Roman" w:hAnsi="Times New Roman"/>
        </w:rPr>
        <w:t xml:space="preserve"> to 100.</w:t>
      </w:r>
      <w:r w:rsidR="000E2C5F">
        <w:rPr>
          <w:rFonts w:ascii="Times New Roman" w:hAnsi="Times New Roman"/>
        </w:rPr>
        <w:t>0.</w:t>
      </w:r>
      <w:r w:rsidR="00435B15">
        <w:rPr>
          <w:rFonts w:ascii="Times New Roman" w:hAnsi="Times New Roman"/>
        </w:rPr>
        <w:t xml:space="preserve"> -  In Boston, for example, </w:t>
      </w:r>
      <w:r w:rsidR="00CE7D16">
        <w:rPr>
          <w:rFonts w:ascii="Times New Roman" w:hAnsi="Times New Roman"/>
        </w:rPr>
        <w:t xml:space="preserve">the average amount that AM stations bill is less than $3-million and for the average of FM stations, approximately $17-million.  Therefore, the AM stations bill </w:t>
      </w:r>
      <w:r w:rsidR="000E2C5F">
        <w:rPr>
          <w:rFonts w:ascii="Times New Roman" w:hAnsi="Times New Roman"/>
        </w:rPr>
        <w:t>only 1</w:t>
      </w:r>
      <w:r w:rsidR="00CE7D16">
        <w:rPr>
          <w:rFonts w:ascii="Times New Roman" w:hAnsi="Times New Roman"/>
        </w:rPr>
        <w:t xml:space="preserve">7.6% of FM stations.   </w:t>
      </w:r>
      <w:r w:rsidR="00C642E2">
        <w:rPr>
          <w:rFonts w:ascii="Times New Roman" w:hAnsi="Times New Roman"/>
          <w:i/>
        </w:rPr>
        <w:t>Chart: AM’s have to pay 64.9% of what FM’s pay, but bill only 17.6% of what FM’s bill.</w:t>
      </w:r>
    </w:p>
    <w:p w:rsidR="00986D4A" w:rsidRPr="00B62FC6" w:rsidRDefault="0044267C" w:rsidP="00C8279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62FC6">
        <w:rPr>
          <w:rFonts w:ascii="Times New Roman" w:hAnsi="Times New Roman"/>
        </w:rPr>
        <w:t xml:space="preserve">DISPARITY AMONGST AM STATIONS:  While the proposed chart does have four different fees for four classes of AM stations, the fees there are also way off.  For example, in Boston </w:t>
      </w:r>
      <w:r w:rsidR="00435B15" w:rsidRPr="00B62FC6">
        <w:rPr>
          <w:rFonts w:ascii="Times New Roman" w:hAnsi="Times New Roman"/>
        </w:rPr>
        <w:t>the largest-billing AM station, WBZ</w:t>
      </w:r>
      <w:r w:rsidR="00E26896" w:rsidRPr="00B62FC6">
        <w:rPr>
          <w:rFonts w:ascii="Times New Roman" w:hAnsi="Times New Roman"/>
        </w:rPr>
        <w:t>(AM)</w:t>
      </w:r>
      <w:r w:rsidR="00435B15" w:rsidRPr="00B62FC6">
        <w:rPr>
          <w:rFonts w:ascii="Times New Roman" w:hAnsi="Times New Roman"/>
        </w:rPr>
        <w:t>, has been known to bill $30</w:t>
      </w:r>
      <w:r w:rsidR="00CE7D16" w:rsidRPr="00B62FC6">
        <w:rPr>
          <w:rFonts w:ascii="Times New Roman" w:hAnsi="Times New Roman"/>
        </w:rPr>
        <w:t>-</w:t>
      </w:r>
      <w:r w:rsidR="00435B15" w:rsidRPr="00B62FC6">
        <w:rPr>
          <w:rFonts w:ascii="Times New Roman" w:hAnsi="Times New Roman"/>
        </w:rPr>
        <w:t>million annually.  The average of all other Boston AM s</w:t>
      </w:r>
      <w:r w:rsidR="00CE7D16" w:rsidRPr="00B62FC6">
        <w:rPr>
          <w:rFonts w:ascii="Times New Roman" w:hAnsi="Times New Roman"/>
        </w:rPr>
        <w:t xml:space="preserve">tations is usually less than $2-million </w:t>
      </w:r>
      <w:r w:rsidRPr="00B62FC6">
        <w:rPr>
          <w:rFonts w:ascii="Times New Roman" w:hAnsi="Times New Roman"/>
        </w:rPr>
        <w:t>each, with several</w:t>
      </w:r>
      <w:r w:rsidR="00435B15" w:rsidRPr="00B62FC6">
        <w:rPr>
          <w:rFonts w:ascii="Times New Roman" w:hAnsi="Times New Roman"/>
        </w:rPr>
        <w:t xml:space="preserve"> at $1 million or less. That means the income ratio is</w:t>
      </w:r>
      <w:r w:rsidRPr="00B62FC6">
        <w:rPr>
          <w:rFonts w:ascii="Times New Roman" w:hAnsi="Times New Roman"/>
        </w:rPr>
        <w:t xml:space="preserve"> 1 to 15 </w:t>
      </w:r>
      <w:r w:rsidRPr="00B62FC6">
        <w:rPr>
          <w:rFonts w:ascii="Times New Roman" w:hAnsi="Times New Roman"/>
        </w:rPr>
        <w:lastRenderedPageBreak/>
        <w:t>or 6.7</w:t>
      </w:r>
      <w:r w:rsidR="00CE7D16" w:rsidRPr="00B62FC6">
        <w:rPr>
          <w:rFonts w:ascii="Times New Roman" w:hAnsi="Times New Roman"/>
        </w:rPr>
        <w:t xml:space="preserve">%.  </w:t>
      </w:r>
      <w:r w:rsidRPr="00B62FC6">
        <w:rPr>
          <w:rFonts w:ascii="Times New Roman" w:hAnsi="Times New Roman"/>
        </w:rPr>
        <w:t>The proposed fee for WBZ is $11,000.  The proposed fees for Class B, C &amp; D stations in the next lower population category (because the population B’s, C’s &amp; D’s</w:t>
      </w:r>
      <w:r w:rsidR="00E26896" w:rsidRPr="00B62FC6">
        <w:rPr>
          <w:rFonts w:ascii="Times New Roman" w:hAnsi="Times New Roman"/>
        </w:rPr>
        <w:t xml:space="preserve"> cover is less) average out to be $5,608. ($5,950 + $5,175. + $5,700 = $16,825, divided by 3 = $5,608.).  That $5,608 is 50.9% of WBZ’s fee of $11,000.  </w:t>
      </w:r>
      <w:r w:rsidR="00E26896" w:rsidRPr="00B62FC6">
        <w:rPr>
          <w:rFonts w:ascii="Times New Roman" w:hAnsi="Times New Roman"/>
          <w:i/>
        </w:rPr>
        <w:t>Chart: Other Boston AM’s have to pay 50.9% of what WBZ pays, but bill only 6.7% of what WBZ bills.</w:t>
      </w:r>
      <w:r w:rsidR="00B62FC6">
        <w:rPr>
          <w:rFonts w:ascii="Times New Roman" w:hAnsi="Times New Roman"/>
          <w:i/>
        </w:rPr>
        <w:t xml:space="preserve">  ----</w:t>
      </w:r>
      <w:r w:rsidR="00986D4A" w:rsidRPr="00B62FC6">
        <w:rPr>
          <w:rFonts w:ascii="Times New Roman" w:hAnsi="Times New Roman"/>
        </w:rPr>
        <w:t>Another example of a station that is not in the same universe is my commercially-licensed WJIB(AM), Cambridge, Mass, fully within the Boston market.  My mission with WJIB is the preservation of old music; the standards and light 50’s-60’s pop music (the latter is disappearing on radio, too!). WJIB bills an average of only $103,000 annually</w:t>
      </w:r>
      <w:r w:rsidR="00B62FC6">
        <w:rPr>
          <w:rFonts w:ascii="Times New Roman" w:hAnsi="Times New Roman"/>
        </w:rPr>
        <w:t xml:space="preserve"> (97% from listener contributions, and airing no commercials)</w:t>
      </w:r>
      <w:r w:rsidR="00986D4A" w:rsidRPr="00B62FC6">
        <w:rPr>
          <w:rFonts w:ascii="Times New Roman" w:hAnsi="Times New Roman"/>
        </w:rPr>
        <w:t xml:space="preserve"> and always breaks even +/- a couple thousand.  WJIB’s 2016 proposed regulatory fee is $5,700.  Again, WBZ’s is $11,000.  WJIB’s regulatory fee is </w:t>
      </w:r>
      <w:r w:rsidR="008D0DA1">
        <w:rPr>
          <w:rFonts w:ascii="Times New Roman" w:hAnsi="Times New Roman"/>
        </w:rPr>
        <w:t>5.5</w:t>
      </w:r>
      <w:r w:rsidR="00B62FC6" w:rsidRPr="00B62FC6">
        <w:rPr>
          <w:rFonts w:ascii="Times New Roman" w:hAnsi="Times New Roman"/>
        </w:rPr>
        <w:t>% of its inco</w:t>
      </w:r>
      <w:r w:rsidR="008D0DA1">
        <w:rPr>
          <w:rFonts w:ascii="Times New Roman" w:hAnsi="Times New Roman"/>
        </w:rPr>
        <w:t>me.  WBZ’s regulatory fee is 0.00037</w:t>
      </w:r>
      <w:r w:rsidR="00B62FC6" w:rsidRPr="00B62FC6">
        <w:rPr>
          <w:rFonts w:ascii="Times New Roman" w:hAnsi="Times New Roman"/>
        </w:rPr>
        <w:t>%</w:t>
      </w:r>
      <w:r w:rsidR="008D0DA1">
        <w:rPr>
          <w:rFonts w:ascii="Times New Roman" w:hAnsi="Times New Roman"/>
        </w:rPr>
        <w:t xml:space="preserve"> </w:t>
      </w:r>
      <w:r w:rsidR="00B62FC6" w:rsidRPr="00B62FC6">
        <w:rPr>
          <w:rFonts w:ascii="Times New Roman" w:hAnsi="Times New Roman"/>
        </w:rPr>
        <w:t xml:space="preserve"> of its income.  </w:t>
      </w:r>
      <w:r w:rsidR="008D0DA1">
        <w:rPr>
          <w:rFonts w:ascii="Times New Roman" w:hAnsi="Times New Roman"/>
          <w:i/>
        </w:rPr>
        <w:t>5.5% -vs- 0.00037</w:t>
      </w:r>
      <w:r w:rsidR="00B62FC6" w:rsidRPr="00B62FC6">
        <w:rPr>
          <w:rFonts w:ascii="Times New Roman" w:hAnsi="Times New Roman"/>
          <w:i/>
        </w:rPr>
        <w:t xml:space="preserve">% </w:t>
      </w:r>
      <w:r w:rsidR="008D0DA1">
        <w:rPr>
          <w:rFonts w:ascii="Times New Roman" w:hAnsi="Times New Roman"/>
          <w:i/>
        </w:rPr>
        <w:t>!!</w:t>
      </w:r>
    </w:p>
    <w:p w:rsidR="00B62FC6" w:rsidRDefault="00B62FC6" w:rsidP="006853D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62FC6">
        <w:rPr>
          <w:rFonts w:ascii="Times New Roman" w:hAnsi="Times New Roman"/>
        </w:rPr>
        <w:t xml:space="preserve">DISPARITY AMONGST SAME CLASSES OF AM STATIONS: </w:t>
      </w:r>
      <w:r>
        <w:rPr>
          <w:rFonts w:ascii="Times New Roman" w:hAnsi="Times New Roman"/>
        </w:rPr>
        <w:t>Class B AM stations</w:t>
      </w:r>
      <w:r w:rsidR="006576DA">
        <w:rPr>
          <w:rFonts w:ascii="Times New Roman" w:hAnsi="Times New Roman"/>
        </w:rPr>
        <w:t xml:space="preserve"> nationwide</w:t>
      </w:r>
      <w:r>
        <w:rPr>
          <w:rFonts w:ascii="Times New Roman" w:hAnsi="Times New Roman"/>
        </w:rPr>
        <w:t xml:space="preserve"> for example</w:t>
      </w:r>
      <w:r w:rsidR="00CD013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Some Class B’s have non-directional</w:t>
      </w:r>
      <w:r w:rsidR="006C5868" w:rsidRPr="00B62FC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signals but at least half of them are directional requiring two or more towers.  T</w:t>
      </w:r>
      <w:r w:rsidR="006C5868" w:rsidRPr="00B62FC6">
        <w:rPr>
          <w:rFonts w:ascii="Times New Roman" w:hAnsi="Times New Roman"/>
        </w:rPr>
        <w:t xml:space="preserve">he added burden of the Class B AM stations’ directional antenna arrays </w:t>
      </w:r>
      <w:r>
        <w:rPr>
          <w:rFonts w:ascii="Times New Roman" w:hAnsi="Times New Roman"/>
        </w:rPr>
        <w:t>(monitoring points, more lighting, tower-painting, occasional partial proofs</w:t>
      </w:r>
      <w:r w:rsidR="00CD013B">
        <w:rPr>
          <w:rFonts w:ascii="Times New Roman" w:hAnsi="Times New Roman"/>
        </w:rPr>
        <w:t>, tech fees to keep them in tolerance</w:t>
      </w:r>
      <w:r>
        <w:rPr>
          <w:rFonts w:ascii="Times New Roman" w:hAnsi="Times New Roman"/>
        </w:rPr>
        <w:t>) are significantly</w:t>
      </w:r>
      <w:r w:rsidR="006C5868" w:rsidRPr="00B62FC6">
        <w:rPr>
          <w:rFonts w:ascii="Times New Roman" w:hAnsi="Times New Roman"/>
        </w:rPr>
        <w:t xml:space="preserve"> more costly to operate than </w:t>
      </w:r>
      <w:r>
        <w:rPr>
          <w:rFonts w:ascii="Times New Roman" w:hAnsi="Times New Roman"/>
        </w:rPr>
        <w:t>non-</w:t>
      </w:r>
      <w:r w:rsidR="006C5868" w:rsidRPr="00B62FC6">
        <w:rPr>
          <w:rFonts w:ascii="Times New Roman" w:hAnsi="Times New Roman"/>
        </w:rPr>
        <w:t>directional Class B stations</w:t>
      </w:r>
      <w:r>
        <w:rPr>
          <w:rFonts w:ascii="Times New Roman" w:hAnsi="Times New Roman"/>
        </w:rPr>
        <w:t>. Yet, similar-powered Class B stations usually pay the same regulatory fee amount.</w:t>
      </w:r>
    </w:p>
    <w:p w:rsidR="006576DA" w:rsidRDefault="006576DA" w:rsidP="006853D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NATIONWIDE, </w:t>
      </w:r>
      <w:r w:rsidR="00B62FC6">
        <w:rPr>
          <w:rFonts w:ascii="Times New Roman" w:hAnsi="Times New Roman"/>
        </w:rPr>
        <w:t xml:space="preserve">ECONOMIC CONDITIONS </w:t>
      </w:r>
      <w:r>
        <w:rPr>
          <w:rFonts w:ascii="Times New Roman" w:hAnsi="Times New Roman"/>
        </w:rPr>
        <w:t xml:space="preserve">ARE DIFFERENT IN DIFFERENT AREAS:   On the past and proposed </w:t>
      </w:r>
      <w:r w:rsidR="00EF2A34">
        <w:rPr>
          <w:rFonts w:ascii="Times New Roman" w:hAnsi="Times New Roman"/>
        </w:rPr>
        <w:t>Regulatory Fees charts, there are</w:t>
      </w:r>
      <w:r>
        <w:rPr>
          <w:rFonts w:ascii="Times New Roman" w:hAnsi="Times New Roman"/>
        </w:rPr>
        <w:t xml:space="preserve"> no accommodation</w:t>
      </w:r>
      <w:r w:rsidR="00EF2A34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for stations in depressed areas.  Detroit is way different than Boston.  Mississippi &amp; West Virginia are way different than California &amp; Massachusetts.  </w:t>
      </w:r>
    </w:p>
    <w:p w:rsidR="006576DA" w:rsidRDefault="006576DA" w:rsidP="006576DA">
      <w:pPr>
        <w:spacing w:line="360" w:lineRule="auto"/>
        <w:ind w:left="360"/>
        <w:rPr>
          <w:rFonts w:ascii="Times New Roman" w:hAnsi="Times New Roman"/>
        </w:rPr>
      </w:pPr>
    </w:p>
    <w:p w:rsidR="006576DA" w:rsidRDefault="006576DA" w:rsidP="006576DA">
      <w:pPr>
        <w:spacing w:line="360" w:lineRule="auto"/>
        <w:ind w:left="36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MY </w:t>
      </w:r>
      <w:r w:rsidR="00955667">
        <w:rPr>
          <w:rFonts w:ascii="Times New Roman" w:hAnsi="Times New Roman"/>
          <w:b/>
          <w:u w:val="single"/>
        </w:rPr>
        <w:t xml:space="preserve">FIRST </w:t>
      </w:r>
      <w:r>
        <w:rPr>
          <w:rFonts w:ascii="Times New Roman" w:hAnsi="Times New Roman"/>
          <w:b/>
          <w:u w:val="single"/>
        </w:rPr>
        <w:t>SUGGESTION FOR EQUALITY</w:t>
      </w:r>
    </w:p>
    <w:p w:rsidR="006C5868" w:rsidRDefault="006576DA" w:rsidP="006576DA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For AM, FM, TV, I res</w:t>
      </w:r>
      <w:r w:rsidR="005674DB">
        <w:rPr>
          <w:rFonts w:ascii="Times New Roman" w:hAnsi="Times New Roman"/>
        </w:rPr>
        <w:t xml:space="preserve">pectfully suggest that the </w:t>
      </w:r>
      <w:r>
        <w:rPr>
          <w:rFonts w:ascii="Times New Roman" w:hAnsi="Times New Roman"/>
        </w:rPr>
        <w:t>2016 Regula</w:t>
      </w:r>
      <w:r w:rsidR="00ED2436">
        <w:rPr>
          <w:rFonts w:ascii="Times New Roman" w:hAnsi="Times New Roman"/>
        </w:rPr>
        <w:t>to</w:t>
      </w:r>
      <w:r>
        <w:rPr>
          <w:rFonts w:ascii="Times New Roman" w:hAnsi="Times New Roman"/>
        </w:rPr>
        <w:t>ry Fee chart</w:t>
      </w:r>
      <w:r w:rsidR="00ED2436">
        <w:rPr>
          <w:rFonts w:ascii="Times New Roman" w:hAnsi="Times New Roman"/>
        </w:rPr>
        <w:t xml:space="preserve"> </w:t>
      </w:r>
      <w:r w:rsidR="005674DB">
        <w:rPr>
          <w:rFonts w:ascii="Times New Roman" w:hAnsi="Times New Roman"/>
          <w:u w:val="single"/>
        </w:rPr>
        <w:t>be totally scrapped.</w:t>
      </w:r>
      <w:r w:rsidR="00ED2436">
        <w:rPr>
          <w:rFonts w:ascii="Times New Roman" w:hAnsi="Times New Roman"/>
        </w:rPr>
        <w:t xml:space="preserve">  In its place would be a form similar to a one-page tax return; also similar to what AM/FM radio had to fill out for ASCAP and BMI in the past few decades.  “Line 1” would be the station’s gross income</w:t>
      </w:r>
      <w:r w:rsidR="00DE6D97">
        <w:rPr>
          <w:rFonts w:ascii="Times New Roman" w:hAnsi="Times New Roman"/>
        </w:rPr>
        <w:t xml:space="preserve"> (identical to gross income shown on the most recent year’s IRS tax return)</w:t>
      </w:r>
      <w:r w:rsidR="00ED2436">
        <w:rPr>
          <w:rFonts w:ascii="Times New Roman" w:hAnsi="Times New Roman"/>
        </w:rPr>
        <w:t xml:space="preserve">.  </w:t>
      </w:r>
      <w:r w:rsidR="006607BF">
        <w:rPr>
          <w:rFonts w:ascii="Times New Roman" w:hAnsi="Times New Roman"/>
        </w:rPr>
        <w:t>Lines 2 and 3 would be for NTR (non-traditional revenue’s expenses from non-</w:t>
      </w:r>
      <w:r w:rsidR="006607BF">
        <w:rPr>
          <w:rFonts w:ascii="Times New Roman" w:hAnsi="Times New Roman"/>
        </w:rPr>
        <w:lastRenderedPageBreak/>
        <w:t xml:space="preserve">on-air activities only) deductions such as any streaming fees, concert/event expenses; to be subtracted from Line 1.  </w:t>
      </w:r>
      <w:r w:rsidR="007342A8">
        <w:rPr>
          <w:rFonts w:ascii="Times New Roman" w:hAnsi="Times New Roman"/>
        </w:rPr>
        <w:t xml:space="preserve">Line 4 </w:t>
      </w:r>
      <w:r w:rsidR="00DE6D97">
        <w:rPr>
          <w:rFonts w:ascii="Times New Roman" w:hAnsi="Times New Roman"/>
        </w:rPr>
        <w:t>would be the Regulatory Fee gathered from a chart such as:</w:t>
      </w:r>
    </w:p>
    <w:p w:rsidR="005674DB" w:rsidRDefault="005674DB" w:rsidP="006576DA">
      <w:pPr>
        <w:spacing w:line="360" w:lineRule="auto"/>
        <w:ind w:left="360"/>
        <w:rPr>
          <w:rFonts w:ascii="Times New Roman" w:hAnsi="Times New Roman"/>
        </w:rPr>
      </w:pPr>
    </w:p>
    <w:p w:rsidR="005674DB" w:rsidRDefault="005674DB" w:rsidP="006576DA">
      <w:pPr>
        <w:spacing w:line="360" w:lineRule="auto"/>
        <w:ind w:left="360"/>
        <w:rPr>
          <w:rFonts w:ascii="Times New Roman" w:hAnsi="Times New Roman"/>
        </w:rPr>
      </w:pPr>
    </w:p>
    <w:p w:rsidR="00DE6D97" w:rsidRDefault="00DE6D97" w:rsidP="006576DA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Income of  $0 to $100,000.</w:t>
      </w:r>
      <w:r w:rsidR="000E2C5F">
        <w:rPr>
          <w:rFonts w:ascii="Times New Roman" w:hAnsi="Times New Roman"/>
        </w:rPr>
        <w:t>00 -                         0.30</w:t>
      </w:r>
      <w:r>
        <w:rPr>
          <w:rFonts w:ascii="Times New Roman" w:hAnsi="Times New Roman"/>
        </w:rPr>
        <w:t>%</w:t>
      </w:r>
      <w:r w:rsidR="000E2C5F">
        <w:rPr>
          <w:rFonts w:ascii="Times New Roman" w:hAnsi="Times New Roman"/>
        </w:rPr>
        <w:t xml:space="preserve"> ($200. minimum fee, for all</w:t>
      </w:r>
      <w:r w:rsidR="005674DB">
        <w:rPr>
          <w:rFonts w:ascii="Times New Roman" w:hAnsi="Times New Roman"/>
        </w:rPr>
        <w:t xml:space="preserve"> incomes</w:t>
      </w:r>
      <w:r w:rsidR="000E2C5F">
        <w:rPr>
          <w:rFonts w:ascii="Times New Roman" w:hAnsi="Times New Roman"/>
        </w:rPr>
        <w:t>)</w:t>
      </w:r>
    </w:p>
    <w:p w:rsidR="00DE6D97" w:rsidRDefault="00DE6D97" w:rsidP="006576DA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Income of $100,000.01 to $250,000.00            </w:t>
      </w:r>
      <w:r w:rsidR="007342A8">
        <w:rPr>
          <w:rFonts w:ascii="Times New Roman" w:hAnsi="Times New Roman"/>
        </w:rPr>
        <w:t>0.</w:t>
      </w:r>
      <w:r w:rsidR="000E2C5F">
        <w:rPr>
          <w:rFonts w:ascii="Times New Roman" w:hAnsi="Times New Roman"/>
        </w:rPr>
        <w:t>35</w:t>
      </w:r>
      <w:r>
        <w:rPr>
          <w:rFonts w:ascii="Times New Roman" w:hAnsi="Times New Roman"/>
        </w:rPr>
        <w:t>%</w:t>
      </w:r>
    </w:p>
    <w:p w:rsidR="00DE6D97" w:rsidRDefault="00DE6D97" w:rsidP="006576DA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Income of $250,000.01 to $500,000.00            </w:t>
      </w:r>
      <w:r w:rsidR="007342A8">
        <w:rPr>
          <w:rFonts w:ascii="Times New Roman" w:hAnsi="Times New Roman"/>
        </w:rPr>
        <w:t>0.</w:t>
      </w:r>
      <w:r w:rsidR="000E2C5F">
        <w:rPr>
          <w:rFonts w:ascii="Times New Roman" w:hAnsi="Times New Roman"/>
        </w:rPr>
        <w:t>40%</w:t>
      </w:r>
    </w:p>
    <w:p w:rsidR="00DE6D97" w:rsidRDefault="00DE6D97" w:rsidP="006576DA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Income of $500,000.01 to $1,000,000.00         </w:t>
      </w:r>
      <w:r w:rsidR="007342A8">
        <w:rPr>
          <w:rFonts w:ascii="Times New Roman" w:hAnsi="Times New Roman"/>
        </w:rPr>
        <w:t>0.</w:t>
      </w:r>
      <w:r w:rsidR="000E2C5F">
        <w:rPr>
          <w:rFonts w:ascii="Times New Roman" w:hAnsi="Times New Roman"/>
        </w:rPr>
        <w:t>45</w:t>
      </w:r>
      <w:r>
        <w:rPr>
          <w:rFonts w:ascii="Times New Roman" w:hAnsi="Times New Roman"/>
        </w:rPr>
        <w:t>%</w:t>
      </w:r>
    </w:p>
    <w:p w:rsidR="00DE6D97" w:rsidRDefault="00DE6D97" w:rsidP="006576DA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Income of $1,000,000.01 to  $2,000.000.00     </w:t>
      </w:r>
      <w:r w:rsidR="007342A8">
        <w:rPr>
          <w:rFonts w:ascii="Times New Roman" w:hAnsi="Times New Roman"/>
        </w:rPr>
        <w:t>0.</w:t>
      </w:r>
      <w:r w:rsidR="000E2C5F">
        <w:rPr>
          <w:rFonts w:ascii="Times New Roman" w:hAnsi="Times New Roman"/>
        </w:rPr>
        <w:t>50%</w:t>
      </w:r>
    </w:p>
    <w:p w:rsidR="000E2C5F" w:rsidRDefault="00DE6D97" w:rsidP="006576DA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Income of $2,000,000.01 to $3,000.000.00      </w:t>
      </w:r>
      <w:r w:rsidR="000E2C5F">
        <w:rPr>
          <w:rFonts w:ascii="Times New Roman" w:hAnsi="Times New Roman"/>
        </w:rPr>
        <w:t>0.55%</w:t>
      </w:r>
    </w:p>
    <w:p w:rsidR="00DE6D97" w:rsidRDefault="00DE6D97" w:rsidP="006576DA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Income of $3,000.000.01 to $5,000.000.00      </w:t>
      </w:r>
      <w:r w:rsidR="002C6E87">
        <w:rPr>
          <w:rFonts w:ascii="Times New Roman" w:hAnsi="Times New Roman"/>
        </w:rPr>
        <w:t>0.60</w:t>
      </w:r>
      <w:r>
        <w:rPr>
          <w:rFonts w:ascii="Times New Roman" w:hAnsi="Times New Roman"/>
        </w:rPr>
        <w:t>%</w:t>
      </w:r>
    </w:p>
    <w:p w:rsidR="00DE6D97" w:rsidRDefault="00DE6D97" w:rsidP="006576DA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Income of $5,000.000.01 to $10,000,000.00    </w:t>
      </w:r>
      <w:r w:rsidR="002C6E87">
        <w:rPr>
          <w:rFonts w:ascii="Times New Roman" w:hAnsi="Times New Roman"/>
        </w:rPr>
        <w:t>0.65</w:t>
      </w:r>
      <w:r w:rsidR="007342A8">
        <w:rPr>
          <w:rFonts w:ascii="Times New Roman" w:hAnsi="Times New Roman"/>
        </w:rPr>
        <w:t>%</w:t>
      </w:r>
    </w:p>
    <w:p w:rsidR="00DE6D97" w:rsidRPr="006576DA" w:rsidRDefault="00DE6D97" w:rsidP="006576DA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Income of $10,000.000.01 to $20,000.000.00  </w:t>
      </w:r>
      <w:r w:rsidR="002C6E87">
        <w:rPr>
          <w:rFonts w:ascii="Times New Roman" w:hAnsi="Times New Roman"/>
        </w:rPr>
        <w:t>0.70</w:t>
      </w:r>
      <w:r>
        <w:rPr>
          <w:rFonts w:ascii="Times New Roman" w:hAnsi="Times New Roman"/>
        </w:rPr>
        <w:t>%</w:t>
      </w:r>
    </w:p>
    <w:p w:rsidR="007342A8" w:rsidRDefault="00DE6D97" w:rsidP="00124C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Income </w:t>
      </w:r>
      <w:r w:rsidR="007342A8">
        <w:rPr>
          <w:rFonts w:ascii="Times New Roman" w:hAnsi="Times New Roman"/>
        </w:rPr>
        <w:t>greater than</w:t>
      </w:r>
      <w:r>
        <w:rPr>
          <w:rFonts w:ascii="Times New Roman" w:hAnsi="Times New Roman"/>
        </w:rPr>
        <w:t xml:space="preserve"> $20,000,000.01</w:t>
      </w:r>
      <w:r w:rsidR="007342A8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 xml:space="preserve"> </w:t>
      </w:r>
      <w:r w:rsidR="002C6E87">
        <w:rPr>
          <w:rFonts w:ascii="Times New Roman" w:hAnsi="Times New Roman"/>
        </w:rPr>
        <w:t>0.75</w:t>
      </w:r>
      <w:r w:rsidR="007342A8">
        <w:rPr>
          <w:rFonts w:ascii="Times New Roman" w:hAnsi="Times New Roman"/>
        </w:rPr>
        <w:t xml:space="preserve">% </w:t>
      </w:r>
    </w:p>
    <w:p w:rsidR="007342A8" w:rsidRDefault="007342A8" w:rsidP="00124CA9">
      <w:pPr>
        <w:rPr>
          <w:rFonts w:ascii="Times New Roman" w:hAnsi="Times New Roman"/>
        </w:rPr>
      </w:pPr>
    </w:p>
    <w:p w:rsidR="005674DB" w:rsidRDefault="007342A8" w:rsidP="00CD013B">
      <w:pPr>
        <w:spacing w:line="600" w:lineRule="auto"/>
        <w:rPr>
          <w:rFonts w:ascii="Times New Roman" w:hAnsi="Times New Roman"/>
        </w:rPr>
      </w:pPr>
      <w:r>
        <w:rPr>
          <w:rFonts w:ascii="Times New Roman" w:hAnsi="Times New Roman"/>
        </w:rPr>
        <w:t>---or whatever similar graduated percentages it would require to meet the FCC’s budget.</w:t>
      </w:r>
    </w:p>
    <w:p w:rsidR="007342A8" w:rsidRDefault="007342A8" w:rsidP="00CD013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All stations would be included in this</w:t>
      </w:r>
      <w:r w:rsidR="006C2730">
        <w:rPr>
          <w:rFonts w:ascii="Times New Roman" w:hAnsi="Times New Roman"/>
        </w:rPr>
        <w:t xml:space="preserve"> proposal, even non-commercial stations, since many non-commercial stations have quite </w:t>
      </w:r>
      <w:r w:rsidR="00CD013B">
        <w:rPr>
          <w:rFonts w:ascii="Times New Roman" w:hAnsi="Times New Roman"/>
        </w:rPr>
        <w:t xml:space="preserve">an </w:t>
      </w:r>
      <w:r w:rsidR="006C2730">
        <w:rPr>
          <w:rFonts w:ascii="Times New Roman" w:hAnsi="Times New Roman"/>
        </w:rPr>
        <w:t xml:space="preserve">impressive income. </w:t>
      </w:r>
    </w:p>
    <w:p w:rsidR="006C2730" w:rsidRDefault="006C2730" w:rsidP="00CD013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These graduated </w:t>
      </w:r>
      <w:r w:rsidR="005674DB">
        <w:rPr>
          <w:rFonts w:ascii="Times New Roman" w:hAnsi="Times New Roman"/>
        </w:rPr>
        <w:t xml:space="preserve">income-percentage </w:t>
      </w:r>
      <w:r>
        <w:rPr>
          <w:rFonts w:ascii="Times New Roman" w:hAnsi="Times New Roman"/>
        </w:rPr>
        <w:t xml:space="preserve">rates are no different than the structure of IRS tax rates, as once a lot of money is made, it’s a lot easier to make more.  </w:t>
      </w:r>
    </w:p>
    <w:p w:rsidR="006C2730" w:rsidRDefault="006C2730" w:rsidP="00CD013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The </w:t>
      </w:r>
      <w:r>
        <w:rPr>
          <w:rFonts w:ascii="Times New Roman" w:hAnsi="Times New Roman"/>
          <w:i/>
        </w:rPr>
        <w:t>current</w:t>
      </w:r>
      <w:r>
        <w:rPr>
          <w:rFonts w:ascii="Times New Roman" w:hAnsi="Times New Roman"/>
        </w:rPr>
        <w:t xml:space="preserve"> Regulatory Fee chart essentially says since the station has a certain type/size of facility in a certain sized market, the station </w:t>
      </w:r>
      <w:r>
        <w:rPr>
          <w:rFonts w:ascii="Times New Roman" w:hAnsi="Times New Roman"/>
          <w:i/>
        </w:rPr>
        <w:t>should</w:t>
      </w:r>
      <w:r>
        <w:rPr>
          <w:rFonts w:ascii="Times New Roman" w:hAnsi="Times New Roman"/>
        </w:rPr>
        <w:t xml:space="preserve"> be able to pay a certain amount.   This is akin to if the IRS was taxing a person based upon whether he/she went to college (higher rate) or just went to 6 months of trade school (lower rate).  We know that doesn’t work well, as plumbers are doing much better than a very significant number of college graduates.  </w:t>
      </w:r>
    </w:p>
    <w:p w:rsidR="002C6E87" w:rsidRDefault="006C2730" w:rsidP="00CD013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The above </w:t>
      </w:r>
      <w:r w:rsidR="005674DB">
        <w:rPr>
          <w:rFonts w:ascii="Times New Roman" w:hAnsi="Times New Roman"/>
        </w:rPr>
        <w:t xml:space="preserve">“First Suggestion” </w:t>
      </w:r>
      <w:r>
        <w:rPr>
          <w:rFonts w:ascii="Times New Roman" w:hAnsi="Times New Roman"/>
        </w:rPr>
        <w:t>would work for AM/FM/TV broadcast media</w:t>
      </w:r>
      <w:r w:rsidR="00955667">
        <w:rPr>
          <w:rFonts w:ascii="Times New Roman" w:hAnsi="Times New Roman"/>
        </w:rPr>
        <w:t>.  I am uncertain if it would work for all other communication types that the FCC governs, and I am not advocating for any change to non-AM/FM/TV entities.  However, AM/FM/TV should have an equitable rate structure, especially now since AM/FM//TV has so much new-media competition.</w:t>
      </w:r>
    </w:p>
    <w:p w:rsidR="002C6E87" w:rsidRDefault="002C6E87" w:rsidP="00CD013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The Commission could require random scattered income audits to insure stations’ honesty, similar Commission’s current EEO audits. </w:t>
      </w:r>
    </w:p>
    <w:p w:rsidR="00CD013B" w:rsidRDefault="006C2730" w:rsidP="00CD013B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lastRenderedPageBreak/>
        <w:t xml:space="preserve"> </w:t>
      </w:r>
      <w:r w:rsidR="00955667">
        <w:rPr>
          <w:rFonts w:ascii="Times New Roman" w:hAnsi="Times New Roman"/>
          <w:b/>
          <w:u w:val="single"/>
        </w:rPr>
        <w:t>MY SECOND SUGGESTION FOR EQUALITY</w:t>
      </w:r>
      <w:r w:rsidR="00EF2A34">
        <w:rPr>
          <w:rFonts w:ascii="Times New Roman" w:hAnsi="Times New Roman"/>
          <w:b/>
          <w:u w:val="single"/>
        </w:rPr>
        <w:t xml:space="preserve"> (LESS PREFERRED)</w:t>
      </w:r>
    </w:p>
    <w:p w:rsidR="00955667" w:rsidRDefault="00955667" w:rsidP="00CD013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If the above section is not feasible, then I </w:t>
      </w:r>
      <w:r w:rsidR="00EF2A34">
        <w:rPr>
          <w:rFonts w:ascii="Times New Roman" w:hAnsi="Times New Roman"/>
        </w:rPr>
        <w:t xml:space="preserve">request a </w:t>
      </w:r>
      <w:r w:rsidR="005674DB">
        <w:rPr>
          <w:rFonts w:ascii="Times New Roman" w:hAnsi="Times New Roman"/>
        </w:rPr>
        <w:t>straight across the board +/-  0.5</w:t>
      </w:r>
      <w:r w:rsidR="00EF2A34">
        <w:rPr>
          <w:rFonts w:ascii="Times New Roman" w:hAnsi="Times New Roman"/>
        </w:rPr>
        <w:t>%</w:t>
      </w:r>
      <w:r w:rsidR="005674DB">
        <w:rPr>
          <w:rFonts w:ascii="Times New Roman" w:hAnsi="Times New Roman"/>
        </w:rPr>
        <w:t xml:space="preserve">-of-income </w:t>
      </w:r>
      <w:r w:rsidR="00EF2A34">
        <w:rPr>
          <w:rFonts w:ascii="Times New Roman" w:hAnsi="Times New Roman"/>
        </w:rPr>
        <w:t xml:space="preserve"> fee for all AM/FM/TV licenses. That would still be immensely more equitable than the current and proposed fee structure</w:t>
      </w:r>
      <w:r w:rsidR="005674DB">
        <w:rPr>
          <w:rFonts w:ascii="Times New Roman" w:hAnsi="Times New Roman"/>
        </w:rPr>
        <w:t>, but not as good as my First Suggestion</w:t>
      </w:r>
      <w:r w:rsidR="00EF2A34">
        <w:rPr>
          <w:rFonts w:ascii="Times New Roman" w:hAnsi="Times New Roman"/>
        </w:rPr>
        <w:t>.</w:t>
      </w:r>
    </w:p>
    <w:p w:rsidR="00EF2A34" w:rsidRDefault="00EF2A34" w:rsidP="00CD013B">
      <w:pPr>
        <w:spacing w:line="360" w:lineRule="auto"/>
        <w:rPr>
          <w:rFonts w:ascii="Times New Roman" w:hAnsi="Times New Roman"/>
        </w:rPr>
      </w:pPr>
    </w:p>
    <w:p w:rsidR="00EF2A34" w:rsidRDefault="00EF2A34" w:rsidP="00CD013B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MY THIRD SUGGESTION FOR EQUALITY (PREFERRED THE LEAST)</w:t>
      </w:r>
    </w:p>
    <w:p w:rsidR="00EF2A34" w:rsidRDefault="00EF2A34" w:rsidP="00CD013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If my above two suggestions are also not feasible, and the Commission feels that it must stay with the current/proposed fee structure charts, then I request that the numbers be changed drastically </w:t>
      </w:r>
      <w:r w:rsidR="002C6E87">
        <w:rPr>
          <w:rFonts w:ascii="Times New Roman" w:hAnsi="Times New Roman"/>
        </w:rPr>
        <w:t xml:space="preserve">(such as the [average] </w:t>
      </w:r>
      <w:bookmarkStart w:id="0" w:name="_GoBack"/>
      <w:bookmarkEnd w:id="0"/>
      <w:r w:rsidR="002C6E87">
        <w:rPr>
          <w:rFonts w:ascii="Times New Roman" w:hAnsi="Times New Roman"/>
        </w:rPr>
        <w:t xml:space="preserve">17.6-to-100.0 ratio, AM to FM) </w:t>
      </w:r>
      <w:r>
        <w:rPr>
          <w:rFonts w:ascii="Times New Roman" w:hAnsi="Times New Roman"/>
        </w:rPr>
        <w:t xml:space="preserve">to reflect a much wider range of fees, so that the often-struggling smaller stations get needed relief, and that the prosperous larger stations pay according to their much larger income, </w:t>
      </w:r>
      <w:r>
        <w:rPr>
          <w:rFonts w:ascii="Times New Roman" w:hAnsi="Times New Roman"/>
          <w:i/>
        </w:rPr>
        <w:t xml:space="preserve">thereby making a </w:t>
      </w:r>
      <w:r w:rsidR="005674DB">
        <w:rPr>
          <w:rFonts w:ascii="Times New Roman" w:hAnsi="Times New Roman"/>
          <w:b/>
          <w:i/>
        </w:rPr>
        <w:t xml:space="preserve">REAL </w:t>
      </w:r>
      <w:r w:rsidRPr="005674DB">
        <w:rPr>
          <w:rFonts w:ascii="Times New Roman" w:hAnsi="Times New Roman"/>
          <w:b/>
          <w:i/>
        </w:rPr>
        <w:t>proportional</w:t>
      </w:r>
      <w:r>
        <w:rPr>
          <w:rFonts w:ascii="Times New Roman" w:hAnsi="Times New Roman"/>
          <w:i/>
        </w:rPr>
        <w:t xml:space="preserve"> fee on all broadcast stations.</w:t>
      </w:r>
    </w:p>
    <w:p w:rsidR="00EF2A34" w:rsidRDefault="00EF2A34" w:rsidP="00124CA9">
      <w:pPr>
        <w:rPr>
          <w:rFonts w:ascii="Times New Roman" w:hAnsi="Times New Roman"/>
        </w:rPr>
      </w:pPr>
    </w:p>
    <w:p w:rsidR="00CD013B" w:rsidRDefault="00CD013B" w:rsidP="00124CA9">
      <w:pPr>
        <w:rPr>
          <w:rFonts w:ascii="Times New Roman" w:hAnsi="Times New Roman"/>
        </w:rPr>
      </w:pPr>
    </w:p>
    <w:p w:rsidR="00CD013B" w:rsidRDefault="00EF2A34" w:rsidP="00124CA9">
      <w:pPr>
        <w:rPr>
          <w:rFonts w:ascii="Times New Roman" w:hAnsi="Times New Roman"/>
        </w:rPr>
      </w:pPr>
      <w:r>
        <w:rPr>
          <w:rFonts w:ascii="Times New Roman" w:hAnsi="Times New Roman"/>
        </w:rPr>
        <w:t>Respectfully submitted,</w:t>
      </w:r>
    </w:p>
    <w:p w:rsidR="00CD013B" w:rsidRDefault="00CD013B" w:rsidP="00124CA9">
      <w:pPr>
        <w:rPr>
          <w:rFonts w:ascii="Times New Roman" w:hAnsi="Times New Roman"/>
        </w:rPr>
      </w:pPr>
    </w:p>
    <w:p w:rsidR="00CD013B" w:rsidRDefault="00CD013B" w:rsidP="00124CA9">
      <w:pPr>
        <w:rPr>
          <w:rFonts w:ascii="Times New Roman" w:hAnsi="Times New Roman"/>
        </w:rPr>
      </w:pPr>
      <w:r>
        <w:rPr>
          <w:rFonts w:ascii="Times New Roman" w:hAnsi="Times New Roman"/>
        </w:rPr>
        <w:t>Robert Bittner</w:t>
      </w:r>
    </w:p>
    <w:p w:rsidR="00EF2A34" w:rsidRPr="00EF2A34" w:rsidRDefault="00EF2A34" w:rsidP="00124CA9">
      <w:pPr>
        <w:rPr>
          <w:rFonts w:ascii="Times New Roman" w:hAnsi="Times New Roman"/>
        </w:rPr>
      </w:pPr>
    </w:p>
    <w:p w:rsidR="00955667" w:rsidRDefault="00955667" w:rsidP="00124CA9">
      <w:pPr>
        <w:rPr>
          <w:rFonts w:ascii="Times New Roman" w:hAnsi="Times New Roman"/>
        </w:rPr>
      </w:pPr>
    </w:p>
    <w:p w:rsidR="00955667" w:rsidRDefault="00955667" w:rsidP="00124CA9">
      <w:pPr>
        <w:rPr>
          <w:rFonts w:ascii="Times New Roman" w:hAnsi="Times New Roman"/>
        </w:rPr>
      </w:pPr>
    </w:p>
    <w:p w:rsidR="007342A8" w:rsidRPr="00124CA9" w:rsidRDefault="007342A8" w:rsidP="00124C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sectPr w:rsidR="007342A8" w:rsidRPr="00124C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640B7"/>
    <w:multiLevelType w:val="hybridMultilevel"/>
    <w:tmpl w:val="1464948A"/>
    <w:lvl w:ilvl="0" w:tplc="E1E0C8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CA9"/>
    <w:rsid w:val="000439A3"/>
    <w:rsid w:val="000E2C5F"/>
    <w:rsid w:val="00124CA9"/>
    <w:rsid w:val="00237CA5"/>
    <w:rsid w:val="002C6E87"/>
    <w:rsid w:val="00381894"/>
    <w:rsid w:val="00435B15"/>
    <w:rsid w:val="0044267C"/>
    <w:rsid w:val="005674DB"/>
    <w:rsid w:val="006576DA"/>
    <w:rsid w:val="006607BF"/>
    <w:rsid w:val="006C2730"/>
    <w:rsid w:val="006C5868"/>
    <w:rsid w:val="006E5B3B"/>
    <w:rsid w:val="007342A8"/>
    <w:rsid w:val="008D0DA1"/>
    <w:rsid w:val="00955667"/>
    <w:rsid w:val="00986D4A"/>
    <w:rsid w:val="00B62FC6"/>
    <w:rsid w:val="00C642E2"/>
    <w:rsid w:val="00CD013B"/>
    <w:rsid w:val="00CE7D16"/>
    <w:rsid w:val="00D51EA7"/>
    <w:rsid w:val="00DE6D97"/>
    <w:rsid w:val="00E26896"/>
    <w:rsid w:val="00ED2436"/>
    <w:rsid w:val="00EF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09DF18-659A-4D51-8320-644B1B05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CA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4CA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4CA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4CA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4C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4C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4CA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4CA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4CA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4CA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4CA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4CA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4CA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4CA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4CA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4CA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4CA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4CA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4CA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24CA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24CA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4CA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24CA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24CA9"/>
    <w:rPr>
      <w:b/>
      <w:bCs/>
    </w:rPr>
  </w:style>
  <w:style w:type="character" w:styleId="Emphasis">
    <w:name w:val="Emphasis"/>
    <w:basedOn w:val="DefaultParagraphFont"/>
    <w:uiPriority w:val="20"/>
    <w:qFormat/>
    <w:rsid w:val="00124CA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24CA9"/>
    <w:rPr>
      <w:szCs w:val="32"/>
    </w:rPr>
  </w:style>
  <w:style w:type="paragraph" w:styleId="ListParagraph">
    <w:name w:val="List Paragraph"/>
    <w:basedOn w:val="Normal"/>
    <w:uiPriority w:val="34"/>
    <w:qFormat/>
    <w:rsid w:val="00124C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24CA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24CA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CA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CA9"/>
    <w:rPr>
      <w:b/>
      <w:i/>
      <w:sz w:val="24"/>
    </w:rPr>
  </w:style>
  <w:style w:type="character" w:styleId="SubtleEmphasis">
    <w:name w:val="Subtle Emphasis"/>
    <w:uiPriority w:val="19"/>
    <w:qFormat/>
    <w:rsid w:val="00124CA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24CA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24CA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24CA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24CA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4CA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Bittner</dc:creator>
  <cp:keywords/>
  <dc:description/>
  <cp:lastModifiedBy>Bob Bittner</cp:lastModifiedBy>
  <cp:revision>8</cp:revision>
  <dcterms:created xsi:type="dcterms:W3CDTF">2016-06-17T00:54:00Z</dcterms:created>
  <dcterms:modified xsi:type="dcterms:W3CDTF">2016-06-20T04:47:00Z</dcterms:modified>
</cp:coreProperties>
</file>