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D17" w:rsidRDefault="00E51719">
      <w:r>
        <w:t>June 27, 2018</w:t>
      </w:r>
    </w:p>
    <w:p w:rsidR="00E51719" w:rsidRDefault="00E51719"/>
    <w:p w:rsidR="00E51719" w:rsidRDefault="00E51719">
      <w:r>
        <w:t>Ms. Marlene Dortch, Secretary</w:t>
      </w:r>
    </w:p>
    <w:p w:rsidR="00E51719" w:rsidRDefault="00E51719">
      <w:r>
        <w:t>Federal Communications Commission</w:t>
      </w:r>
    </w:p>
    <w:p w:rsidR="00E51719" w:rsidRDefault="00E51719">
      <w:r>
        <w:t>445 12th Street SW</w:t>
      </w:r>
    </w:p>
    <w:p w:rsidR="00E51719" w:rsidRDefault="00E51719">
      <w:r>
        <w:t>Washington DC 20554</w:t>
      </w:r>
    </w:p>
    <w:p w:rsidR="00E51719" w:rsidRDefault="00E51719"/>
    <w:p w:rsidR="00E51719" w:rsidRDefault="00E51719">
      <w:r>
        <w:t>RE:  CG Docket No. 02-278</w:t>
      </w:r>
    </w:p>
    <w:p w:rsidR="00E51719" w:rsidRDefault="00E51719"/>
    <w:p w:rsidR="00E51719" w:rsidRDefault="00E51719">
      <w:r>
        <w:t>Dear Ms. Dortch:</w:t>
      </w:r>
      <w:r>
        <w:br/>
      </w:r>
      <w:r>
        <w:br/>
        <w:t xml:space="preserve">Thank you for </w:t>
      </w:r>
      <w:r w:rsidR="008C70CE">
        <w:t>the</w:t>
      </w:r>
      <w:r>
        <w:t xml:space="preserve"> opportunity to share my opinion that the Telephone Consumer Protection Act ("TCPA") should </w:t>
      </w:r>
      <w:r w:rsidR="00B6677C">
        <w:t xml:space="preserve">be interpreted and enforced in a way that </w:t>
      </w:r>
      <w:r>
        <w:t>protect</w:t>
      </w:r>
      <w:r w:rsidR="00B6677C">
        <w:t>s</w:t>
      </w:r>
      <w:r w:rsidR="00AA6F38">
        <w:t xml:space="preserve"> </w:t>
      </w:r>
      <w:r>
        <w:t xml:space="preserve">consumers who are </w:t>
      </w:r>
      <w:r w:rsidR="00AA6F38">
        <w:t xml:space="preserve">harassed </w:t>
      </w:r>
      <w:r w:rsidR="00B6677C">
        <w:t xml:space="preserve">every day </w:t>
      </w:r>
      <w:r w:rsidR="00AA6F38">
        <w:t>by robocallers.</w:t>
      </w:r>
    </w:p>
    <w:p w:rsidR="00E51719" w:rsidRDefault="00E51719"/>
    <w:p w:rsidR="00AA6F38" w:rsidRDefault="008C70CE">
      <w:r>
        <w:t xml:space="preserve">I have been pushing </w:t>
      </w:r>
      <w:r w:rsidR="00E51719">
        <w:t xml:space="preserve">back against </w:t>
      </w:r>
      <w:r w:rsidR="00AA6F38">
        <w:t xml:space="preserve">harassing </w:t>
      </w:r>
      <w:r>
        <w:t>robo</w:t>
      </w:r>
      <w:r w:rsidR="00AA6F38">
        <w:t xml:space="preserve">calls </w:t>
      </w:r>
      <w:r w:rsidR="00E51719">
        <w:t xml:space="preserve">since 1998 when I first learned of the existence </w:t>
      </w:r>
      <w:r w:rsidR="00B6677C">
        <w:t xml:space="preserve">of </w:t>
      </w:r>
      <w:r w:rsidR="00E51719">
        <w:t>the TCPA.  At that time I was just a stay-at-home mom trying to enjoy dinner in p</w:t>
      </w:r>
      <w:r>
        <w:t>eace</w:t>
      </w:r>
      <w:r w:rsidR="00E51719">
        <w:t xml:space="preserve"> with my husband and three young sons.  If anyone would have </w:t>
      </w:r>
      <w:r>
        <w:t>said</w:t>
      </w:r>
      <w:r w:rsidR="00E51719">
        <w:t xml:space="preserve"> the problem would </w:t>
      </w:r>
      <w:r>
        <w:t xml:space="preserve">get worse </w:t>
      </w:r>
      <w:r w:rsidR="00E51719">
        <w:t xml:space="preserve">over the years instead of better, I would not have believed it.  </w:t>
      </w:r>
      <w:r w:rsidR="003A67BC">
        <w:t xml:space="preserve"> </w:t>
      </w:r>
      <w:r w:rsidR="00AA6F38">
        <w:t xml:space="preserve">Yet </w:t>
      </w:r>
      <w:proofErr w:type="spellStart"/>
      <w:r w:rsidR="00AA6F38">
        <w:t>YouMail</w:t>
      </w:r>
      <w:proofErr w:type="spellEnd"/>
      <w:r w:rsidR="00AA6F38">
        <w:t xml:space="preserve"> - a robocall blocking service - reported last </w:t>
      </w:r>
      <w:r w:rsidR="006243EE">
        <w:t xml:space="preserve">month that  4.1 billion robocalls were dialed in the prior month.  And I'm not </w:t>
      </w:r>
      <w:r w:rsidR="00B6677C">
        <w:t xml:space="preserve">all that </w:t>
      </w:r>
      <w:r w:rsidR="006243EE">
        <w:t>surprised</w:t>
      </w:r>
      <w:r>
        <w:t xml:space="preserve"> given that, </w:t>
      </w:r>
      <w:r w:rsidR="00AA6F38">
        <w:t>d</w:t>
      </w:r>
      <w:r w:rsidR="00B6677C">
        <w:t>espite my</w:t>
      </w:r>
      <w:r w:rsidR="003A67BC">
        <w:t xml:space="preserve"> rather extensive publicity </w:t>
      </w:r>
      <w:r>
        <w:t xml:space="preserve">related to </w:t>
      </w:r>
      <w:r w:rsidR="006243EE">
        <w:t xml:space="preserve">TCPA advocacy, </w:t>
      </w:r>
      <w:r w:rsidR="003A67BC">
        <w:t>I</w:t>
      </w:r>
      <w:r>
        <w:t xml:space="preserve">'m </w:t>
      </w:r>
      <w:r w:rsidR="003A67BC">
        <w:t xml:space="preserve">still </w:t>
      </w:r>
      <w:r w:rsidR="00AA6F38">
        <w:t xml:space="preserve">get </w:t>
      </w:r>
      <w:r>
        <w:t xml:space="preserve">harassed by </w:t>
      </w:r>
      <w:r w:rsidR="003A67BC">
        <w:t xml:space="preserve">robocalls on a daily basis.    </w:t>
      </w:r>
    </w:p>
    <w:p w:rsidR="00AA6F38" w:rsidRDefault="00AA6F38"/>
    <w:p w:rsidR="003A67BC" w:rsidRDefault="00AA6F38">
      <w:r>
        <w:t xml:space="preserve">For example, </w:t>
      </w:r>
      <w:r w:rsidR="003A67BC">
        <w:t>in just the past few week</w:t>
      </w:r>
      <w:r w:rsidR="006243EE">
        <w:t>s</w:t>
      </w:r>
      <w:r w:rsidR="003A67BC">
        <w:t xml:space="preserve"> </w:t>
      </w:r>
      <w:r w:rsidR="00A324F7">
        <w:t>(d</w:t>
      </w:r>
      <w:r w:rsidR="008C70CE">
        <w:t>espite</w:t>
      </w:r>
      <w:r w:rsidR="00A324F7">
        <w:t xml:space="preserve"> my number being on the Do Not Call Registry for years) </w:t>
      </w:r>
      <w:r w:rsidR="003A67BC">
        <w:t xml:space="preserve">I've </w:t>
      </w:r>
      <w:r w:rsidR="006243EE">
        <w:t>received</w:t>
      </w:r>
      <w:r w:rsidR="003A67BC">
        <w:t xml:space="preserve"> calls on behalf of </w:t>
      </w:r>
      <w:r w:rsidR="006243EE">
        <w:t xml:space="preserve">well known insurance carriers, </w:t>
      </w:r>
      <w:r w:rsidR="003A67BC">
        <w:t xml:space="preserve"> cable/phone/internet provide</w:t>
      </w:r>
      <w:r w:rsidR="006243EE">
        <w:t>rs and</w:t>
      </w:r>
      <w:r w:rsidR="003A67BC">
        <w:t xml:space="preserve"> home alarm system providers.  </w:t>
      </w:r>
      <w:r>
        <w:t>I</w:t>
      </w:r>
      <w:r w:rsidR="008C70CE">
        <w:t>'ve</w:t>
      </w:r>
      <w:r>
        <w:t xml:space="preserve"> receive</w:t>
      </w:r>
      <w:r w:rsidR="008C70CE">
        <w:t>d</w:t>
      </w:r>
      <w:r>
        <w:t xml:space="preserve"> </w:t>
      </w:r>
      <w:r w:rsidR="008C70CE">
        <w:t xml:space="preserve">daily </w:t>
      </w:r>
      <w:proofErr w:type="spellStart"/>
      <w:r w:rsidR="003A67BC">
        <w:t>card</w:t>
      </w:r>
      <w:r w:rsidR="008C70CE">
        <w:t>member</w:t>
      </w:r>
      <w:proofErr w:type="spellEnd"/>
      <w:r w:rsidR="003A67BC">
        <w:t>-servic</w:t>
      </w:r>
      <w:r w:rsidR="008C70CE">
        <w:t xml:space="preserve">es type calls - now with British accents - </w:t>
      </w:r>
      <w:r w:rsidR="00A324F7">
        <w:t>some of which I</w:t>
      </w:r>
      <w:r w:rsidR="008C70CE">
        <w:t>'ve</w:t>
      </w:r>
      <w:r w:rsidR="00A324F7">
        <w:t xml:space="preserve"> successfully connected to </w:t>
      </w:r>
      <w:r w:rsidR="008C70CE">
        <w:t xml:space="preserve">US </w:t>
      </w:r>
      <w:r w:rsidR="00A324F7">
        <w:t xml:space="preserve">law firms.  I've </w:t>
      </w:r>
      <w:r w:rsidR="008C70CE">
        <w:t xml:space="preserve">also </w:t>
      </w:r>
      <w:r w:rsidR="00A324F7">
        <w:t xml:space="preserve">received calls from </w:t>
      </w:r>
      <w:r w:rsidR="006243EE">
        <w:t>F</w:t>
      </w:r>
      <w:r w:rsidR="003A67BC">
        <w:t xml:space="preserve">lorida travel agencies </w:t>
      </w:r>
      <w:r w:rsidR="008C70CE">
        <w:t>pitching well-</w:t>
      </w:r>
      <w:r w:rsidR="00B6677C">
        <w:t>recognized</w:t>
      </w:r>
      <w:r>
        <w:t xml:space="preserve"> hotel chains and cruis</w:t>
      </w:r>
      <w:r w:rsidR="008C70CE">
        <w:t xml:space="preserve">e lines.  And I've received obviously </w:t>
      </w:r>
      <w:r w:rsidR="003A67BC">
        <w:t>off-shore call</w:t>
      </w:r>
      <w:r>
        <w:t>s</w:t>
      </w:r>
      <w:r w:rsidR="003A67BC">
        <w:t xml:space="preserve"> from "Medicare" </w:t>
      </w:r>
      <w:r w:rsidR="00B6677C">
        <w:t>pitching various pain creams and body brace</w:t>
      </w:r>
      <w:r w:rsidR="008C70CE">
        <w:t>s</w:t>
      </w:r>
      <w:r w:rsidR="00B6677C">
        <w:t xml:space="preserve">, as well as calls from </w:t>
      </w:r>
      <w:r w:rsidR="003A67BC">
        <w:t>the "US Treasury"</w:t>
      </w:r>
      <w:r w:rsidR="00B6677C">
        <w:t>, the "IRS" and "Microsoft Tech Support".</w:t>
      </w:r>
    </w:p>
    <w:p w:rsidR="003A67BC" w:rsidRDefault="003A67BC"/>
    <w:p w:rsidR="00424379" w:rsidRDefault="00B6677C">
      <w:r>
        <w:t>Because m</w:t>
      </w:r>
      <w:r w:rsidR="006243EE">
        <w:t>y family and friends are aware of my advocacy</w:t>
      </w:r>
      <w:r>
        <w:t>, they often share their frustration with robocalls</w:t>
      </w:r>
      <w:r w:rsidR="006243EE">
        <w:t>.  Recently a friend told me that because of unwanted robocalls h</w:t>
      </w:r>
      <w:r w:rsidR="00A324F7">
        <w:t xml:space="preserve">e </w:t>
      </w:r>
      <w:r w:rsidR="006243EE">
        <w:t>switch</w:t>
      </w:r>
      <w:r w:rsidR="00A324F7">
        <w:t>ed</w:t>
      </w:r>
      <w:r w:rsidR="006243EE">
        <w:t xml:space="preserve"> to an auto-attendant </w:t>
      </w:r>
      <w:r w:rsidR="00AA6F38">
        <w:t xml:space="preserve">at his office </w:t>
      </w:r>
      <w:r w:rsidR="006243EE">
        <w:t>that requires callers to press 2 just to speak with someone.  Other</w:t>
      </w:r>
      <w:r w:rsidR="00A324F7">
        <w:t>s</w:t>
      </w:r>
      <w:r w:rsidR="006243EE">
        <w:t xml:space="preserve"> have shared their frustration at </w:t>
      </w:r>
      <w:r w:rsidR="00AA6F38">
        <w:t xml:space="preserve">attempting to block </w:t>
      </w:r>
      <w:r w:rsidR="00424379">
        <w:t xml:space="preserve">so-called "neighborhood spoofing" </w:t>
      </w:r>
      <w:r w:rsidR="006243EE">
        <w:t xml:space="preserve">using </w:t>
      </w:r>
      <w:r w:rsidR="008C70CE">
        <w:t xml:space="preserve">paid-for </w:t>
      </w:r>
      <w:r w:rsidR="00424379">
        <w:t>call-</w:t>
      </w:r>
      <w:r w:rsidR="006243EE">
        <w:t xml:space="preserve">blocking programs - only to have the same marketer get through by switching up </w:t>
      </w:r>
      <w:r w:rsidR="00424379">
        <w:t xml:space="preserve">the caller ID each time they call.  </w:t>
      </w:r>
      <w:r w:rsidR="00DC1F9A">
        <w:t xml:space="preserve"> </w:t>
      </w:r>
      <w:r w:rsidR="00A324F7">
        <w:t>In fact, w</w:t>
      </w:r>
      <w:r w:rsidR="00DC1F9A">
        <w:t>ithin days of my mom</w:t>
      </w:r>
      <w:r w:rsidR="00424379">
        <w:t xml:space="preserve">'s passing in 2014, I </w:t>
      </w:r>
      <w:r w:rsidR="00DC1F9A">
        <w:t xml:space="preserve">was taken aback when I </w:t>
      </w:r>
      <w:r w:rsidR="00424379">
        <w:t xml:space="preserve">received a "neighborhood spoofed" call </w:t>
      </w:r>
      <w:r w:rsidR="00DC1F9A">
        <w:t>using her</w:t>
      </w:r>
      <w:r w:rsidR="00424379">
        <w:t xml:space="preserve"> CID.  </w:t>
      </w:r>
    </w:p>
    <w:p w:rsidR="00424379" w:rsidRDefault="00424379"/>
    <w:p w:rsidR="003A67BC" w:rsidRDefault="003A67BC">
      <w:r>
        <w:t xml:space="preserve">If the Commission neuters the TCPA in the way industry </w:t>
      </w:r>
      <w:proofErr w:type="spellStart"/>
      <w:r>
        <w:t>commentors</w:t>
      </w:r>
      <w:proofErr w:type="spellEnd"/>
      <w:r>
        <w:t xml:space="preserve"> are asking,  </w:t>
      </w:r>
      <w:r w:rsidR="00DC1F9A">
        <w:t xml:space="preserve">that 4.1 billion robocalls-in-a-month figure </w:t>
      </w:r>
      <w:r w:rsidR="00B6677C">
        <w:t xml:space="preserve">quoted by </w:t>
      </w:r>
      <w:proofErr w:type="spellStart"/>
      <w:r w:rsidR="00B6677C">
        <w:t>YouMail</w:t>
      </w:r>
      <w:proofErr w:type="spellEnd"/>
      <w:r w:rsidR="00B6677C">
        <w:t xml:space="preserve"> may</w:t>
      </w:r>
      <w:r w:rsidR="00A324F7">
        <w:t xml:space="preserve"> just</w:t>
      </w:r>
      <w:r w:rsidR="00DC1F9A">
        <w:t xml:space="preserve"> start to look good.  </w:t>
      </w:r>
      <w:r w:rsidR="00A324F7">
        <w:t xml:space="preserve">I urge the Commission to </w:t>
      </w:r>
      <w:r w:rsidR="00DC1F9A">
        <w:t>interpret the TCPA in a way that will be effective in protecting consumers privacy.</w:t>
      </w:r>
    </w:p>
    <w:p w:rsidR="008C70CE" w:rsidRDefault="008C70CE"/>
    <w:p w:rsidR="00A324F7" w:rsidRDefault="00A324F7">
      <w:r>
        <w:t>Diana Mey</w:t>
      </w:r>
    </w:p>
    <w:p w:rsidR="00A324F7" w:rsidRDefault="00A324F7">
      <w:r>
        <w:t>14 Applewood Drive</w:t>
      </w:r>
    </w:p>
    <w:p w:rsidR="00A324F7" w:rsidRDefault="00A324F7">
      <w:r>
        <w:t>Wheeling WV  26003</w:t>
      </w:r>
    </w:p>
    <w:p w:rsidR="00A324F7" w:rsidRDefault="00A324F7"/>
    <w:p w:rsidR="00A324F7" w:rsidRDefault="00A324F7"/>
    <w:sectPr w:rsidR="00A324F7" w:rsidSect="00333D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51719"/>
    <w:rsid w:val="00333D17"/>
    <w:rsid w:val="003A67BC"/>
    <w:rsid w:val="003C7926"/>
    <w:rsid w:val="00424379"/>
    <w:rsid w:val="006243EE"/>
    <w:rsid w:val="0062453D"/>
    <w:rsid w:val="008C70CE"/>
    <w:rsid w:val="00A324F7"/>
    <w:rsid w:val="00A366DF"/>
    <w:rsid w:val="00AA6F38"/>
    <w:rsid w:val="00B6677C"/>
    <w:rsid w:val="00CF5A09"/>
    <w:rsid w:val="00DC1F9A"/>
    <w:rsid w:val="00E51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719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66D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366D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366D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366D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366D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366DF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366DF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366DF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366D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66D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366D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366D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A366DF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366DF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366DF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366DF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366DF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366DF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A366D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A366D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366D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A366DF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A366DF"/>
    <w:rPr>
      <w:b/>
      <w:bCs/>
    </w:rPr>
  </w:style>
  <w:style w:type="character" w:styleId="Emphasis">
    <w:name w:val="Emphasis"/>
    <w:basedOn w:val="DefaultParagraphFont"/>
    <w:uiPriority w:val="20"/>
    <w:qFormat/>
    <w:rsid w:val="00A366DF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A366DF"/>
    <w:rPr>
      <w:szCs w:val="32"/>
    </w:rPr>
  </w:style>
  <w:style w:type="paragraph" w:styleId="ListParagraph">
    <w:name w:val="List Paragraph"/>
    <w:basedOn w:val="Normal"/>
    <w:uiPriority w:val="34"/>
    <w:qFormat/>
    <w:rsid w:val="00A366D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366DF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A366DF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66DF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366DF"/>
    <w:rPr>
      <w:b/>
      <w:i/>
      <w:sz w:val="24"/>
    </w:rPr>
  </w:style>
  <w:style w:type="character" w:styleId="SubtleEmphasis">
    <w:name w:val="Subtle Emphasis"/>
    <w:uiPriority w:val="19"/>
    <w:qFormat/>
    <w:rsid w:val="00A366DF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A366DF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A366DF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A366DF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A366DF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366DF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80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Mey</dc:creator>
  <cp:lastModifiedBy>Diana Mey</cp:lastModifiedBy>
  <cp:revision>6</cp:revision>
  <dcterms:created xsi:type="dcterms:W3CDTF">2018-06-27T14:49:00Z</dcterms:created>
  <dcterms:modified xsi:type="dcterms:W3CDTF">2018-06-27T15:59:00Z</dcterms:modified>
</cp:coreProperties>
</file>