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537" w:rsidRPr="00C152CC" w:rsidRDefault="00C152CC" w:rsidP="00D03870">
      <w:pPr>
        <w:rPr>
          <w:rFonts w:cstheme="minorHAnsi"/>
          <w:sz w:val="24"/>
          <w:szCs w:val="24"/>
        </w:rPr>
      </w:pPr>
      <w:r w:rsidRPr="00C152CC">
        <w:rPr>
          <w:rFonts w:cstheme="minorHAnsi"/>
          <w:sz w:val="24"/>
          <w:szCs w:val="24"/>
        </w:rPr>
        <w:t>FCC</w:t>
      </w:r>
    </w:p>
    <w:p w:rsidR="00C152CC" w:rsidRPr="00C152CC" w:rsidRDefault="00C152CC" w:rsidP="00D03870">
      <w:pPr>
        <w:rPr>
          <w:rFonts w:cstheme="minorHAnsi"/>
          <w:sz w:val="24"/>
          <w:szCs w:val="24"/>
        </w:rPr>
      </w:pPr>
      <w:r w:rsidRPr="00C152CC">
        <w:rPr>
          <w:rFonts w:cstheme="minorHAnsi"/>
          <w:sz w:val="24"/>
          <w:szCs w:val="24"/>
        </w:rPr>
        <w:t>Regarding: Net Neutrality</w:t>
      </w:r>
    </w:p>
    <w:p w:rsidR="00C152CC" w:rsidRPr="00C152CC" w:rsidRDefault="00C152CC" w:rsidP="00D03870">
      <w:pPr>
        <w:rPr>
          <w:rFonts w:cstheme="minorHAnsi"/>
          <w:color w:val="1D2B3E"/>
          <w:sz w:val="24"/>
          <w:szCs w:val="24"/>
          <w:shd w:val="clear" w:color="auto" w:fill="FFFFFF"/>
        </w:rPr>
      </w:pPr>
      <w:r w:rsidRPr="00C152CC">
        <w:rPr>
          <w:rFonts w:cstheme="minorHAnsi"/>
          <w:color w:val="1D2B3E"/>
          <w:sz w:val="24"/>
          <w:szCs w:val="24"/>
          <w:shd w:val="clear" w:color="auto" w:fill="FFFFFF"/>
        </w:rPr>
        <w:t>I am very much in favor of leaving the restrictions in place to protect n</w:t>
      </w:r>
      <w:r w:rsidRPr="00C152CC">
        <w:rPr>
          <w:rFonts w:cstheme="minorHAnsi"/>
          <w:color w:val="1D2B3E"/>
          <w:sz w:val="24"/>
          <w:szCs w:val="24"/>
          <w:shd w:val="clear" w:color="auto" w:fill="FFFFFF"/>
        </w:rPr>
        <w:t xml:space="preserve">et neutrality </w:t>
      </w:r>
      <w:r w:rsidRPr="00C152CC">
        <w:rPr>
          <w:rFonts w:cstheme="minorHAnsi"/>
          <w:color w:val="1D2B3E"/>
          <w:sz w:val="24"/>
          <w:szCs w:val="24"/>
          <w:shd w:val="clear" w:color="auto" w:fill="FFFFFF"/>
        </w:rPr>
        <w:t>which I believe is essential to maintain an equitable and competitive workplace.</w:t>
      </w:r>
    </w:p>
    <w:p w:rsidR="00C152CC" w:rsidRPr="00C152CC" w:rsidRDefault="00C152CC" w:rsidP="00D03870">
      <w:pPr>
        <w:rPr>
          <w:rFonts w:cstheme="minorHAnsi"/>
          <w:sz w:val="24"/>
          <w:szCs w:val="24"/>
        </w:rPr>
      </w:pPr>
      <w:r w:rsidRPr="00C152CC">
        <w:rPr>
          <w:rFonts w:cstheme="minorHAnsi"/>
          <w:color w:val="1D2B3E"/>
          <w:sz w:val="24"/>
          <w:szCs w:val="24"/>
          <w:shd w:val="clear" w:color="auto" w:fill="FFFFFF"/>
        </w:rPr>
        <w:t>Thank you, David</w:t>
      </w:r>
    </w:p>
    <w:p w:rsidR="00A739C6" w:rsidRDefault="00A739C6" w:rsidP="00D03870">
      <w:bookmarkStart w:id="0" w:name="_GoBack"/>
      <w:bookmarkEnd w:id="0"/>
    </w:p>
    <w:sectPr w:rsidR="00A739C6" w:rsidSect="00200438">
      <w:footerReference w:type="default" r:id="rId7"/>
      <w:pgSz w:w="12240" w:h="15840" w:code="1"/>
      <w:pgMar w:top="1440" w:right="1440" w:bottom="1440" w:left="1440" w:header="720" w:footer="2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AE7" w:rsidRDefault="005D3AE7" w:rsidP="00200438">
      <w:pPr>
        <w:spacing w:after="0" w:line="240" w:lineRule="auto"/>
      </w:pPr>
      <w:r>
        <w:separator/>
      </w:r>
    </w:p>
  </w:endnote>
  <w:endnote w:type="continuationSeparator" w:id="0">
    <w:p w:rsidR="005D3AE7" w:rsidRDefault="005D3AE7" w:rsidP="00200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438" w:rsidRDefault="00200438" w:rsidP="00200438">
    <w:pPr>
      <w:spacing w:after="0" w:line="240" w:lineRule="auto"/>
      <w:jc w:val="center"/>
      <w:rPr>
        <w:rFonts w:ascii="Arial" w:eastAsiaTheme="majorEastAsia" w:hAnsi="Arial" w:cs="Arial"/>
        <w:color w:val="003C69"/>
        <w:kern w:val="24"/>
        <w:szCs w:val="96"/>
      </w:rPr>
    </w:pPr>
  </w:p>
  <w:p w:rsidR="00200438" w:rsidRPr="002C2021" w:rsidRDefault="00200438" w:rsidP="00905DAC">
    <w:pPr>
      <w:spacing w:after="0" w:line="240" w:lineRule="auto"/>
      <w:rPr>
        <w:rFonts w:ascii="Arial" w:eastAsiaTheme="majorEastAsia" w:hAnsi="Arial" w:cs="Arial"/>
        <w:color w:val="003C69"/>
        <w:kern w:val="24"/>
        <w:szCs w:val="96"/>
      </w:rPr>
    </w:pPr>
    <w:r w:rsidRPr="002C2021">
      <w:rPr>
        <w:rFonts w:ascii="Arial" w:eastAsiaTheme="majorEastAsia" w:hAnsi="Arial" w:cs="Arial"/>
        <w:color w:val="003C69"/>
        <w:kern w:val="24"/>
        <w:szCs w:val="96"/>
      </w:rPr>
      <w:t>Muntz and Company</w:t>
    </w:r>
  </w:p>
  <w:p w:rsidR="00200438" w:rsidRDefault="00200438" w:rsidP="00905DAC">
    <w:pPr>
      <w:pStyle w:val="Footer"/>
      <w:jc w:val="both"/>
    </w:pPr>
    <w:r w:rsidRPr="002C2021">
      <w:rPr>
        <w:rFonts w:ascii="Arial" w:eastAsiaTheme="majorEastAsia" w:hAnsi="Arial" w:cs="Arial"/>
        <w:color w:val="00747A"/>
        <w:kern w:val="24"/>
        <w:szCs w:val="88"/>
      </w:rPr>
      <w:t>Improve. Care.</w:t>
    </w:r>
    <w:r>
      <w:rPr>
        <w:rFonts w:ascii="Arial" w:eastAsiaTheme="majorEastAsia" w:hAnsi="Arial" w:cs="Arial"/>
        <w:color w:val="00747A"/>
        <w:kern w:val="24"/>
        <w:szCs w:val="88"/>
      </w:rPr>
      <w:tab/>
    </w:r>
    <w:sdt>
      <w:sdtPr>
        <w:id w:val="10316847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</w:rPr>
      </w:sdtEndPr>
      <w:sdtContent>
        <w:r w:rsidR="00905DAC">
          <w:tab/>
        </w:r>
        <w:r w:rsidRPr="00E66F15">
          <w:rPr>
            <w:rFonts w:ascii="Arial" w:hAnsi="Arial" w:cs="Arial"/>
          </w:rPr>
          <w:fldChar w:fldCharType="begin"/>
        </w:r>
        <w:r w:rsidRPr="00E66F15">
          <w:rPr>
            <w:rFonts w:ascii="Arial" w:hAnsi="Arial" w:cs="Arial"/>
          </w:rPr>
          <w:instrText xml:space="preserve"> PAGE   \* MERGEFORMAT </w:instrText>
        </w:r>
        <w:r w:rsidRPr="00E66F15">
          <w:rPr>
            <w:rFonts w:ascii="Arial" w:hAnsi="Arial" w:cs="Arial"/>
          </w:rPr>
          <w:fldChar w:fldCharType="separate"/>
        </w:r>
        <w:r w:rsidR="00C152CC">
          <w:rPr>
            <w:rFonts w:ascii="Arial" w:hAnsi="Arial" w:cs="Arial"/>
            <w:noProof/>
          </w:rPr>
          <w:t>1</w:t>
        </w:r>
        <w:r w:rsidRPr="00E66F15">
          <w:rPr>
            <w:rFonts w:ascii="Arial" w:hAnsi="Arial" w:cs="Arial"/>
            <w:noProof/>
          </w:rPr>
          <w:fldChar w:fldCharType="end"/>
        </w:r>
      </w:sdtContent>
    </w:sdt>
  </w:p>
  <w:p w:rsidR="00200438" w:rsidRPr="002C2021" w:rsidRDefault="005D3AE7" w:rsidP="00905DAC">
    <w:pPr>
      <w:tabs>
        <w:tab w:val="center" w:pos="4680"/>
        <w:tab w:val="right" w:pos="9360"/>
      </w:tabs>
      <w:spacing w:after="0" w:line="240" w:lineRule="auto"/>
      <w:rPr>
        <w:sz w:val="16"/>
        <w:szCs w:val="18"/>
      </w:rPr>
    </w:pPr>
    <w:hyperlink r:id="rId1" w:history="1">
      <w:r w:rsidR="00200438" w:rsidRPr="002C2021">
        <w:rPr>
          <w:rStyle w:val="Hyperlink"/>
          <w:sz w:val="16"/>
          <w:szCs w:val="18"/>
        </w:rPr>
        <w:t>david@muntz</w:t>
      </w:r>
      <w:r w:rsidR="00200438" w:rsidRPr="002D518F">
        <w:rPr>
          <w:rStyle w:val="Hyperlink"/>
          <w:i/>
          <w:sz w:val="16"/>
          <w:szCs w:val="18"/>
        </w:rPr>
        <w:t>and</w:t>
      </w:r>
      <w:r w:rsidR="00200438" w:rsidRPr="002C2021">
        <w:rPr>
          <w:rStyle w:val="Hyperlink"/>
          <w:sz w:val="16"/>
          <w:szCs w:val="18"/>
        </w:rPr>
        <w:t>company.com</w:t>
      </w:r>
    </w:hyperlink>
  </w:p>
  <w:p w:rsidR="00200438" w:rsidRDefault="002004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AE7" w:rsidRDefault="005D3AE7" w:rsidP="00200438">
      <w:pPr>
        <w:spacing w:after="0" w:line="240" w:lineRule="auto"/>
      </w:pPr>
      <w:r>
        <w:separator/>
      </w:r>
    </w:p>
  </w:footnote>
  <w:footnote w:type="continuationSeparator" w:id="0">
    <w:p w:rsidR="005D3AE7" w:rsidRDefault="005D3AE7" w:rsidP="002004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53787"/>
    <w:multiLevelType w:val="hybridMultilevel"/>
    <w:tmpl w:val="C722E63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9991035"/>
    <w:multiLevelType w:val="hybridMultilevel"/>
    <w:tmpl w:val="0E58B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F3827"/>
    <w:multiLevelType w:val="hybridMultilevel"/>
    <w:tmpl w:val="E9D65E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38"/>
    <w:rsid w:val="00200438"/>
    <w:rsid w:val="00226ACF"/>
    <w:rsid w:val="00272537"/>
    <w:rsid w:val="002D518F"/>
    <w:rsid w:val="003A4DB9"/>
    <w:rsid w:val="005D3AE7"/>
    <w:rsid w:val="007D07FC"/>
    <w:rsid w:val="008845E3"/>
    <w:rsid w:val="00905DAC"/>
    <w:rsid w:val="00931D71"/>
    <w:rsid w:val="00950681"/>
    <w:rsid w:val="00A15DC4"/>
    <w:rsid w:val="00A31F02"/>
    <w:rsid w:val="00A739C6"/>
    <w:rsid w:val="00B96CEC"/>
    <w:rsid w:val="00BD3197"/>
    <w:rsid w:val="00C152CC"/>
    <w:rsid w:val="00CA68F0"/>
    <w:rsid w:val="00D03870"/>
    <w:rsid w:val="00E66F15"/>
    <w:rsid w:val="00FC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7D960D"/>
  <w15:docId w15:val="{3C189B26-1525-49B1-BA7A-ECC61620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1F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04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438"/>
  </w:style>
  <w:style w:type="paragraph" w:styleId="Footer">
    <w:name w:val="footer"/>
    <w:basedOn w:val="Normal"/>
    <w:link w:val="FooterChar"/>
    <w:uiPriority w:val="99"/>
    <w:unhideWhenUsed/>
    <w:rsid w:val="002004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438"/>
  </w:style>
  <w:style w:type="character" w:styleId="Hyperlink">
    <w:name w:val="Hyperlink"/>
    <w:basedOn w:val="DefaultParagraphFont"/>
    <w:uiPriority w:val="99"/>
    <w:unhideWhenUsed/>
    <w:rsid w:val="0020043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DA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A31F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31F02"/>
    <w:pPr>
      <w:ind w:left="720"/>
      <w:contextualSpacing/>
    </w:pPr>
  </w:style>
  <w:style w:type="character" w:customStyle="1" w:styleId="xbe">
    <w:name w:val="_xbe"/>
    <w:basedOn w:val="DefaultParagraphFont"/>
    <w:rsid w:val="00A7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vid@muntzandcompa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Net neutrality is essential to an equitable workplace.docx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S. Muntz</dc:creator>
  <cp:lastModifiedBy>David S. Muntz</cp:lastModifiedBy>
  <cp:revision>2</cp:revision>
  <cp:lastPrinted>2015-11-01T15:04:00Z</cp:lastPrinted>
  <dcterms:created xsi:type="dcterms:W3CDTF">2017-07-07T21:30:00Z</dcterms:created>
  <dcterms:modified xsi:type="dcterms:W3CDTF">2017-07-07T21:30:00Z</dcterms:modified>
</cp:coreProperties>
</file>