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Style w:val="1"/>
        <w:tblW w:w="9354" w:type="dxa"/>
        <w:tblInd w:w="-11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0" w:type="dxa"/>
          <w:right w:w="0" w:type="dxa"/>
        </w:tblCellMar>
        <w:tblLook w:val="0600" w:firstRow="0" w:lastRow="0" w:firstColumn="0" w:lastColumn="0" w:noHBand="1" w:noVBand="1"/>
      </w:tblPr>
      <w:tblGrid>
        <w:gridCol w:w="1518"/>
        <w:gridCol w:w="7836"/>
      </w:tblGrid>
      <w:tr w:rsidR="00D10DE9" w14:paraId="1C900EDE" w14:textId="77777777" w:rsidTr="008E1D17">
        <w:tc>
          <w:tcPr>
            <w:tcW w:w="1518" w:type="dxa"/>
            <w:tcBorders>
              <w:top w:val="single" w:sz="4" w:space="0" w:color="000001"/>
              <w:left w:val="single" w:sz="4" w:space="0" w:color="000001"/>
              <w:bottom w:val="single" w:sz="4" w:space="0" w:color="000001"/>
              <w:right w:val="single" w:sz="4" w:space="0" w:color="000001"/>
            </w:tcBorders>
            <w:shd w:val="clear" w:color="auto" w:fill="FFFFFF"/>
            <w:tcMar>
              <w:left w:w="0" w:type="dxa"/>
            </w:tcMar>
          </w:tcPr>
          <w:p w14:paraId="30413143" w14:textId="77777777" w:rsidR="006A01EA" w:rsidRDefault="00AE579C">
            <w:pPr>
              <w:contextualSpacing/>
            </w:pPr>
            <w:bookmarkStart w:id="0" w:name="h.gjdgxs"/>
            <w:bookmarkEnd w:id="0"/>
            <w:r>
              <w:rPr>
                <w:noProof/>
              </w:rPr>
              <w:drawing>
                <wp:inline distT="0" distB="0" distL="0" distR="0" wp14:anchorId="65A6BF5D" wp14:editId="49083817">
                  <wp:extent cx="822325" cy="822325"/>
                  <wp:effectExtent l="0" t="0" r="0" b="0"/>
                  <wp:docPr id="1" name="image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01.png"/>
                          <pic:cNvPicPr>
                            <a:picLocks noChangeAspect="1" noChangeArrowheads="1"/>
                          </pic:cNvPicPr>
                        </pic:nvPicPr>
                        <pic:blipFill>
                          <a:blip r:embed="rId8"/>
                          <a:stretch>
                            <a:fillRect/>
                          </a:stretch>
                        </pic:blipFill>
                        <pic:spPr bwMode="auto">
                          <a:xfrm>
                            <a:off x="0" y="0"/>
                            <a:ext cx="822325" cy="822325"/>
                          </a:xfrm>
                          <a:prstGeom prst="rect">
                            <a:avLst/>
                          </a:prstGeom>
                        </pic:spPr>
                      </pic:pic>
                    </a:graphicData>
                  </a:graphic>
                </wp:inline>
              </w:drawing>
            </w:r>
          </w:p>
        </w:tc>
        <w:tc>
          <w:tcPr>
            <w:tcW w:w="7836" w:type="dxa"/>
            <w:tcBorders>
              <w:top w:val="single" w:sz="4" w:space="0" w:color="000001"/>
              <w:left w:val="single" w:sz="4" w:space="0" w:color="000001"/>
              <w:bottom w:val="single" w:sz="4" w:space="0" w:color="000001"/>
              <w:right w:val="single" w:sz="4" w:space="0" w:color="000001"/>
            </w:tcBorders>
            <w:shd w:val="clear" w:color="auto" w:fill="FFFFFF"/>
            <w:tcMar>
              <w:left w:w="0" w:type="dxa"/>
            </w:tcMar>
          </w:tcPr>
          <w:p w14:paraId="500BB766" w14:textId="77777777" w:rsidR="006A01EA" w:rsidRDefault="00AE579C">
            <w:pPr>
              <w:tabs>
                <w:tab w:val="center" w:pos="4986"/>
                <w:tab w:val="right" w:pos="9972"/>
              </w:tabs>
              <w:spacing w:before="360" w:after="0" w:line="228" w:lineRule="auto"/>
              <w:jc w:val="center"/>
            </w:pPr>
            <w:r>
              <w:t>Federal Communications Commission</w:t>
            </w:r>
          </w:p>
          <w:p w14:paraId="6C8798A5" w14:textId="77777777" w:rsidR="006A01EA" w:rsidRDefault="00AE579C">
            <w:pPr>
              <w:jc w:val="center"/>
            </w:pPr>
            <w:r>
              <w:t>Washington, D.C. 20554</w:t>
            </w:r>
          </w:p>
        </w:tc>
      </w:tr>
    </w:tbl>
    <w:p w14:paraId="4B7BA254" w14:textId="77777777" w:rsidR="006A01EA" w:rsidRDefault="006A01EA">
      <w:pPr>
        <w:ind w:left="4320" w:firstLine="720"/>
      </w:pPr>
    </w:p>
    <w:p w14:paraId="610F4AE1" w14:textId="1BCE08CD" w:rsidR="006A01EA" w:rsidRDefault="00AE579C">
      <w:r>
        <w:tab/>
      </w:r>
      <w:r>
        <w:tab/>
      </w:r>
      <w:r>
        <w:tab/>
      </w:r>
      <w:r>
        <w:tab/>
      </w:r>
      <w:r>
        <w:tab/>
      </w:r>
      <w:r>
        <w:tab/>
      </w:r>
      <w:r>
        <w:tab/>
      </w:r>
      <w:r w:rsidR="000E216B">
        <w:t>Ju</w:t>
      </w:r>
      <w:r w:rsidR="00422B92">
        <w:t>ly</w:t>
      </w:r>
      <w:r w:rsidR="00AC310C">
        <w:t xml:space="preserve"> </w:t>
      </w:r>
      <w:r w:rsidR="00686D04">
        <w:t>10</w:t>
      </w:r>
      <w:r>
        <w:t>, 201</w:t>
      </w:r>
      <w:r w:rsidR="00AC310C">
        <w:t>9</w:t>
      </w:r>
    </w:p>
    <w:p w14:paraId="22B875D4" w14:textId="77777777" w:rsidR="006A01EA" w:rsidRDefault="006A01EA"/>
    <w:p w14:paraId="198D028F" w14:textId="77777777" w:rsidR="006A01EA" w:rsidRDefault="00AE579C">
      <w:r>
        <w:rPr>
          <w:b/>
        </w:rPr>
        <w:t>VIA ECFS ELECTRONIC DELIVERY</w:t>
      </w:r>
    </w:p>
    <w:p w14:paraId="51A7F8CC" w14:textId="77777777" w:rsidR="006A01EA" w:rsidRDefault="006A01EA">
      <w:pPr>
        <w:spacing w:line="360" w:lineRule="auto"/>
      </w:pPr>
    </w:p>
    <w:p w14:paraId="34008393" w14:textId="77777777" w:rsidR="008D7302" w:rsidRDefault="00AE579C" w:rsidP="008D7302">
      <w:pPr>
        <w:tabs>
          <w:tab w:val="left" w:pos="7896"/>
        </w:tabs>
        <w:spacing w:after="0" w:line="360" w:lineRule="auto"/>
      </w:pPr>
      <w:r>
        <w:t>Ms. Marlene H. Dortch, Secretary</w:t>
      </w:r>
      <w:r>
        <w:tab/>
      </w:r>
    </w:p>
    <w:p w14:paraId="38FEE058" w14:textId="77777777" w:rsidR="008E1D17" w:rsidRDefault="00AE579C" w:rsidP="008E1D17">
      <w:pPr>
        <w:tabs>
          <w:tab w:val="left" w:pos="7896"/>
        </w:tabs>
        <w:spacing w:line="360" w:lineRule="auto"/>
      </w:pPr>
      <w:r>
        <w:t>Federal Communications Commission</w:t>
      </w:r>
      <w:r>
        <w:br/>
        <w:t>445 12th Street SW</w:t>
      </w:r>
      <w:r>
        <w:br/>
        <w:t>Washington, DC 20554</w:t>
      </w:r>
      <w:r>
        <w:br/>
      </w:r>
      <w:r>
        <w:br/>
        <w:t>Re: Measuring Broadband America Program (Fixed Collaborative), GN Docket No. 12-264</w:t>
      </w:r>
      <w:r>
        <w:br/>
      </w:r>
      <w:r>
        <w:br/>
        <w:t>Dear Ms. Dortch,</w:t>
      </w:r>
      <w:r>
        <w:br/>
      </w:r>
      <w:r>
        <w:br/>
      </w:r>
      <w:r w:rsidR="006C6EAD">
        <w:t xml:space="preserve">A fixed-line Measuring Broadband America (MBA) collaborative meeting was held in the FCC premises on June 20, 2019 in which </w:t>
      </w:r>
      <w:r w:rsidR="00DA2BB5">
        <w:t xml:space="preserve">Commission Staff </w:t>
      </w:r>
      <w:r w:rsidR="006C6EAD">
        <w:t xml:space="preserve">members </w:t>
      </w:r>
      <w:r w:rsidR="00DA2BB5">
        <w:t xml:space="preserve">met with representatives of broadband providers, public interest groups, companies, and other organizations </w:t>
      </w:r>
      <w:r>
        <w:t>to discuss</w:t>
      </w:r>
      <w:r w:rsidR="00DA2BB5">
        <w:t xml:space="preserve"> ongoing</w:t>
      </w:r>
      <w:r w:rsidR="000F07C7">
        <w:t xml:space="preserve"> plan</w:t>
      </w:r>
      <w:r>
        <w:t>s pertaining to the MBA program.</w:t>
      </w:r>
      <w:r>
        <w:rPr>
          <w:rStyle w:val="FootnoteAnchor"/>
        </w:rPr>
        <w:footnoteReference w:id="1"/>
      </w:r>
      <w:r>
        <w:t xml:space="preserve"> </w:t>
      </w:r>
    </w:p>
    <w:p w14:paraId="157BEC52" w14:textId="117D578A" w:rsidR="00475358" w:rsidRDefault="00AC310C" w:rsidP="008E1D17">
      <w:pPr>
        <w:tabs>
          <w:tab w:val="left" w:pos="7896"/>
        </w:tabs>
        <w:spacing w:line="360" w:lineRule="auto"/>
        <w:rPr>
          <w:color w:val="333333"/>
          <w:shd w:val="clear" w:color="auto" w:fill="FFFFFF"/>
        </w:rPr>
      </w:pPr>
      <w:r>
        <w:t xml:space="preserve">Rajender Razdan, Electronics Engineer, EMCD/OET </w:t>
      </w:r>
      <w:r>
        <w:rPr>
          <w:color w:val="000000" w:themeColor="text1"/>
        </w:rPr>
        <w:t xml:space="preserve">welcomed all the collaborative </w:t>
      </w:r>
      <w:r>
        <w:t>members</w:t>
      </w:r>
      <w:r w:rsidR="00DA2BB5">
        <w:t xml:space="preserve"> </w:t>
      </w:r>
      <w:r w:rsidR="000E216B">
        <w:t>and</w:t>
      </w:r>
      <w:r w:rsidR="00784F4E">
        <w:t xml:space="preserve"> </w:t>
      </w:r>
      <w:r w:rsidR="00AE579C">
        <w:t>introduce</w:t>
      </w:r>
      <w:r w:rsidR="006C6EAD">
        <w:t>d</w:t>
      </w:r>
      <w:r w:rsidR="00AE579C">
        <w:t xml:space="preserve"> </w:t>
      </w:r>
      <w:r w:rsidR="00237EA9">
        <w:t xml:space="preserve">Ms. </w:t>
      </w:r>
      <w:r w:rsidR="00116BD3">
        <w:t>Anastacia (Stacie) Djordjevic</w:t>
      </w:r>
      <w:r w:rsidR="00AE579C">
        <w:t xml:space="preserve">, </w:t>
      </w:r>
      <w:r w:rsidR="00116BD3">
        <w:t>Government Project Manager for North America</w:t>
      </w:r>
      <w:r w:rsidR="00116BD3">
        <w:rPr>
          <w:color w:val="333333"/>
          <w:shd w:val="clear" w:color="auto" w:fill="FFFFFF"/>
        </w:rPr>
        <w:t xml:space="preserve">, </w:t>
      </w:r>
      <w:proofErr w:type="spellStart"/>
      <w:r w:rsidR="00AE579C">
        <w:rPr>
          <w:color w:val="333333"/>
          <w:shd w:val="clear" w:color="auto" w:fill="FFFFFF"/>
        </w:rPr>
        <w:t>SamKnows</w:t>
      </w:r>
      <w:proofErr w:type="spellEnd"/>
      <w:r w:rsidR="00AE579C">
        <w:rPr>
          <w:color w:val="333333"/>
          <w:shd w:val="clear" w:color="auto" w:fill="FFFFFF"/>
        </w:rPr>
        <w:t xml:space="preserve"> to present the agenda for the meeting.</w:t>
      </w:r>
      <w:r w:rsidR="00AE579C">
        <w:rPr>
          <w:rStyle w:val="FootnoteAnchor"/>
          <w:color w:val="333333"/>
          <w:shd w:val="clear" w:color="auto" w:fill="FFFFFF"/>
        </w:rPr>
        <w:footnoteReference w:id="2"/>
      </w:r>
      <w:r w:rsidR="00AE579C">
        <w:rPr>
          <w:color w:val="333333"/>
          <w:shd w:val="clear" w:color="auto" w:fill="FFFFFF"/>
        </w:rPr>
        <w:t xml:space="preserve"> </w:t>
      </w:r>
    </w:p>
    <w:p w14:paraId="10940D8C" w14:textId="77777777" w:rsidR="008E1D17" w:rsidRPr="008E1D17" w:rsidRDefault="008E1D17" w:rsidP="008E1D17">
      <w:pPr>
        <w:tabs>
          <w:tab w:val="left" w:pos="7896"/>
        </w:tabs>
        <w:spacing w:line="360" w:lineRule="auto"/>
      </w:pPr>
    </w:p>
    <w:p w14:paraId="3F3870AF" w14:textId="614F5F36" w:rsidR="00B3440A" w:rsidRPr="001E545A" w:rsidRDefault="00B3440A" w:rsidP="00FE62FA">
      <w:pPr>
        <w:pStyle w:val="ListParagraph"/>
        <w:numPr>
          <w:ilvl w:val="0"/>
          <w:numId w:val="1"/>
        </w:numPr>
        <w:spacing w:before="120" w:after="160" w:line="360" w:lineRule="auto"/>
      </w:pPr>
      <w:r>
        <w:rPr>
          <w:rFonts w:ascii="Times New Roman" w:hAnsi="Times New Roman" w:cs="Times New Roman"/>
          <w:b/>
          <w:sz w:val="24"/>
          <w:szCs w:val="24"/>
        </w:rPr>
        <w:lastRenderedPageBreak/>
        <w:t>New MBA Website</w:t>
      </w:r>
      <w:r w:rsidR="00DC59B5">
        <w:rPr>
          <w:rFonts w:ascii="Times New Roman" w:hAnsi="Times New Roman" w:cs="Times New Roman"/>
          <w:b/>
          <w:sz w:val="24"/>
          <w:szCs w:val="24"/>
        </w:rPr>
        <w:t xml:space="preserve"> Launch</w:t>
      </w:r>
      <w:r>
        <w:rPr>
          <w:rFonts w:ascii="Times New Roman" w:hAnsi="Times New Roman" w:cs="Times New Roman"/>
          <w:b/>
          <w:sz w:val="24"/>
          <w:szCs w:val="24"/>
        </w:rPr>
        <w:t>:</w:t>
      </w:r>
    </w:p>
    <w:p w14:paraId="62675169" w14:textId="68C70F70" w:rsidR="0059250B" w:rsidRDefault="002C1A4B" w:rsidP="00147418">
      <w:pPr>
        <w:spacing w:before="120" w:after="120" w:line="360" w:lineRule="auto"/>
      </w:pPr>
      <w:r>
        <w:t xml:space="preserve">At the previous MBA collaborative meeting </w:t>
      </w:r>
      <w:r w:rsidR="0059250B">
        <w:t>(</w:t>
      </w:r>
      <w:r>
        <w:t>May 16, 2019</w:t>
      </w:r>
      <w:r w:rsidR="0059250B">
        <w:t>)</w:t>
      </w:r>
      <w:r>
        <w:t xml:space="preserve"> </w:t>
      </w:r>
      <w:proofErr w:type="spellStart"/>
      <w:r>
        <w:t>SamKnows</w:t>
      </w:r>
      <w:proofErr w:type="spellEnd"/>
      <w:r>
        <w:t xml:space="preserve"> had </w:t>
      </w:r>
      <w:r w:rsidR="0059250B">
        <w:t xml:space="preserve">announced the creation of a new recruitment website and had </w:t>
      </w:r>
      <w:r>
        <w:t xml:space="preserve">requested ISPs to provide </w:t>
      </w:r>
      <w:r w:rsidR="0059250B">
        <w:t xml:space="preserve">their </w:t>
      </w:r>
      <w:r>
        <w:t xml:space="preserve">feedback </w:t>
      </w:r>
      <w:r w:rsidR="0059250B">
        <w:t>regarding this website</w:t>
      </w:r>
      <w:r>
        <w:t xml:space="preserve">. </w:t>
      </w:r>
      <w:r w:rsidR="001E545A">
        <w:t xml:space="preserve">Ms. </w:t>
      </w:r>
      <w:r w:rsidR="006C0A81" w:rsidRPr="00784F4E">
        <w:rPr>
          <w:color w:val="333333"/>
          <w:shd w:val="clear" w:color="auto" w:fill="FFFFFF"/>
        </w:rPr>
        <w:t>Djordjevic</w:t>
      </w:r>
      <w:r w:rsidR="0059250B">
        <w:t xml:space="preserve"> announced that she had received many useful comments from the ISP</w:t>
      </w:r>
      <w:r w:rsidR="00FF5258">
        <w:t>s and</w:t>
      </w:r>
      <w:r w:rsidR="001E545A">
        <w:t xml:space="preserve"> </w:t>
      </w:r>
      <w:r>
        <w:t xml:space="preserve">thanked all the ISPs for </w:t>
      </w:r>
      <w:r w:rsidR="0059250B">
        <w:t>their</w:t>
      </w:r>
      <w:r>
        <w:t xml:space="preserve"> feedback</w:t>
      </w:r>
      <w:r w:rsidR="00FF5258">
        <w:t>. She</w:t>
      </w:r>
      <w:r w:rsidR="0059250B">
        <w:t xml:space="preserve"> </w:t>
      </w:r>
      <w:r w:rsidR="005F57C5">
        <w:t>noted that m</w:t>
      </w:r>
      <w:r w:rsidR="00BA5BFC">
        <w:t>ost of the feedback was very positive</w:t>
      </w:r>
      <w:r w:rsidR="00FF5258">
        <w:t xml:space="preserve"> and the</w:t>
      </w:r>
      <w:r w:rsidR="00BA5BFC">
        <w:t xml:space="preserve"> only changes that were proposed centered around formatting issues and inclusion of company logos. </w:t>
      </w:r>
      <w:r w:rsidR="006C0A81">
        <w:t xml:space="preserve">These changes were </w:t>
      </w:r>
      <w:proofErr w:type="gramStart"/>
      <w:r w:rsidR="006C0A81">
        <w:t>accepted</w:t>
      </w:r>
      <w:proofErr w:type="gramEnd"/>
      <w:r w:rsidR="00B6533F">
        <w:t xml:space="preserve"> </w:t>
      </w:r>
      <w:r>
        <w:t>and</w:t>
      </w:r>
      <w:r w:rsidR="00BA5BFC">
        <w:t xml:space="preserve"> the</w:t>
      </w:r>
      <w:r w:rsidR="00B6533F">
        <w:t xml:space="preserve"> revised website </w:t>
      </w:r>
      <w:r w:rsidR="0059250B">
        <w:t>was</w:t>
      </w:r>
      <w:r>
        <w:t xml:space="preserve"> made</w:t>
      </w:r>
      <w:r w:rsidR="00B6533F">
        <w:t xml:space="preserve"> live</w:t>
      </w:r>
      <w:r>
        <w:t xml:space="preserve"> on June 11</w:t>
      </w:r>
      <w:r w:rsidR="0059250B">
        <w:t>, 2019</w:t>
      </w:r>
      <w:r w:rsidR="00B6533F">
        <w:t xml:space="preserve">. </w:t>
      </w:r>
    </w:p>
    <w:p w14:paraId="2BF75CEF" w14:textId="7562939E" w:rsidR="001E545A" w:rsidRPr="0072127F" w:rsidRDefault="005F57C5" w:rsidP="00147418">
      <w:pPr>
        <w:spacing w:before="120" w:after="120" w:line="360" w:lineRule="auto"/>
      </w:pPr>
      <w:r>
        <w:t xml:space="preserve">Based on the </w:t>
      </w:r>
      <w:r w:rsidR="00FF5258">
        <w:t>subsequent large number</w:t>
      </w:r>
      <w:r>
        <w:t xml:space="preserve"> of sign-up requests that </w:t>
      </w:r>
      <w:proofErr w:type="spellStart"/>
      <w:r>
        <w:t>SamKnows</w:t>
      </w:r>
      <w:proofErr w:type="spellEnd"/>
      <w:r>
        <w:t xml:space="preserve"> received</w:t>
      </w:r>
      <w:r w:rsidR="006C0A81">
        <w:t>,</w:t>
      </w:r>
      <w:r>
        <w:t xml:space="preserve"> it seems clear that the messaging provided by the website </w:t>
      </w:r>
      <w:r w:rsidR="006C0A81">
        <w:t>has</w:t>
      </w:r>
      <w:r>
        <w:t xml:space="preserve"> been effective. The comments </w:t>
      </w:r>
      <w:r w:rsidR="006C0A81">
        <w:t>from</w:t>
      </w:r>
      <w:r>
        <w:t xml:space="preserve"> the people who sign</w:t>
      </w:r>
      <w:r w:rsidR="006C0A81">
        <w:t>ed</w:t>
      </w:r>
      <w:r>
        <w:t xml:space="preserve"> up also show that they are quite engaged in the process and would like to know more about the MBA program. Additionally, the </w:t>
      </w:r>
      <w:r w:rsidR="00C92852">
        <w:t>URL</w:t>
      </w:r>
      <w:r>
        <w:t xml:space="preserve">s used by the ISPs in their recruitment letters seem to be working well and, as a result, the validation process has been considerably simplified. Ms. </w:t>
      </w:r>
      <w:r w:rsidR="006C0A81" w:rsidRPr="00784F4E">
        <w:rPr>
          <w:color w:val="333333"/>
          <w:shd w:val="clear" w:color="auto" w:fill="FFFFFF"/>
        </w:rPr>
        <w:t>Djordjevic</w:t>
      </w:r>
      <w:r>
        <w:t xml:space="preserve"> thanked the ISPs for their cooperation in this effort.</w:t>
      </w:r>
    </w:p>
    <w:p w14:paraId="7C55187E" w14:textId="658632CD" w:rsidR="00FE62FA" w:rsidRPr="0075790B" w:rsidRDefault="00DC59B5" w:rsidP="00FE62FA">
      <w:pPr>
        <w:pStyle w:val="ListParagraph"/>
        <w:numPr>
          <w:ilvl w:val="0"/>
          <w:numId w:val="1"/>
        </w:numPr>
        <w:spacing w:before="120" w:after="160" w:line="360" w:lineRule="auto"/>
      </w:pPr>
      <w:r>
        <w:rPr>
          <w:rFonts w:ascii="Times New Roman" w:hAnsi="Times New Roman" w:cs="Times New Roman"/>
          <w:b/>
          <w:sz w:val="24"/>
          <w:szCs w:val="24"/>
        </w:rPr>
        <w:t xml:space="preserve">Current </w:t>
      </w:r>
      <w:r w:rsidR="00266373">
        <w:rPr>
          <w:rFonts w:ascii="Times New Roman" w:hAnsi="Times New Roman" w:cs="Times New Roman"/>
          <w:b/>
          <w:sz w:val="24"/>
          <w:szCs w:val="24"/>
        </w:rPr>
        <w:t xml:space="preserve">Recruitment </w:t>
      </w:r>
      <w:r>
        <w:rPr>
          <w:rFonts w:ascii="Times New Roman" w:hAnsi="Times New Roman" w:cs="Times New Roman"/>
          <w:b/>
          <w:sz w:val="24"/>
          <w:szCs w:val="24"/>
        </w:rPr>
        <w:t>Statistics</w:t>
      </w:r>
      <w:r w:rsidR="00FE62FA">
        <w:rPr>
          <w:rFonts w:ascii="Times New Roman" w:hAnsi="Times New Roman" w:cs="Times New Roman"/>
          <w:b/>
          <w:sz w:val="24"/>
          <w:szCs w:val="24"/>
        </w:rPr>
        <w:t>:</w:t>
      </w:r>
    </w:p>
    <w:p w14:paraId="715EDE4E" w14:textId="4E1928F7" w:rsidR="009C3FDE" w:rsidRDefault="00FE6D10" w:rsidP="0075790B">
      <w:pPr>
        <w:pStyle w:val="ListParagraph"/>
        <w:spacing w:before="120" w:after="160" w:line="360" w:lineRule="auto"/>
        <w:ind w:left="0"/>
        <w:rPr>
          <w:rFonts w:ascii="Times New Roman" w:hAnsi="Times New Roman" w:cs="Times New Roman"/>
          <w:sz w:val="24"/>
          <w:szCs w:val="24"/>
        </w:rPr>
      </w:pPr>
      <w:r w:rsidRPr="008E1D17">
        <w:rPr>
          <w:rFonts w:ascii="Times New Roman" w:hAnsi="Times New Roman" w:cs="Times New Roman"/>
          <w:sz w:val="24"/>
          <w:szCs w:val="24"/>
        </w:rPr>
        <w:t>Ms</w:t>
      </w:r>
      <w:r w:rsidR="008E1D17" w:rsidRPr="008E1D17">
        <w:rPr>
          <w:rFonts w:ascii="Times New Roman" w:hAnsi="Times New Roman" w:cs="Times New Roman"/>
          <w:sz w:val="24"/>
          <w:szCs w:val="24"/>
        </w:rPr>
        <w:t>.</w:t>
      </w:r>
      <w:r w:rsidRPr="008E1D17">
        <w:rPr>
          <w:rFonts w:ascii="Times New Roman" w:hAnsi="Times New Roman" w:cs="Times New Roman"/>
          <w:sz w:val="24"/>
          <w:szCs w:val="24"/>
        </w:rPr>
        <w:t xml:space="preserve"> </w:t>
      </w:r>
      <w:r w:rsidR="008E1D17" w:rsidRPr="008E1D17">
        <w:rPr>
          <w:rFonts w:ascii="Times New Roman" w:hAnsi="Times New Roman" w:cs="Times New Roman"/>
          <w:sz w:val="24"/>
          <w:szCs w:val="24"/>
        </w:rPr>
        <w:t>Djordjevic</w:t>
      </w:r>
      <w:r>
        <w:rPr>
          <w:rFonts w:ascii="Times New Roman" w:hAnsi="Times New Roman" w:cs="Times New Roman"/>
          <w:sz w:val="24"/>
          <w:szCs w:val="24"/>
        </w:rPr>
        <w:t xml:space="preserve"> presented </w:t>
      </w:r>
      <w:r w:rsidR="001A5DB5">
        <w:rPr>
          <w:rFonts w:ascii="Times New Roman" w:hAnsi="Times New Roman" w:cs="Times New Roman"/>
          <w:sz w:val="24"/>
          <w:szCs w:val="24"/>
        </w:rPr>
        <w:t xml:space="preserve">the </w:t>
      </w:r>
      <w:r w:rsidR="00A96CD1">
        <w:rPr>
          <w:rFonts w:ascii="Times New Roman" w:hAnsi="Times New Roman" w:cs="Times New Roman"/>
          <w:sz w:val="24"/>
          <w:szCs w:val="24"/>
        </w:rPr>
        <w:t xml:space="preserve">statistics </w:t>
      </w:r>
      <w:r w:rsidR="00330DBE">
        <w:rPr>
          <w:rFonts w:ascii="Times New Roman" w:hAnsi="Times New Roman" w:cs="Times New Roman"/>
          <w:sz w:val="24"/>
          <w:szCs w:val="24"/>
        </w:rPr>
        <w:t xml:space="preserve">for </w:t>
      </w:r>
      <w:r w:rsidR="001A5DB5">
        <w:rPr>
          <w:rFonts w:ascii="Times New Roman" w:hAnsi="Times New Roman" w:cs="Times New Roman"/>
          <w:sz w:val="24"/>
          <w:szCs w:val="24"/>
        </w:rPr>
        <w:t>use of the Recrui</w:t>
      </w:r>
      <w:r>
        <w:rPr>
          <w:rFonts w:ascii="Times New Roman" w:hAnsi="Times New Roman" w:cs="Times New Roman"/>
          <w:sz w:val="24"/>
          <w:szCs w:val="24"/>
        </w:rPr>
        <w:t>t</w:t>
      </w:r>
      <w:r w:rsidR="001A5DB5">
        <w:rPr>
          <w:rFonts w:ascii="Times New Roman" w:hAnsi="Times New Roman" w:cs="Times New Roman"/>
          <w:sz w:val="24"/>
          <w:szCs w:val="24"/>
        </w:rPr>
        <w:t>ment Website from the time the website went public (June 11, 2019) till one day before the current MBA meeting (i.e., 19 June 2019). The number of website visitors in the period of June</w:t>
      </w:r>
      <w:r w:rsidR="006C0A81">
        <w:rPr>
          <w:rFonts w:ascii="Times New Roman" w:hAnsi="Times New Roman" w:cs="Times New Roman"/>
          <w:sz w:val="24"/>
          <w:szCs w:val="24"/>
        </w:rPr>
        <w:t xml:space="preserve"> </w:t>
      </w:r>
      <w:r w:rsidR="001A5DB5">
        <w:rPr>
          <w:rFonts w:ascii="Times New Roman" w:hAnsi="Times New Roman" w:cs="Times New Roman"/>
          <w:sz w:val="24"/>
          <w:szCs w:val="24"/>
        </w:rPr>
        <w:t xml:space="preserve">11 to June 19 was 28,448 of which the number of sign-ups was 13,208. </w:t>
      </w:r>
      <w:r w:rsidR="00C92852">
        <w:rPr>
          <w:rFonts w:ascii="Times New Roman" w:hAnsi="Times New Roman" w:cs="Times New Roman"/>
          <w:sz w:val="24"/>
          <w:szCs w:val="24"/>
        </w:rPr>
        <w:t>Out of these</w:t>
      </w:r>
      <w:r w:rsidR="00FF5258">
        <w:rPr>
          <w:rFonts w:ascii="Times New Roman" w:hAnsi="Times New Roman" w:cs="Times New Roman"/>
          <w:sz w:val="24"/>
          <w:szCs w:val="24"/>
        </w:rPr>
        <w:t>,</w:t>
      </w:r>
      <w:r w:rsidR="00C92852">
        <w:rPr>
          <w:rFonts w:ascii="Times New Roman" w:hAnsi="Times New Roman" w:cs="Times New Roman"/>
          <w:sz w:val="24"/>
          <w:szCs w:val="24"/>
        </w:rPr>
        <w:t xml:space="preserve"> greater than 96% were viable sign-ups identifying with the correct ISP tier. </w:t>
      </w:r>
      <w:proofErr w:type="spellStart"/>
      <w:r w:rsidR="00C92852">
        <w:rPr>
          <w:rFonts w:ascii="Times New Roman" w:hAnsi="Times New Roman" w:cs="Times New Roman"/>
          <w:sz w:val="24"/>
          <w:szCs w:val="24"/>
        </w:rPr>
        <w:t>SamKnows</w:t>
      </w:r>
      <w:proofErr w:type="spellEnd"/>
      <w:r w:rsidR="00C92852">
        <w:rPr>
          <w:rFonts w:ascii="Times New Roman" w:hAnsi="Times New Roman" w:cs="Times New Roman"/>
          <w:sz w:val="24"/>
          <w:szCs w:val="24"/>
        </w:rPr>
        <w:t xml:space="preserve"> has so far shipped out 153 boxes and will continue </w:t>
      </w:r>
      <w:r w:rsidR="006C0A81">
        <w:rPr>
          <w:rFonts w:ascii="Times New Roman" w:hAnsi="Times New Roman" w:cs="Times New Roman"/>
          <w:sz w:val="24"/>
          <w:szCs w:val="24"/>
        </w:rPr>
        <w:t>to ship</w:t>
      </w:r>
      <w:r w:rsidR="00C92852">
        <w:rPr>
          <w:rFonts w:ascii="Times New Roman" w:hAnsi="Times New Roman" w:cs="Times New Roman"/>
          <w:sz w:val="24"/>
          <w:szCs w:val="24"/>
        </w:rPr>
        <w:t xml:space="preserve"> a lot more boxes in order to </w:t>
      </w:r>
      <w:r w:rsidR="006C0A81">
        <w:rPr>
          <w:rFonts w:ascii="Times New Roman" w:hAnsi="Times New Roman" w:cs="Times New Roman"/>
          <w:sz w:val="24"/>
          <w:szCs w:val="24"/>
        </w:rPr>
        <w:t>reach the target of</w:t>
      </w:r>
      <w:r w:rsidR="00FF5258">
        <w:rPr>
          <w:rFonts w:ascii="Times New Roman" w:hAnsi="Times New Roman" w:cs="Times New Roman"/>
          <w:sz w:val="24"/>
          <w:szCs w:val="24"/>
        </w:rPr>
        <w:t xml:space="preserve"> 100 </w:t>
      </w:r>
      <w:proofErr w:type="spellStart"/>
      <w:r w:rsidR="00FF5258">
        <w:rPr>
          <w:rFonts w:ascii="Times New Roman" w:hAnsi="Times New Roman" w:cs="Times New Roman"/>
          <w:sz w:val="24"/>
          <w:szCs w:val="24"/>
        </w:rPr>
        <w:t>whiteboxes</w:t>
      </w:r>
      <w:proofErr w:type="spellEnd"/>
      <w:r w:rsidR="00C92852">
        <w:rPr>
          <w:rFonts w:ascii="Times New Roman" w:hAnsi="Times New Roman" w:cs="Times New Roman"/>
          <w:sz w:val="24"/>
          <w:szCs w:val="24"/>
        </w:rPr>
        <w:t xml:space="preserve"> reporting for each ISP tier.  </w:t>
      </w:r>
      <w:r w:rsidR="00257BA7">
        <w:rPr>
          <w:rFonts w:ascii="Times New Roman" w:hAnsi="Times New Roman" w:cs="Times New Roman"/>
          <w:sz w:val="24"/>
          <w:szCs w:val="24"/>
        </w:rPr>
        <w:t xml:space="preserve"> </w:t>
      </w:r>
      <w:r w:rsidR="00C73C36">
        <w:rPr>
          <w:rFonts w:ascii="Times New Roman" w:hAnsi="Times New Roman" w:cs="Times New Roman"/>
          <w:sz w:val="24"/>
          <w:szCs w:val="24"/>
        </w:rPr>
        <w:t xml:space="preserve"> </w:t>
      </w:r>
    </w:p>
    <w:p w14:paraId="720D8B17" w14:textId="0C9DD563" w:rsidR="00DC59B5" w:rsidRPr="00DC59B5" w:rsidRDefault="00DC59B5" w:rsidP="00DD59E3">
      <w:pPr>
        <w:pStyle w:val="ListParagraph"/>
        <w:numPr>
          <w:ilvl w:val="0"/>
          <w:numId w:val="1"/>
        </w:numPr>
        <w:spacing w:before="120" w:after="160" w:line="360" w:lineRule="auto"/>
      </w:pPr>
      <w:r>
        <w:rPr>
          <w:rFonts w:ascii="Times New Roman" w:hAnsi="Times New Roman" w:cs="Times New Roman"/>
          <w:b/>
          <w:sz w:val="24"/>
          <w:szCs w:val="24"/>
        </w:rPr>
        <w:t>Code of Conduct</w:t>
      </w:r>
    </w:p>
    <w:p w14:paraId="6A692C33" w14:textId="290DEEDF" w:rsidR="00797A82" w:rsidRPr="00FF5258" w:rsidRDefault="00FF5258" w:rsidP="00DC59B5">
      <w:pPr>
        <w:pStyle w:val="ListParagraph"/>
        <w:spacing w:before="120" w:after="160" w:line="360" w:lineRule="auto"/>
        <w:ind w:left="0"/>
        <w:rPr>
          <w:rFonts w:ascii="Times New Roman" w:hAnsi="Times New Roman" w:cs="Times New Roman"/>
          <w:bCs/>
          <w:sz w:val="24"/>
          <w:szCs w:val="24"/>
        </w:rPr>
      </w:pPr>
      <w:r w:rsidRPr="00FF5258">
        <w:rPr>
          <w:rFonts w:ascii="Times New Roman" w:hAnsi="Times New Roman" w:cs="Times New Roman"/>
          <w:bCs/>
          <w:sz w:val="24"/>
          <w:szCs w:val="24"/>
        </w:rPr>
        <w:t xml:space="preserve">As in previous years, </w:t>
      </w:r>
      <w:r>
        <w:rPr>
          <w:rFonts w:ascii="Times New Roman" w:hAnsi="Times New Roman" w:cs="Times New Roman"/>
          <w:bCs/>
          <w:sz w:val="24"/>
          <w:szCs w:val="24"/>
        </w:rPr>
        <w:t>ISPs and the companies providing</w:t>
      </w:r>
      <w:r w:rsidR="00EB7EB1">
        <w:rPr>
          <w:rFonts w:ascii="Times New Roman" w:hAnsi="Times New Roman" w:cs="Times New Roman"/>
          <w:bCs/>
          <w:sz w:val="24"/>
          <w:szCs w:val="24"/>
        </w:rPr>
        <w:t xml:space="preserve"> measurement servers for the MBA program </w:t>
      </w:r>
      <w:r w:rsidR="006C0A81">
        <w:rPr>
          <w:rFonts w:ascii="Times New Roman" w:hAnsi="Times New Roman" w:cs="Times New Roman"/>
          <w:bCs/>
          <w:sz w:val="24"/>
          <w:szCs w:val="24"/>
        </w:rPr>
        <w:t>(</w:t>
      </w:r>
      <w:proofErr w:type="spellStart"/>
      <w:r w:rsidR="006C0A81">
        <w:rPr>
          <w:rFonts w:ascii="Times New Roman" w:hAnsi="Times New Roman" w:cs="Times New Roman"/>
          <w:bCs/>
          <w:sz w:val="24"/>
          <w:szCs w:val="24"/>
        </w:rPr>
        <w:t>MLabs</w:t>
      </w:r>
      <w:proofErr w:type="spellEnd"/>
      <w:r w:rsidR="006C0A81">
        <w:rPr>
          <w:rFonts w:ascii="Times New Roman" w:hAnsi="Times New Roman" w:cs="Times New Roman"/>
          <w:bCs/>
          <w:sz w:val="24"/>
          <w:szCs w:val="24"/>
        </w:rPr>
        <w:t xml:space="preserve"> and Level 3) </w:t>
      </w:r>
      <w:r w:rsidR="00EB7EB1">
        <w:rPr>
          <w:rFonts w:ascii="Times New Roman" w:hAnsi="Times New Roman" w:cs="Times New Roman"/>
          <w:bCs/>
          <w:sz w:val="24"/>
          <w:szCs w:val="24"/>
        </w:rPr>
        <w:t xml:space="preserve">were requested to sign their Code of Conduct form which would be sent to them on July 1, 2019. This process should be non-controversial given that no modifications to the form have </w:t>
      </w:r>
      <w:r w:rsidR="00EB7EB1">
        <w:rPr>
          <w:rFonts w:ascii="Times New Roman" w:hAnsi="Times New Roman" w:cs="Times New Roman"/>
          <w:bCs/>
          <w:sz w:val="24"/>
          <w:szCs w:val="24"/>
        </w:rPr>
        <w:lastRenderedPageBreak/>
        <w:t xml:space="preserve">been made from the previous year. The signed forms </w:t>
      </w:r>
      <w:r w:rsidR="006C0A81">
        <w:rPr>
          <w:rFonts w:ascii="Times New Roman" w:hAnsi="Times New Roman" w:cs="Times New Roman"/>
          <w:bCs/>
          <w:sz w:val="24"/>
          <w:szCs w:val="24"/>
        </w:rPr>
        <w:t xml:space="preserve">are </w:t>
      </w:r>
      <w:r w:rsidR="00EB7EB1">
        <w:rPr>
          <w:rFonts w:ascii="Times New Roman" w:hAnsi="Times New Roman" w:cs="Times New Roman"/>
          <w:bCs/>
          <w:sz w:val="24"/>
          <w:szCs w:val="24"/>
        </w:rPr>
        <w:t xml:space="preserve">to </w:t>
      </w:r>
      <w:r w:rsidR="006C0A81">
        <w:rPr>
          <w:rFonts w:ascii="Times New Roman" w:hAnsi="Times New Roman" w:cs="Times New Roman"/>
          <w:bCs/>
          <w:sz w:val="24"/>
          <w:szCs w:val="24"/>
        </w:rPr>
        <w:t xml:space="preserve">be sent to </w:t>
      </w:r>
      <w:proofErr w:type="spellStart"/>
      <w:r w:rsidR="006C0A81">
        <w:rPr>
          <w:rFonts w:ascii="Times New Roman" w:hAnsi="Times New Roman" w:cs="Times New Roman"/>
          <w:bCs/>
          <w:sz w:val="24"/>
          <w:szCs w:val="24"/>
        </w:rPr>
        <w:t>S</w:t>
      </w:r>
      <w:bookmarkStart w:id="1" w:name="_GoBack"/>
      <w:bookmarkEnd w:id="1"/>
      <w:r w:rsidR="00EB7EB1">
        <w:rPr>
          <w:rFonts w:ascii="Times New Roman" w:hAnsi="Times New Roman" w:cs="Times New Roman"/>
          <w:bCs/>
          <w:sz w:val="24"/>
          <w:szCs w:val="24"/>
        </w:rPr>
        <w:t>amKnows</w:t>
      </w:r>
      <w:proofErr w:type="spellEnd"/>
      <w:r w:rsidR="00EB7EB1">
        <w:rPr>
          <w:rFonts w:ascii="Times New Roman" w:hAnsi="Times New Roman" w:cs="Times New Roman"/>
          <w:bCs/>
          <w:sz w:val="24"/>
          <w:szCs w:val="24"/>
        </w:rPr>
        <w:t xml:space="preserve"> by no later than Friday, July 12, 2019.</w:t>
      </w:r>
    </w:p>
    <w:p w14:paraId="6C102F36" w14:textId="55A841CC" w:rsidR="00DD59E3" w:rsidRPr="001779A2" w:rsidRDefault="00D17A5E" w:rsidP="00DD59E3">
      <w:pPr>
        <w:pStyle w:val="ListParagraph"/>
        <w:numPr>
          <w:ilvl w:val="0"/>
          <w:numId w:val="1"/>
        </w:numPr>
        <w:spacing w:before="120" w:after="160" w:line="360" w:lineRule="auto"/>
      </w:pPr>
      <w:r>
        <w:rPr>
          <w:rFonts w:ascii="Times New Roman" w:hAnsi="Times New Roman" w:cs="Times New Roman"/>
          <w:b/>
          <w:sz w:val="24"/>
          <w:szCs w:val="24"/>
        </w:rPr>
        <w:t>Next Steps</w:t>
      </w:r>
      <w:r w:rsidR="00DD59E3">
        <w:rPr>
          <w:rFonts w:ascii="Times New Roman" w:hAnsi="Times New Roman" w:cs="Times New Roman"/>
          <w:b/>
          <w:sz w:val="24"/>
          <w:szCs w:val="24"/>
        </w:rPr>
        <w:t>:</w:t>
      </w:r>
    </w:p>
    <w:p w14:paraId="10E905A2" w14:textId="004DAC15" w:rsidR="00A26C0B" w:rsidRDefault="0081050A" w:rsidP="009352EC">
      <w:pPr>
        <w:pStyle w:val="ListParagraph"/>
        <w:spacing w:before="120" w:line="360" w:lineRule="auto"/>
        <w:ind w:left="0"/>
        <w:rPr>
          <w:rFonts w:ascii="Times New Roman" w:hAnsi="Times New Roman" w:cs="Times New Roman"/>
          <w:sz w:val="24"/>
          <w:szCs w:val="24"/>
        </w:rPr>
      </w:pPr>
      <w:r w:rsidRPr="00784F4E">
        <w:rPr>
          <w:rFonts w:ascii="Times New Roman" w:hAnsi="Times New Roman" w:cs="Times New Roman"/>
          <w:color w:val="333333"/>
          <w:sz w:val="24"/>
          <w:szCs w:val="24"/>
          <w:shd w:val="clear" w:color="auto" w:fill="FFFFFF"/>
        </w:rPr>
        <w:t xml:space="preserve">Ms. Djordjevic </w:t>
      </w:r>
      <w:r w:rsidR="0044773A">
        <w:rPr>
          <w:rFonts w:ascii="Times New Roman" w:hAnsi="Times New Roman" w:cs="Times New Roman"/>
          <w:color w:val="333333"/>
          <w:sz w:val="24"/>
          <w:szCs w:val="24"/>
          <w:shd w:val="clear" w:color="auto" w:fill="FFFFFF"/>
        </w:rPr>
        <w:t>informed the ISPs that she would be getting in touch with them during the panelist recruitment process. She asked the ISPs to keep her updated about any major recruitment email dispatches</w:t>
      </w:r>
      <w:r w:rsidR="00A26C0B">
        <w:rPr>
          <w:rFonts w:ascii="Times New Roman" w:hAnsi="Times New Roman" w:cs="Times New Roman"/>
          <w:sz w:val="24"/>
          <w:szCs w:val="24"/>
        </w:rPr>
        <w:t xml:space="preserve"> </w:t>
      </w:r>
      <w:r w:rsidR="0044773A">
        <w:rPr>
          <w:rFonts w:ascii="Times New Roman" w:hAnsi="Times New Roman" w:cs="Times New Roman"/>
          <w:sz w:val="24"/>
          <w:szCs w:val="24"/>
        </w:rPr>
        <w:t xml:space="preserve">that they may be sending out. She promised, in turn, to let them know how well the recruitment was progressing and to keep track of the </w:t>
      </w:r>
      <w:proofErr w:type="spellStart"/>
      <w:r w:rsidR="0044773A">
        <w:rPr>
          <w:rFonts w:ascii="Times New Roman" w:hAnsi="Times New Roman" w:cs="Times New Roman"/>
          <w:sz w:val="24"/>
          <w:szCs w:val="24"/>
        </w:rPr>
        <w:t>whiteboxes</w:t>
      </w:r>
      <w:proofErr w:type="spellEnd"/>
      <w:r w:rsidR="0044773A">
        <w:rPr>
          <w:rFonts w:ascii="Times New Roman" w:hAnsi="Times New Roman" w:cs="Times New Roman"/>
          <w:sz w:val="24"/>
          <w:szCs w:val="24"/>
        </w:rPr>
        <w:t xml:space="preserve"> shipped to each ISP tier. She also promised to inform the ISPs if any further actions, such as sending out more emails, are required on their part.  She expected this to </w:t>
      </w:r>
      <w:proofErr w:type="gramStart"/>
      <w:r w:rsidR="0044773A">
        <w:rPr>
          <w:rFonts w:ascii="Times New Roman" w:hAnsi="Times New Roman" w:cs="Times New Roman"/>
          <w:sz w:val="24"/>
          <w:szCs w:val="24"/>
        </w:rPr>
        <w:t>continue on</w:t>
      </w:r>
      <w:proofErr w:type="gramEnd"/>
      <w:r w:rsidR="0044773A">
        <w:rPr>
          <w:rFonts w:ascii="Times New Roman" w:hAnsi="Times New Roman" w:cs="Times New Roman"/>
          <w:sz w:val="24"/>
          <w:szCs w:val="24"/>
        </w:rPr>
        <w:t xml:space="preserve"> till the pre-validations are received by September 2019. </w:t>
      </w:r>
    </w:p>
    <w:p w14:paraId="104AE928" w14:textId="0059EB9E" w:rsidR="004134FB" w:rsidRDefault="004134FB" w:rsidP="007329A4">
      <w:pPr>
        <w:spacing w:before="120" w:line="360" w:lineRule="auto"/>
      </w:pPr>
      <w:r>
        <w:t xml:space="preserve">Mr. </w:t>
      </w:r>
      <w:r w:rsidR="007E5083">
        <w:t>Razdan</w:t>
      </w:r>
      <w:r>
        <w:t xml:space="preserve"> concluded the meeting by thanking all the attendees for their active participation and </w:t>
      </w:r>
      <w:r w:rsidR="007E5083">
        <w:t>reminding everyone on the bridge to send in email notifications of their presence at this meeting</w:t>
      </w:r>
      <w:r>
        <w:t xml:space="preserve">. </w:t>
      </w:r>
    </w:p>
    <w:p w14:paraId="6A1FEBD2" w14:textId="1D83F37B" w:rsidR="006A01EA" w:rsidRDefault="004134FB" w:rsidP="007329A4">
      <w:pPr>
        <w:spacing w:line="360" w:lineRule="auto"/>
      </w:pPr>
      <w:r>
        <w:t>Sincerely,</w:t>
      </w:r>
      <w:r>
        <w:br/>
      </w:r>
      <w:r>
        <w:br/>
        <w:t>/s/ Rajender Razdan</w:t>
      </w:r>
      <w:r>
        <w:br/>
      </w:r>
      <w:r>
        <w:br/>
        <w:t>Rajender Razdan, Electronics Engineer,</w:t>
      </w:r>
      <w:r>
        <w:br/>
        <w:t>Electromagnetic Compatibility Division/OET</w:t>
      </w:r>
      <w:r>
        <w:br/>
        <w:t>Federal Communications Commission</w:t>
      </w:r>
    </w:p>
    <w:sectPr w:rsidR="006A01EA">
      <w:footerReference w:type="default" r:id="rId9"/>
      <w:pgSz w:w="12240" w:h="15840"/>
      <w:pgMar w:top="1440" w:right="1440" w:bottom="973" w:left="1440" w:header="0" w:footer="720" w:gutter="0"/>
      <w:pgNumType w:start="1"/>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3F3F02" w14:textId="77777777" w:rsidR="00454036" w:rsidRDefault="00454036">
      <w:pPr>
        <w:spacing w:after="0" w:line="240" w:lineRule="auto"/>
      </w:pPr>
      <w:r>
        <w:separator/>
      </w:r>
    </w:p>
  </w:endnote>
  <w:endnote w:type="continuationSeparator" w:id="0">
    <w:p w14:paraId="73404249" w14:textId="77777777" w:rsidR="00454036" w:rsidRDefault="00454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1"/>
    <w:family w:val="roman"/>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8538A" w14:textId="77777777" w:rsidR="006A01EA" w:rsidRDefault="006A01EA">
    <w:pPr>
      <w:tabs>
        <w:tab w:val="center" w:pos="4320"/>
        <w:tab w:val="right" w:pos="8640"/>
      </w:tabs>
      <w:spacing w:after="72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0957B0" w14:textId="77777777" w:rsidR="00454036" w:rsidRDefault="00454036">
      <w:r>
        <w:separator/>
      </w:r>
    </w:p>
  </w:footnote>
  <w:footnote w:type="continuationSeparator" w:id="0">
    <w:p w14:paraId="056ECD28" w14:textId="77777777" w:rsidR="00454036" w:rsidRDefault="00454036">
      <w:r>
        <w:continuationSeparator/>
      </w:r>
    </w:p>
  </w:footnote>
  <w:footnote w:id="1">
    <w:p w14:paraId="059C880D" w14:textId="77777777" w:rsidR="006A01EA" w:rsidRDefault="00AE579C">
      <w:pPr>
        <w:ind w:left="339"/>
      </w:pPr>
      <w:r>
        <w:rPr>
          <w:vertAlign w:val="superscript"/>
        </w:rPr>
        <w:footnoteRef/>
      </w:r>
      <w:r>
        <w:rPr>
          <w:vertAlign w:val="superscript"/>
        </w:rPr>
        <w:tab/>
      </w:r>
      <w:r>
        <w:rPr>
          <w:sz w:val="20"/>
          <w:szCs w:val="20"/>
        </w:rPr>
        <w:t xml:space="preserve">  A list of attendees is attached to this filing in GN Docket No. 12-264.</w:t>
      </w:r>
    </w:p>
  </w:footnote>
  <w:footnote w:id="2">
    <w:p w14:paraId="611C1218" w14:textId="77777777" w:rsidR="006A01EA" w:rsidRDefault="00AE579C">
      <w:pPr>
        <w:ind w:left="339"/>
      </w:pPr>
      <w:r>
        <w:rPr>
          <w:vertAlign w:val="superscript"/>
        </w:rPr>
        <w:footnoteRef/>
      </w:r>
      <w:r>
        <w:rPr>
          <w:vertAlign w:val="superscript"/>
        </w:rPr>
        <w:tab/>
      </w:r>
      <w:r>
        <w:rPr>
          <w:sz w:val="20"/>
          <w:szCs w:val="20"/>
        </w:rPr>
        <w:t xml:space="preserve">  </w:t>
      </w:r>
      <w:proofErr w:type="spellStart"/>
      <w:r>
        <w:rPr>
          <w:sz w:val="20"/>
          <w:szCs w:val="20"/>
        </w:rPr>
        <w:t>SamKnows</w:t>
      </w:r>
      <w:proofErr w:type="spellEnd"/>
      <w:r>
        <w:rPr>
          <w:sz w:val="20"/>
          <w:szCs w:val="20"/>
        </w:rPr>
        <w:t xml:space="preserve"> presentation is attached to this filing in GN Docket No. 12-264.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7D10D7"/>
    <w:multiLevelType w:val="hybridMultilevel"/>
    <w:tmpl w:val="15B87CCE"/>
    <w:lvl w:ilvl="0" w:tplc="D35860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8382B66"/>
    <w:multiLevelType w:val="multilevel"/>
    <w:tmpl w:val="31A4E056"/>
    <w:lvl w:ilvl="0">
      <w:start w:val="1"/>
      <w:numFmt w:val="decimal"/>
      <w:lvlText w:val="%1."/>
      <w:lvlJc w:val="left"/>
      <w:pPr>
        <w:ind w:left="360" w:hanging="360"/>
      </w:pPr>
      <w:rPr>
        <w:rFonts w:ascii="Times New Roman" w:hAnsi="Times New Roman"/>
        <w:color w:val="333333"/>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665525F6"/>
    <w:multiLevelType w:val="hybridMultilevel"/>
    <w:tmpl w:val="9EC436FE"/>
    <w:lvl w:ilvl="0" w:tplc="50E4AB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D7F61DD"/>
    <w:multiLevelType w:val="multilevel"/>
    <w:tmpl w:val="65ACE0B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6"/>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1EA"/>
    <w:rsid w:val="00003420"/>
    <w:rsid w:val="00014FFA"/>
    <w:rsid w:val="00015CD5"/>
    <w:rsid w:val="00042F59"/>
    <w:rsid w:val="000819B0"/>
    <w:rsid w:val="00087DA9"/>
    <w:rsid w:val="00092F72"/>
    <w:rsid w:val="000E216B"/>
    <w:rsid w:val="000F07C7"/>
    <w:rsid w:val="00114ECD"/>
    <w:rsid w:val="001162A1"/>
    <w:rsid w:val="00116BD3"/>
    <w:rsid w:val="00121ED2"/>
    <w:rsid w:val="00132CA0"/>
    <w:rsid w:val="0013403C"/>
    <w:rsid w:val="00147418"/>
    <w:rsid w:val="001779A2"/>
    <w:rsid w:val="001A5DB5"/>
    <w:rsid w:val="001C3264"/>
    <w:rsid w:val="001E545A"/>
    <w:rsid w:val="00214985"/>
    <w:rsid w:val="002308E6"/>
    <w:rsid w:val="00237EA9"/>
    <w:rsid w:val="00241006"/>
    <w:rsid w:val="002517FB"/>
    <w:rsid w:val="00257BA7"/>
    <w:rsid w:val="00266373"/>
    <w:rsid w:val="002C1A4B"/>
    <w:rsid w:val="002D2062"/>
    <w:rsid w:val="002D3BF0"/>
    <w:rsid w:val="002F3AB3"/>
    <w:rsid w:val="002F6362"/>
    <w:rsid w:val="002F713C"/>
    <w:rsid w:val="002F725D"/>
    <w:rsid w:val="00330234"/>
    <w:rsid w:val="00330DBE"/>
    <w:rsid w:val="00332024"/>
    <w:rsid w:val="00347081"/>
    <w:rsid w:val="003536CC"/>
    <w:rsid w:val="00362C5B"/>
    <w:rsid w:val="00383316"/>
    <w:rsid w:val="003B119D"/>
    <w:rsid w:val="003B2F98"/>
    <w:rsid w:val="003D14B9"/>
    <w:rsid w:val="004134FB"/>
    <w:rsid w:val="00422B92"/>
    <w:rsid w:val="0044773A"/>
    <w:rsid w:val="00454036"/>
    <w:rsid w:val="00457DBB"/>
    <w:rsid w:val="004666DA"/>
    <w:rsid w:val="00470A8B"/>
    <w:rsid w:val="00475358"/>
    <w:rsid w:val="0047722B"/>
    <w:rsid w:val="00490E26"/>
    <w:rsid w:val="004A2D29"/>
    <w:rsid w:val="004B47CD"/>
    <w:rsid w:val="004E614C"/>
    <w:rsid w:val="004F41A0"/>
    <w:rsid w:val="00503B40"/>
    <w:rsid w:val="00552DB8"/>
    <w:rsid w:val="0059250B"/>
    <w:rsid w:val="00595929"/>
    <w:rsid w:val="005A705C"/>
    <w:rsid w:val="005B366A"/>
    <w:rsid w:val="005B716B"/>
    <w:rsid w:val="005C7980"/>
    <w:rsid w:val="005F2858"/>
    <w:rsid w:val="005F57C5"/>
    <w:rsid w:val="0060657B"/>
    <w:rsid w:val="00612869"/>
    <w:rsid w:val="00630518"/>
    <w:rsid w:val="006635BF"/>
    <w:rsid w:val="0068164D"/>
    <w:rsid w:val="00686D04"/>
    <w:rsid w:val="006A01EA"/>
    <w:rsid w:val="006A1816"/>
    <w:rsid w:val="006A737E"/>
    <w:rsid w:val="006C0A81"/>
    <w:rsid w:val="006C6EAD"/>
    <w:rsid w:val="00700D32"/>
    <w:rsid w:val="00715D3C"/>
    <w:rsid w:val="0072127F"/>
    <w:rsid w:val="0072154C"/>
    <w:rsid w:val="007329A4"/>
    <w:rsid w:val="007577E8"/>
    <w:rsid w:val="0075790B"/>
    <w:rsid w:val="00770A0F"/>
    <w:rsid w:val="0077445F"/>
    <w:rsid w:val="00783EAB"/>
    <w:rsid w:val="00784F4E"/>
    <w:rsid w:val="00797A82"/>
    <w:rsid w:val="007E01C3"/>
    <w:rsid w:val="007E2FD7"/>
    <w:rsid w:val="007E344F"/>
    <w:rsid w:val="007E5083"/>
    <w:rsid w:val="0081050A"/>
    <w:rsid w:val="00816897"/>
    <w:rsid w:val="00824A36"/>
    <w:rsid w:val="00846E98"/>
    <w:rsid w:val="008714AC"/>
    <w:rsid w:val="008A0BD9"/>
    <w:rsid w:val="008A43AC"/>
    <w:rsid w:val="008D7302"/>
    <w:rsid w:val="008E1D17"/>
    <w:rsid w:val="00900878"/>
    <w:rsid w:val="00905D68"/>
    <w:rsid w:val="00914CC7"/>
    <w:rsid w:val="0092764D"/>
    <w:rsid w:val="009332C3"/>
    <w:rsid w:val="009352EC"/>
    <w:rsid w:val="00936985"/>
    <w:rsid w:val="0094752F"/>
    <w:rsid w:val="009714BE"/>
    <w:rsid w:val="0098474E"/>
    <w:rsid w:val="00996770"/>
    <w:rsid w:val="009C3FDE"/>
    <w:rsid w:val="009D05DE"/>
    <w:rsid w:val="009F512C"/>
    <w:rsid w:val="00A05339"/>
    <w:rsid w:val="00A26C0B"/>
    <w:rsid w:val="00A54798"/>
    <w:rsid w:val="00A55478"/>
    <w:rsid w:val="00A8701B"/>
    <w:rsid w:val="00A96CD1"/>
    <w:rsid w:val="00AC310C"/>
    <w:rsid w:val="00AD7783"/>
    <w:rsid w:val="00AE579C"/>
    <w:rsid w:val="00B00FBE"/>
    <w:rsid w:val="00B3162D"/>
    <w:rsid w:val="00B3440A"/>
    <w:rsid w:val="00B363D1"/>
    <w:rsid w:val="00B538B3"/>
    <w:rsid w:val="00B62E00"/>
    <w:rsid w:val="00B64EFF"/>
    <w:rsid w:val="00B6533F"/>
    <w:rsid w:val="00B977FF"/>
    <w:rsid w:val="00BA10B7"/>
    <w:rsid w:val="00BA5BFC"/>
    <w:rsid w:val="00BA7757"/>
    <w:rsid w:val="00BB31B5"/>
    <w:rsid w:val="00BB7266"/>
    <w:rsid w:val="00BC0168"/>
    <w:rsid w:val="00BC71E4"/>
    <w:rsid w:val="00BE5382"/>
    <w:rsid w:val="00BF307C"/>
    <w:rsid w:val="00C143DB"/>
    <w:rsid w:val="00C2705C"/>
    <w:rsid w:val="00C32D02"/>
    <w:rsid w:val="00C71BED"/>
    <w:rsid w:val="00C73C36"/>
    <w:rsid w:val="00C8019A"/>
    <w:rsid w:val="00C92852"/>
    <w:rsid w:val="00C96D94"/>
    <w:rsid w:val="00CA236B"/>
    <w:rsid w:val="00CB0D3E"/>
    <w:rsid w:val="00D053AA"/>
    <w:rsid w:val="00D071F7"/>
    <w:rsid w:val="00D10DE9"/>
    <w:rsid w:val="00D17A5E"/>
    <w:rsid w:val="00D33F8D"/>
    <w:rsid w:val="00DA2BB5"/>
    <w:rsid w:val="00DC3898"/>
    <w:rsid w:val="00DC59B5"/>
    <w:rsid w:val="00DD59E3"/>
    <w:rsid w:val="00DE4D76"/>
    <w:rsid w:val="00DE506C"/>
    <w:rsid w:val="00E20609"/>
    <w:rsid w:val="00E63799"/>
    <w:rsid w:val="00E652BC"/>
    <w:rsid w:val="00E65F84"/>
    <w:rsid w:val="00E852BA"/>
    <w:rsid w:val="00E91DA8"/>
    <w:rsid w:val="00EA2735"/>
    <w:rsid w:val="00EB7EB1"/>
    <w:rsid w:val="00ED0478"/>
    <w:rsid w:val="00ED5F64"/>
    <w:rsid w:val="00EF4155"/>
    <w:rsid w:val="00F00772"/>
    <w:rsid w:val="00F14BD9"/>
    <w:rsid w:val="00F21691"/>
    <w:rsid w:val="00F667D2"/>
    <w:rsid w:val="00F90B6B"/>
    <w:rsid w:val="00FE0E20"/>
    <w:rsid w:val="00FE62FA"/>
    <w:rsid w:val="00FE6D10"/>
    <w:rsid w:val="00FF5258"/>
    <w:rsid w:val="00FF7F7E"/>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AA523"/>
  <w15:docId w15:val="{DFBA9AD5-BD27-4022-A5DA-8E03398A7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color w:val="00000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720"/>
      </w:tabs>
      <w:spacing w:after="160" w:line="252" w:lineRule="auto"/>
    </w:pPr>
  </w:style>
  <w:style w:type="paragraph" w:styleId="Heading1">
    <w:name w:val="heading 1"/>
    <w:basedOn w:val="Normal"/>
    <w:next w:val="Normal"/>
    <w:qFormat/>
    <w:pPr>
      <w:keepNext/>
      <w:keepLines/>
      <w:spacing w:before="480" w:after="120"/>
      <w:outlineLvl w:val="0"/>
    </w:pPr>
    <w:rPr>
      <w:b/>
      <w:sz w:val="48"/>
      <w:szCs w:val="48"/>
    </w:rPr>
  </w:style>
  <w:style w:type="paragraph" w:styleId="Heading2">
    <w:name w:val="heading 2"/>
    <w:basedOn w:val="Normal"/>
    <w:next w:val="Normal"/>
    <w:qFormat/>
    <w:pPr>
      <w:keepNext/>
      <w:keepLines/>
      <w:spacing w:before="360" w:after="80"/>
      <w:outlineLvl w:val="1"/>
    </w:pPr>
    <w:rPr>
      <w:b/>
      <w:sz w:val="36"/>
      <w:szCs w:val="36"/>
    </w:rPr>
  </w:style>
  <w:style w:type="paragraph" w:styleId="Heading3">
    <w:name w:val="heading 3"/>
    <w:basedOn w:val="Normal"/>
    <w:next w:val="Normal"/>
    <w:qFormat/>
    <w:pPr>
      <w:keepNext/>
      <w:keepLines/>
      <w:spacing w:before="280" w:after="80"/>
      <w:outlineLvl w:val="2"/>
    </w:pPr>
    <w:rPr>
      <w:b/>
      <w:sz w:val="28"/>
      <w:szCs w:val="28"/>
    </w:rPr>
  </w:style>
  <w:style w:type="paragraph" w:styleId="Heading4">
    <w:name w:val="heading 4"/>
    <w:basedOn w:val="Normal"/>
    <w:next w:val="Normal"/>
    <w:qFormat/>
    <w:pPr>
      <w:keepNext/>
      <w:keepLines/>
      <w:spacing w:before="240" w:after="40"/>
      <w:outlineLvl w:val="3"/>
    </w:pPr>
    <w:rPr>
      <w:b/>
    </w:rPr>
  </w:style>
  <w:style w:type="paragraph" w:styleId="Heading5">
    <w:name w:val="heading 5"/>
    <w:basedOn w:val="Normal"/>
    <w:next w:val="Normal"/>
    <w:qFormat/>
    <w:pPr>
      <w:keepNext/>
      <w:keepLines/>
      <w:spacing w:before="220" w:after="40"/>
      <w:outlineLvl w:val="4"/>
    </w:pPr>
    <w:rPr>
      <w:b/>
      <w:sz w:val="22"/>
      <w:szCs w:val="22"/>
    </w:rPr>
  </w:style>
  <w:style w:type="paragraph" w:styleId="Heading6">
    <w:name w:val="heading 6"/>
    <w:basedOn w:val="Normal"/>
    <w:next w:val="Normal"/>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4D5EDC"/>
    <w:rPr>
      <w:rFonts w:ascii="Segoe UI" w:hAnsi="Segoe UI" w:cs="Segoe UI"/>
      <w:sz w:val="18"/>
      <w:szCs w:val="18"/>
    </w:rPr>
  </w:style>
  <w:style w:type="character" w:customStyle="1" w:styleId="FootnoteTextChar">
    <w:name w:val="Footnote Text Char"/>
    <w:basedOn w:val="DefaultParagraphFont"/>
    <w:link w:val="FootnoteText"/>
    <w:uiPriority w:val="99"/>
    <w:semiHidden/>
    <w:qFormat/>
    <w:rsid w:val="00731CEE"/>
    <w:rPr>
      <w:sz w:val="20"/>
      <w:szCs w:val="20"/>
    </w:rPr>
  </w:style>
  <w:style w:type="character" w:styleId="FootnoteReference">
    <w:name w:val="footnote reference"/>
    <w:basedOn w:val="DefaultParagraphFont"/>
    <w:uiPriority w:val="99"/>
    <w:semiHidden/>
    <w:unhideWhenUsed/>
    <w:qFormat/>
    <w:rsid w:val="00731CEE"/>
    <w:rPr>
      <w:vertAlign w:val="superscript"/>
    </w:rPr>
  </w:style>
  <w:style w:type="character" w:customStyle="1" w:styleId="apple-converted-space">
    <w:name w:val="apple-converted-space"/>
    <w:basedOn w:val="DefaultParagraphFont"/>
    <w:qFormat/>
    <w:rsid w:val="00E77FBC"/>
  </w:style>
  <w:style w:type="character" w:styleId="Emphasis">
    <w:name w:val="Emphasis"/>
    <w:basedOn w:val="DefaultParagraphFont"/>
    <w:uiPriority w:val="20"/>
    <w:qFormat/>
    <w:rsid w:val="00E77FBC"/>
    <w:rPr>
      <w:i/>
      <w:iCs/>
    </w:rPr>
  </w:style>
  <w:style w:type="character" w:styleId="CommentReference">
    <w:name w:val="annotation reference"/>
    <w:basedOn w:val="DefaultParagraphFont"/>
    <w:uiPriority w:val="99"/>
    <w:semiHidden/>
    <w:unhideWhenUsed/>
    <w:qFormat/>
    <w:rsid w:val="00882F99"/>
    <w:rPr>
      <w:sz w:val="16"/>
      <w:szCs w:val="16"/>
    </w:rPr>
  </w:style>
  <w:style w:type="character" w:customStyle="1" w:styleId="CommentTextChar">
    <w:name w:val="Comment Text Char"/>
    <w:basedOn w:val="DefaultParagraphFont"/>
    <w:link w:val="CommentText"/>
    <w:uiPriority w:val="99"/>
    <w:semiHidden/>
    <w:qFormat/>
    <w:rsid w:val="00882F99"/>
    <w:rPr>
      <w:sz w:val="20"/>
      <w:szCs w:val="20"/>
    </w:rPr>
  </w:style>
  <w:style w:type="character" w:customStyle="1" w:styleId="CommentSubjectChar">
    <w:name w:val="Comment Subject Char"/>
    <w:basedOn w:val="CommentTextChar"/>
    <w:link w:val="CommentSubject"/>
    <w:uiPriority w:val="99"/>
    <w:semiHidden/>
    <w:qFormat/>
    <w:rsid w:val="00882F99"/>
    <w:rPr>
      <w:b/>
      <w:bCs/>
      <w:sz w:val="20"/>
      <w:szCs w:val="20"/>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ascii="Times New Roman" w:hAnsi="Times New Roman"/>
      <w:color w:val="333333"/>
      <w:sz w:val="24"/>
    </w:rPr>
  </w:style>
  <w:style w:type="character" w:customStyle="1" w:styleId="ListLabel5">
    <w:name w:val="ListLabel 5"/>
    <w:qFormat/>
    <w:rPr>
      <w:b/>
    </w:rPr>
  </w:style>
  <w:style w:type="character" w:customStyle="1" w:styleId="ListLabel6">
    <w:name w:val="ListLabel 6"/>
    <w:qFormat/>
    <w:rPr>
      <w:color w:val="333333"/>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qFormat/>
    <w:pPr>
      <w:suppressLineNumbers/>
    </w:pPr>
    <w:rPr>
      <w:rFonts w:cs="FreeSans"/>
    </w:rPr>
  </w:style>
  <w:style w:type="paragraph" w:styleId="Title">
    <w:name w:val="Title"/>
    <w:basedOn w:val="Normal"/>
    <w:next w:val="Normal"/>
    <w:qFormat/>
    <w:pPr>
      <w:keepNext/>
      <w:keepLines/>
      <w:spacing w:before="480" w:after="120"/>
    </w:pPr>
    <w:rPr>
      <w:b/>
      <w:sz w:val="72"/>
      <w:szCs w:val="72"/>
    </w:rPr>
  </w:style>
  <w:style w:type="paragraph" w:styleId="Subtitle">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qFormat/>
    <w:rsid w:val="004D5EDC"/>
    <w:pPr>
      <w:spacing w:after="0" w:line="240" w:lineRule="auto"/>
    </w:pPr>
    <w:rPr>
      <w:rFonts w:ascii="Segoe UI" w:hAnsi="Segoe UI" w:cs="Segoe UI"/>
      <w:sz w:val="18"/>
      <w:szCs w:val="18"/>
    </w:rPr>
  </w:style>
  <w:style w:type="paragraph" w:styleId="FootnoteText">
    <w:name w:val="footnote text"/>
    <w:basedOn w:val="Normal"/>
    <w:link w:val="FootnoteTextChar"/>
  </w:style>
  <w:style w:type="paragraph" w:styleId="CommentText">
    <w:name w:val="annotation text"/>
    <w:basedOn w:val="Normal"/>
    <w:link w:val="CommentTextChar"/>
    <w:uiPriority w:val="99"/>
    <w:semiHidden/>
    <w:unhideWhenUsed/>
    <w:qFormat/>
    <w:rsid w:val="00882F99"/>
    <w:pPr>
      <w:spacing w:line="240" w:lineRule="auto"/>
    </w:pPr>
    <w:rPr>
      <w:sz w:val="20"/>
      <w:szCs w:val="20"/>
    </w:rPr>
  </w:style>
  <w:style w:type="paragraph" w:styleId="CommentSubject">
    <w:name w:val="annotation subject"/>
    <w:basedOn w:val="CommentText"/>
    <w:link w:val="CommentSubjectChar"/>
    <w:uiPriority w:val="99"/>
    <w:semiHidden/>
    <w:unhideWhenUsed/>
    <w:qFormat/>
    <w:rsid w:val="00882F99"/>
    <w:rPr>
      <w:b/>
      <w:bCs/>
    </w:rPr>
  </w:style>
  <w:style w:type="paragraph" w:styleId="ListParagraph">
    <w:name w:val="List Paragraph"/>
    <w:basedOn w:val="Normal"/>
    <w:uiPriority w:val="34"/>
    <w:qFormat/>
    <w:rsid w:val="00C70429"/>
    <w:pPr>
      <w:spacing w:after="0" w:line="240" w:lineRule="auto"/>
      <w:ind w:left="720"/>
    </w:pPr>
    <w:rPr>
      <w:rFonts w:ascii="Calibri" w:eastAsiaTheme="minorHAnsi" w:hAnsi="Calibri" w:cs="Calibri"/>
      <w:sz w:val="22"/>
      <w:szCs w:val="22"/>
    </w:rPr>
  </w:style>
  <w:style w:type="paragraph" w:styleId="Footer">
    <w:name w:val="footer"/>
    <w:basedOn w:val="Normal"/>
  </w:style>
  <w:style w:type="table" w:customStyle="1" w:styleId="1">
    <w:name w:val="1"/>
    <w:basedOn w:val="TableNormal"/>
    <w:tblPr>
      <w:tblStyleRowBandSize w:val="1"/>
      <w:tblStyleColBandSize w:val="1"/>
      <w:tblCellMar>
        <w:left w:w="115" w:type="dxa"/>
        <w:right w:w="115" w:type="dxa"/>
      </w:tblCellMar>
    </w:tblPr>
  </w:style>
  <w:style w:type="character" w:customStyle="1" w:styleId="normaltextrun">
    <w:name w:val="normaltextrun"/>
    <w:basedOn w:val="DefaultParagraphFont"/>
    <w:rsid w:val="00AE57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5475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92A0A2-6E09-4C64-98EB-94473FE3A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10286</TotalTime>
  <Pages>3</Pages>
  <Words>595</Words>
  <Characters>3398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Rajender Razdan, Walter Johnston, James Miller, Padma Krishnaswamy</dc:creator>
  <cp:keywords/>
  <dc:description/>
  <cp:lastModifiedBy>FCC</cp:lastModifiedBy>
  <cp:revision>15</cp:revision>
  <cp:lastPrinted>2019-07-10T20:22:00Z</cp:lastPrinted>
  <dcterms:created xsi:type="dcterms:W3CDTF">2019-07-01T19:40:00Z</dcterms:created>
  <dcterms:modified xsi:type="dcterms:W3CDTF">2019-07-10T21:13:00Z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