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B39" w:rsidRDefault="00907B39">
      <w:r>
        <w:t xml:space="preserve">FCC </w:t>
      </w:r>
      <w:r w:rsidR="003C560D">
        <w:t>a</w:t>
      </w:r>
      <w:r>
        <w:t xml:space="preserve">ppeal for </w:t>
      </w:r>
      <w:r w:rsidR="003C560D">
        <w:t>e</w:t>
      </w:r>
      <w:r>
        <w:t>xtension</w:t>
      </w:r>
      <w:r w:rsidR="003C560D">
        <w:t xml:space="preserve"> of invoicing deadline</w:t>
      </w:r>
    </w:p>
    <w:p w:rsidR="00907B39" w:rsidRDefault="00907B39">
      <w:r>
        <w:t>Customer:  Gloucester County Library</w:t>
      </w:r>
      <w:r w:rsidR="003C560D">
        <w:t>, New Jersey</w:t>
      </w:r>
    </w:p>
    <w:p w:rsidR="00E30D39" w:rsidRDefault="00907B39" w:rsidP="00E30D39">
      <w:r>
        <w:t xml:space="preserve">Verizon is requesting an extension to invoice </w:t>
      </w:r>
      <w:r w:rsidR="00E30D39">
        <w:t xml:space="preserve">USAC </w:t>
      </w:r>
      <w:r>
        <w:t xml:space="preserve">for </w:t>
      </w:r>
      <w:r w:rsidR="00E30D39">
        <w:t>seven (7)</w:t>
      </w:r>
      <w:r>
        <w:t xml:space="preserve"> Funding Request Numbers (FRN’s) for </w:t>
      </w:r>
      <w:r w:rsidR="00E30D39" w:rsidRPr="00E30D39">
        <w:t>Gloucester County Library</w:t>
      </w:r>
      <w:r>
        <w:t xml:space="preserve">.  </w:t>
      </w:r>
      <w:r w:rsidR="00E30D39">
        <w:t xml:space="preserve">The customer was provided with their monthly </w:t>
      </w:r>
      <w:r w:rsidR="001F1ED3">
        <w:t>discounts;</w:t>
      </w:r>
      <w:r w:rsidR="00E30D39">
        <w:t xml:space="preserve"> however, </w:t>
      </w:r>
      <w:r w:rsidR="001F1ED3">
        <w:t xml:space="preserve">Verizon </w:t>
      </w:r>
      <w:bookmarkStart w:id="0" w:name="_GoBack"/>
      <w:bookmarkEnd w:id="0"/>
      <w:r>
        <w:t xml:space="preserve">missed the invoice deadline </w:t>
      </w:r>
      <w:r w:rsidR="003C560D">
        <w:t xml:space="preserve">for reimbursement from USAC </w:t>
      </w:r>
      <w:r>
        <w:t>du</w:t>
      </w:r>
      <w:r w:rsidR="00E30D39">
        <w:t xml:space="preserve">e to organizational changes within our company.  After careful review, we found the following accounts were never invoiced in June 2017.  We are asking for a </w:t>
      </w:r>
      <w:r w:rsidR="003C560D">
        <w:t xml:space="preserve">30 day </w:t>
      </w:r>
      <w:r w:rsidR="00E30D39">
        <w:t>extension in order to submit these invoices to USAC for payment to Verizon.</w:t>
      </w:r>
    </w:p>
    <w:tbl>
      <w:tblPr>
        <w:tblW w:w="10293" w:type="dxa"/>
        <w:tblInd w:w="-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2"/>
        <w:gridCol w:w="1394"/>
        <w:gridCol w:w="2653"/>
        <w:gridCol w:w="1220"/>
        <w:gridCol w:w="1291"/>
        <w:gridCol w:w="1466"/>
        <w:gridCol w:w="975"/>
      </w:tblGrid>
      <w:tr w:rsidR="00E30D39" w:rsidTr="00E30D39">
        <w:trPr>
          <w:trHeight w:val="364"/>
        </w:trPr>
        <w:tc>
          <w:tcPr>
            <w:tcW w:w="1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FRN</w:t>
            </w:r>
          </w:p>
        </w:tc>
        <w:tc>
          <w:tcPr>
            <w:tcW w:w="1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471 Application Number</w:t>
            </w:r>
          </w:p>
        </w:tc>
        <w:tc>
          <w:tcPr>
            <w:tcW w:w="26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Billed Entity Name</w:t>
            </w:r>
          </w:p>
        </w:tc>
        <w:tc>
          <w:tcPr>
            <w:tcW w:w="1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SPIN</w:t>
            </w:r>
          </w:p>
        </w:tc>
        <w:tc>
          <w:tcPr>
            <w:tcW w:w="1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Last Date to Invoice</w:t>
            </w:r>
          </w:p>
        </w:tc>
        <w:tc>
          <w:tcPr>
            <w:tcW w:w="14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Total Authorized Disbursement</w:t>
            </w:r>
          </w:p>
        </w:tc>
        <w:tc>
          <w:tcPr>
            <w:tcW w:w="1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30D39" w:rsidRDefault="00E30D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Total Requested Amount for </w:t>
            </w:r>
          </w:p>
          <w:p w:rsidR="00E30D39" w:rsidRDefault="00E30D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June 2017</w:t>
            </w:r>
          </w:p>
        </w:tc>
      </w:tr>
      <w:tr w:rsidR="00E30D39" w:rsidTr="00E30D39">
        <w:trPr>
          <w:trHeight w:val="197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1699079411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161037250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GLOUCESTER COUNTY LIBRARY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143001362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2/27/2018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$12,432.00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30D39" w:rsidRDefault="00E30D39">
            <w:pPr>
              <w:spacing w:before="2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($561.84)</w:t>
            </w:r>
            <w:r>
              <w:rPr>
                <w:rFonts w:ascii="Calibri" w:hAnsi="Calibri"/>
                <w:color w:val="000000"/>
              </w:rPr>
              <w:t xml:space="preserve"> returning funds to USAC</w:t>
            </w:r>
          </w:p>
        </w:tc>
      </w:tr>
      <w:tr w:rsidR="00E30D39" w:rsidTr="00E30D39">
        <w:trPr>
          <w:trHeight w:val="197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1699079223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161037250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GLOUCESTER COUNTY LIBRARY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143001362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2/27/2018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$11,704.00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0D39" w:rsidRDefault="00E30D39">
            <w:pPr>
              <w:jc w:val="center"/>
              <w:rPr>
                <w:rFonts w:ascii="Calibri" w:hAnsi="Calibri"/>
                <w:color w:val="000000"/>
              </w:rPr>
            </w:pPr>
          </w:p>
          <w:p w:rsidR="00E30D39" w:rsidRDefault="00E30D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$1064.00</w:t>
            </w:r>
          </w:p>
        </w:tc>
      </w:tr>
      <w:tr w:rsidR="00E30D39" w:rsidTr="00E30D39">
        <w:trPr>
          <w:trHeight w:val="197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1699079250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161037250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GLOUCESTER COUNTY LIBRARY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143001362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2/27/2018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$8,438.14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0D39" w:rsidRDefault="00E30D39">
            <w:pPr>
              <w:jc w:val="center"/>
              <w:rPr>
                <w:rFonts w:ascii="Calibri" w:hAnsi="Calibri"/>
                <w:color w:val="000000"/>
              </w:rPr>
            </w:pPr>
          </w:p>
          <w:p w:rsidR="00E30D39" w:rsidRDefault="00E30D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$876.00</w:t>
            </w:r>
          </w:p>
        </w:tc>
      </w:tr>
      <w:tr w:rsidR="00E30D39" w:rsidTr="00E30D39">
        <w:trPr>
          <w:trHeight w:val="197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1699079288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161037250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GLOUCESTER COUNTY LIBRARY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143001362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2/27/2018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$8,438.14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0D39" w:rsidRDefault="00E30D39">
            <w:pPr>
              <w:jc w:val="center"/>
              <w:rPr>
                <w:rFonts w:ascii="Calibri" w:hAnsi="Calibri"/>
                <w:color w:val="000000"/>
              </w:rPr>
            </w:pPr>
          </w:p>
          <w:p w:rsidR="00E30D39" w:rsidRDefault="00E30D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$876.00</w:t>
            </w:r>
          </w:p>
        </w:tc>
      </w:tr>
      <w:tr w:rsidR="00E30D39" w:rsidTr="00E30D39">
        <w:trPr>
          <w:trHeight w:val="197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1699079389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161037250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GLOUCESTER COUNTY LIBRARY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143001362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2/27/2018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$8,438.14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0D39" w:rsidRDefault="00E30D39">
            <w:pPr>
              <w:jc w:val="center"/>
              <w:rPr>
                <w:rFonts w:ascii="Calibri" w:hAnsi="Calibri"/>
                <w:color w:val="000000"/>
              </w:rPr>
            </w:pPr>
          </w:p>
          <w:p w:rsidR="00E30D39" w:rsidRDefault="00E30D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$876.00</w:t>
            </w:r>
          </w:p>
        </w:tc>
      </w:tr>
      <w:tr w:rsidR="00E30D39" w:rsidTr="00E30D39">
        <w:trPr>
          <w:trHeight w:val="197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1699079411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161037250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GLOUCESTER COUNTY LIBRARY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143001362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2/27/2018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$9,198.14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0D39" w:rsidRDefault="00E30D39">
            <w:pPr>
              <w:jc w:val="center"/>
              <w:rPr>
                <w:rFonts w:ascii="Calibri" w:hAnsi="Calibri"/>
                <w:color w:val="000000"/>
              </w:rPr>
            </w:pPr>
          </w:p>
          <w:p w:rsidR="00E30D39" w:rsidRDefault="00E30D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$996.00</w:t>
            </w:r>
          </w:p>
        </w:tc>
      </w:tr>
      <w:tr w:rsidR="00E30D39" w:rsidTr="00E30D39">
        <w:trPr>
          <w:trHeight w:val="92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1699079483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161037250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GLOUCESTER COUNTY LIBRARY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143001362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2/27/2018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0D39" w:rsidRDefault="00E30D3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$5,120.00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0D39" w:rsidRDefault="00E30D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$480.00</w:t>
            </w:r>
          </w:p>
        </w:tc>
      </w:tr>
    </w:tbl>
    <w:p w:rsidR="00E30D39" w:rsidRDefault="00E30D39"/>
    <w:sectPr w:rsidR="00E30D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B39"/>
    <w:rsid w:val="001F1ED3"/>
    <w:rsid w:val="003C560D"/>
    <w:rsid w:val="00617BE8"/>
    <w:rsid w:val="00753867"/>
    <w:rsid w:val="00907B39"/>
    <w:rsid w:val="00E30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Verizon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Swade, Jean Marie (Bean)</dc:creator>
  <cp:lastModifiedBy>Swade, Jean Marie (Bean)</cp:lastModifiedBy>
  <cp:revision>4</cp:revision>
  <dcterms:created xsi:type="dcterms:W3CDTF">2018-07-11T16:10:00Z</dcterms:created>
  <dcterms:modified xsi:type="dcterms:W3CDTF">2018-07-12T14:16:00Z</dcterms:modified>
</cp:coreProperties>
</file>