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CC9" w:rsidRDefault="007B1A0C">
      <w:r>
        <w:t>Brighton Sisk</w:t>
      </w:r>
    </w:p>
    <w:p w:rsidR="007B1A0C" w:rsidRDefault="007B1A0C">
      <w:r>
        <w:t>Proceeding 17-108</w:t>
      </w:r>
    </w:p>
    <w:p w:rsidR="007B1A0C" w:rsidRDefault="007B1A0C">
      <w:r>
        <w:t xml:space="preserve">Net neutrality </w:t>
      </w:r>
    </w:p>
    <w:p w:rsidR="007B1A0C" w:rsidRDefault="007B1A0C"/>
    <w:p w:rsidR="007B1A0C" w:rsidRDefault="007B1A0C">
      <w:r>
        <w:t>This comment is with all the other comments about keeping the internet neutral. Net neutrality/net freedom is important to people’s free will. The move in favor of restricting net activity is a typical corporate power/money play that is unnecessary and reeks of a selfishness. It really is just another step towards the corporate mindsets inevitable fall, so they might as well do what’s best for both parties involved and keep the internet a –for the most part – free place.</w:t>
      </w:r>
      <w:bookmarkStart w:id="0" w:name="_GoBack"/>
      <w:bookmarkEnd w:id="0"/>
    </w:p>
    <w:sectPr w:rsidR="007B1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0C"/>
    <w:rsid w:val="006B4CC9"/>
    <w:rsid w:val="007B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07B0C-D5D6-4BAE-BC2A-BA76E3CB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Cold Grits</dc:creator>
  <cp:keywords/>
  <dc:description/>
  <cp:lastModifiedBy>Cold Grits</cp:lastModifiedBy>
  <cp:revision>1</cp:revision>
  <dcterms:created xsi:type="dcterms:W3CDTF">2017-07-12T23:22:00Z</dcterms:created>
  <dcterms:modified xsi:type="dcterms:W3CDTF">2017-07-12T23:30:00Z</dcterms:modified>
</cp:coreProperties>
</file>